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29434" w14:textId="219AFD24" w:rsidR="00F366DE" w:rsidRPr="00D9257C" w:rsidRDefault="00ED290D">
      <w:pPr>
        <w:widowControl w:val="0"/>
        <w:autoSpaceDE w:val="0"/>
        <w:rPr>
          <w:rFonts w:ascii="Arial" w:eastAsia="Times New Roman" w:hAnsi="Arial" w:cs="Arial"/>
          <w:b/>
          <w:bCs/>
          <w:color w:val="000000"/>
          <w:sz w:val="20"/>
          <w:szCs w:val="20"/>
          <w:lang w:eastAsia="hr-HR"/>
        </w:rPr>
      </w:pPr>
      <w:r w:rsidRPr="00D9257C">
        <w:rPr>
          <w:rFonts w:ascii="Arial" w:eastAsia="Times New Roman" w:hAnsi="Arial" w:cs="Arial"/>
          <w:b/>
          <w:bCs/>
          <w:color w:val="000000"/>
          <w:sz w:val="20"/>
          <w:szCs w:val="20"/>
          <w:lang w:eastAsia="hr-HR"/>
        </w:rPr>
        <w:t>III</w:t>
      </w:r>
      <w:r w:rsidR="0067543D" w:rsidRPr="00D9257C">
        <w:rPr>
          <w:rFonts w:ascii="Arial" w:eastAsia="Times New Roman" w:hAnsi="Arial" w:cs="Arial"/>
          <w:b/>
          <w:bCs/>
          <w:color w:val="000000"/>
          <w:sz w:val="20"/>
          <w:szCs w:val="20"/>
          <w:lang w:eastAsia="hr-HR"/>
        </w:rPr>
        <w:t xml:space="preserve">. </w:t>
      </w:r>
      <w:r w:rsidRPr="00D9257C">
        <w:rPr>
          <w:rFonts w:ascii="Arial" w:eastAsia="Times New Roman" w:hAnsi="Arial" w:cs="Arial"/>
          <w:b/>
          <w:bCs/>
          <w:color w:val="000000"/>
          <w:sz w:val="20"/>
          <w:szCs w:val="20"/>
          <w:lang w:eastAsia="hr-HR"/>
        </w:rPr>
        <w:t>OBRAZLOŽENJE POLUGODIŠNJEG IZVJEŠTAJA O IZVRŠENJU PRORAČUNA</w:t>
      </w:r>
      <w:r w:rsidR="00F655BF" w:rsidRPr="00D9257C">
        <w:rPr>
          <w:rFonts w:ascii="Arial" w:eastAsia="Times New Roman" w:hAnsi="Arial" w:cs="Arial"/>
          <w:b/>
          <w:bCs/>
          <w:color w:val="000000"/>
          <w:sz w:val="20"/>
          <w:szCs w:val="20"/>
          <w:lang w:eastAsia="hr-HR"/>
        </w:rPr>
        <w:t xml:space="preserve"> - 30.06.202</w:t>
      </w:r>
      <w:r w:rsidR="00644E0A">
        <w:rPr>
          <w:rFonts w:ascii="Arial" w:eastAsia="Times New Roman" w:hAnsi="Arial" w:cs="Arial"/>
          <w:b/>
          <w:bCs/>
          <w:color w:val="000000"/>
          <w:sz w:val="20"/>
          <w:szCs w:val="20"/>
          <w:lang w:eastAsia="hr-HR"/>
        </w:rPr>
        <w:t>5</w:t>
      </w:r>
      <w:r w:rsidR="00F655BF" w:rsidRPr="00D9257C">
        <w:rPr>
          <w:rFonts w:ascii="Arial" w:eastAsia="Times New Roman" w:hAnsi="Arial" w:cs="Arial"/>
          <w:b/>
          <w:bCs/>
          <w:color w:val="000000"/>
          <w:sz w:val="20"/>
          <w:szCs w:val="20"/>
          <w:lang w:eastAsia="hr-HR"/>
        </w:rPr>
        <w:t>.</w:t>
      </w:r>
    </w:p>
    <w:p w14:paraId="110C460B" w14:textId="77777777" w:rsidR="00F366DE" w:rsidRPr="00D9257C" w:rsidRDefault="00F366DE">
      <w:pPr>
        <w:widowControl w:val="0"/>
        <w:autoSpaceDE w:val="0"/>
        <w:rPr>
          <w:rFonts w:ascii="Arial" w:eastAsia="Times New Roman" w:hAnsi="Arial" w:cs="Arial"/>
          <w:b/>
          <w:bCs/>
          <w:color w:val="000000"/>
          <w:sz w:val="20"/>
          <w:szCs w:val="20"/>
          <w:lang w:eastAsia="hr-HR"/>
        </w:rPr>
      </w:pPr>
    </w:p>
    <w:p w14:paraId="1EE7BB7C" w14:textId="77777777" w:rsidR="00F366DE" w:rsidRPr="00D9257C" w:rsidRDefault="00ED290D" w:rsidP="0030088C">
      <w:pPr>
        <w:ind w:right="-284"/>
        <w:jc w:val="both"/>
        <w:rPr>
          <w:rFonts w:ascii="Arial" w:hAnsi="Arial" w:cs="Arial"/>
          <w:sz w:val="20"/>
          <w:szCs w:val="20"/>
        </w:rPr>
      </w:pPr>
      <w:r w:rsidRPr="00D9257C">
        <w:rPr>
          <w:rFonts w:ascii="Arial" w:eastAsia="Times New Roman" w:hAnsi="Arial" w:cs="Arial"/>
          <w:bCs/>
          <w:sz w:val="20"/>
          <w:szCs w:val="20"/>
        </w:rPr>
        <w:t xml:space="preserve">Na temelju </w:t>
      </w:r>
      <w:r w:rsidRPr="00D9257C">
        <w:rPr>
          <w:rFonts w:ascii="Arial" w:eastAsia="Times New Roman" w:hAnsi="Arial" w:cs="Arial"/>
          <w:bCs/>
          <w:sz w:val="20"/>
          <w:szCs w:val="20"/>
          <w:lang w:eastAsia="hr-HR"/>
        </w:rPr>
        <w:t xml:space="preserve">članka </w:t>
      </w:r>
      <w:r w:rsidRPr="00D9257C">
        <w:rPr>
          <w:rFonts w:ascii="Arial" w:eastAsia="Times New Roman" w:hAnsi="Arial" w:cs="Arial"/>
          <w:bCs/>
          <w:sz w:val="20"/>
          <w:szCs w:val="20"/>
        </w:rPr>
        <w:t xml:space="preserve">88. </w:t>
      </w:r>
      <w:r w:rsidRPr="00D9257C">
        <w:rPr>
          <w:rFonts w:ascii="Arial" w:eastAsia="Times New Roman" w:hAnsi="Arial" w:cs="Arial"/>
          <w:bCs/>
          <w:sz w:val="20"/>
          <w:szCs w:val="20"/>
          <w:lang w:eastAsia="hr-HR"/>
        </w:rPr>
        <w:t>Zakona o proračunu (</w:t>
      </w:r>
      <w:r w:rsidRPr="00D9257C">
        <w:rPr>
          <w:rFonts w:ascii="Arial" w:eastAsia="Times New Roman" w:hAnsi="Arial" w:cs="Arial"/>
          <w:bCs/>
          <w:sz w:val="20"/>
          <w:szCs w:val="20"/>
        </w:rPr>
        <w:t>Narodne</w:t>
      </w:r>
      <w:r w:rsidRPr="00D9257C">
        <w:rPr>
          <w:rFonts w:ascii="Arial" w:eastAsia="Times New Roman" w:hAnsi="Arial" w:cs="Arial"/>
          <w:bCs/>
          <w:sz w:val="20"/>
          <w:szCs w:val="20"/>
          <w:lang w:eastAsia="hr-HR"/>
        </w:rPr>
        <w:t xml:space="preserve"> novine</w:t>
      </w:r>
      <w:r w:rsidRPr="00D9257C">
        <w:rPr>
          <w:rFonts w:ascii="Arial" w:eastAsia="Times New Roman" w:hAnsi="Arial" w:cs="Arial"/>
          <w:bCs/>
          <w:sz w:val="20"/>
          <w:szCs w:val="20"/>
        </w:rPr>
        <w:t xml:space="preserve"> 144/21</w:t>
      </w:r>
      <w:r w:rsidRPr="00D9257C">
        <w:rPr>
          <w:rFonts w:ascii="Arial" w:eastAsia="Times New Roman" w:hAnsi="Arial" w:cs="Arial"/>
          <w:bCs/>
          <w:sz w:val="20"/>
          <w:szCs w:val="20"/>
          <w:lang w:eastAsia="hr-HR"/>
        </w:rPr>
        <w:t xml:space="preserve">) </w:t>
      </w:r>
      <w:r w:rsidRPr="00D9257C">
        <w:rPr>
          <w:rFonts w:ascii="Arial" w:eastAsia="Times New Roman" w:hAnsi="Arial" w:cs="Arial"/>
          <w:bCs/>
          <w:sz w:val="20"/>
          <w:szCs w:val="20"/>
        </w:rPr>
        <w:t xml:space="preserve">općinski načelnik </w:t>
      </w:r>
      <w:r w:rsidRPr="00D9257C">
        <w:rPr>
          <w:rFonts w:ascii="Arial" w:eastAsia="Times New Roman" w:hAnsi="Arial" w:cs="Arial"/>
          <w:bCs/>
          <w:sz w:val="20"/>
          <w:szCs w:val="20"/>
          <w:lang w:eastAsia="hr-HR"/>
        </w:rPr>
        <w:t>duž</w:t>
      </w:r>
      <w:r w:rsidRPr="00D9257C">
        <w:rPr>
          <w:rFonts w:ascii="Arial" w:eastAsia="Times New Roman" w:hAnsi="Arial" w:cs="Arial"/>
          <w:bCs/>
          <w:sz w:val="20"/>
          <w:szCs w:val="20"/>
        </w:rPr>
        <w:t>an je prijedlog polugodišnji</w:t>
      </w:r>
      <w:r w:rsidRPr="00D9257C">
        <w:rPr>
          <w:rFonts w:ascii="Arial" w:eastAsia="Times New Roman" w:hAnsi="Arial" w:cs="Arial"/>
          <w:bCs/>
          <w:sz w:val="20"/>
          <w:szCs w:val="20"/>
          <w:lang w:eastAsia="hr-HR"/>
        </w:rPr>
        <w:t xml:space="preserve"> izvještaj o izvršenju proračuna</w:t>
      </w:r>
      <w:r w:rsidRPr="00D9257C">
        <w:rPr>
          <w:rFonts w:ascii="Arial" w:eastAsia="Times New Roman" w:hAnsi="Arial" w:cs="Arial"/>
          <w:bCs/>
          <w:sz w:val="20"/>
          <w:szCs w:val="20"/>
        </w:rPr>
        <w:t xml:space="preserve"> podnijeti</w:t>
      </w:r>
      <w:r w:rsidRPr="00D9257C">
        <w:rPr>
          <w:rFonts w:ascii="Arial" w:eastAsia="Times New Roman" w:hAnsi="Arial" w:cs="Arial"/>
          <w:bCs/>
          <w:sz w:val="20"/>
          <w:szCs w:val="20"/>
          <w:lang w:eastAsia="hr-HR"/>
        </w:rPr>
        <w:t xml:space="preserve"> predstavničkom tijelu</w:t>
      </w:r>
      <w:r w:rsidRPr="00D9257C">
        <w:rPr>
          <w:rFonts w:ascii="Arial" w:eastAsia="Times New Roman" w:hAnsi="Arial" w:cs="Arial"/>
          <w:bCs/>
          <w:sz w:val="20"/>
          <w:szCs w:val="20"/>
        </w:rPr>
        <w:t xml:space="preserve"> na donošenje do 30. rujna tekuće proračunske godine.</w:t>
      </w:r>
    </w:p>
    <w:p w14:paraId="1806EC02" w14:textId="77777777" w:rsidR="003772A3" w:rsidRDefault="003772A3" w:rsidP="0030088C">
      <w:pPr>
        <w:widowControl w:val="0"/>
        <w:autoSpaceDE w:val="0"/>
        <w:spacing w:line="144" w:lineRule="atLeast"/>
        <w:jc w:val="both"/>
        <w:rPr>
          <w:rFonts w:ascii="Arial" w:eastAsia="Times New Roman" w:hAnsi="Arial" w:cs="Arial"/>
          <w:sz w:val="20"/>
          <w:szCs w:val="20"/>
          <w:lang w:eastAsia="hr-HR"/>
        </w:rPr>
      </w:pPr>
    </w:p>
    <w:p w14:paraId="7C59515E" w14:textId="16D30914" w:rsidR="00F366DE" w:rsidRPr="00D9257C" w:rsidRDefault="00ED290D" w:rsidP="0030088C">
      <w:pPr>
        <w:widowControl w:val="0"/>
        <w:autoSpaceDE w:val="0"/>
        <w:spacing w:line="144" w:lineRule="atLeast"/>
        <w:jc w:val="both"/>
        <w:rPr>
          <w:rFonts w:ascii="Arial" w:hAnsi="Arial" w:cs="Arial"/>
          <w:sz w:val="20"/>
          <w:szCs w:val="20"/>
        </w:rPr>
      </w:pPr>
      <w:r w:rsidRPr="00D9257C">
        <w:rPr>
          <w:rFonts w:ascii="Arial" w:eastAsia="Times New Roman" w:hAnsi="Arial" w:cs="Arial"/>
          <w:sz w:val="20"/>
          <w:szCs w:val="20"/>
          <w:lang w:eastAsia="hr-HR"/>
        </w:rPr>
        <w:t xml:space="preserve">Općinsko vijeće Općine Lovran na sjednici održanoj </w:t>
      </w:r>
      <w:r w:rsidR="00AA1866" w:rsidRPr="00D9257C">
        <w:rPr>
          <w:rFonts w:ascii="Arial" w:eastAsia="Times New Roman" w:hAnsi="Arial" w:cs="Arial"/>
          <w:sz w:val="20"/>
          <w:szCs w:val="20"/>
          <w:lang w:eastAsia="hr-HR"/>
        </w:rPr>
        <w:t>19</w:t>
      </w:r>
      <w:r w:rsidRPr="00D9257C">
        <w:rPr>
          <w:rFonts w:ascii="Arial" w:eastAsia="Times New Roman" w:hAnsi="Arial" w:cs="Arial"/>
          <w:sz w:val="20"/>
          <w:szCs w:val="20"/>
          <w:lang w:eastAsia="hr-HR"/>
        </w:rPr>
        <w:t>. prosinca 202</w:t>
      </w:r>
      <w:r w:rsidR="00644E0A">
        <w:rPr>
          <w:rFonts w:ascii="Arial" w:eastAsia="Times New Roman" w:hAnsi="Arial" w:cs="Arial"/>
          <w:sz w:val="20"/>
          <w:szCs w:val="20"/>
          <w:lang w:eastAsia="hr-HR"/>
        </w:rPr>
        <w:t>4</w:t>
      </w:r>
      <w:r w:rsidRPr="00D9257C">
        <w:rPr>
          <w:rFonts w:ascii="Arial" w:eastAsia="Times New Roman" w:hAnsi="Arial" w:cs="Arial"/>
          <w:sz w:val="20"/>
          <w:szCs w:val="20"/>
          <w:lang w:eastAsia="hr-HR"/>
        </w:rPr>
        <w:t>.g. donijelo je Proračun Općine Lovran za 202</w:t>
      </w:r>
      <w:r w:rsidR="00AA1866" w:rsidRPr="00D9257C">
        <w:rPr>
          <w:rFonts w:ascii="Arial" w:eastAsia="Times New Roman" w:hAnsi="Arial" w:cs="Arial"/>
          <w:sz w:val="20"/>
          <w:szCs w:val="20"/>
          <w:lang w:eastAsia="hr-HR"/>
        </w:rPr>
        <w:t>4</w:t>
      </w:r>
      <w:r w:rsidRPr="00D9257C">
        <w:rPr>
          <w:rFonts w:ascii="Arial" w:eastAsia="Times New Roman" w:hAnsi="Arial" w:cs="Arial"/>
          <w:sz w:val="20"/>
          <w:szCs w:val="20"/>
          <w:lang w:eastAsia="hr-HR"/>
        </w:rPr>
        <w:t>.g. i projekcije proračuna za 202</w:t>
      </w:r>
      <w:r w:rsidR="00AA1866" w:rsidRPr="00D9257C">
        <w:rPr>
          <w:rFonts w:ascii="Arial" w:eastAsia="Times New Roman" w:hAnsi="Arial" w:cs="Arial"/>
          <w:sz w:val="20"/>
          <w:szCs w:val="20"/>
          <w:lang w:eastAsia="hr-HR"/>
        </w:rPr>
        <w:t>5</w:t>
      </w:r>
      <w:r w:rsidRPr="00D9257C">
        <w:rPr>
          <w:rFonts w:ascii="Arial" w:eastAsia="Times New Roman" w:hAnsi="Arial" w:cs="Arial"/>
          <w:sz w:val="20"/>
          <w:szCs w:val="20"/>
          <w:lang w:eastAsia="hr-HR"/>
        </w:rPr>
        <w:t>. i 202</w:t>
      </w:r>
      <w:r w:rsidR="00AA1866" w:rsidRPr="00D9257C">
        <w:rPr>
          <w:rFonts w:ascii="Arial" w:eastAsia="Times New Roman" w:hAnsi="Arial" w:cs="Arial"/>
          <w:sz w:val="20"/>
          <w:szCs w:val="20"/>
          <w:lang w:eastAsia="hr-HR"/>
        </w:rPr>
        <w:t>6</w:t>
      </w:r>
      <w:r w:rsidRPr="00D9257C">
        <w:rPr>
          <w:rFonts w:ascii="Arial" w:eastAsia="Times New Roman" w:hAnsi="Arial" w:cs="Arial"/>
          <w:sz w:val="20"/>
          <w:szCs w:val="20"/>
          <w:lang w:eastAsia="hr-HR"/>
        </w:rPr>
        <w:t xml:space="preserve">. godinu („Službene novine Općine Lovran“ br. </w:t>
      </w:r>
      <w:r w:rsidR="00210F46" w:rsidRPr="00D9257C">
        <w:rPr>
          <w:rFonts w:ascii="Arial" w:eastAsia="Times New Roman" w:hAnsi="Arial" w:cs="Arial"/>
          <w:sz w:val="20"/>
          <w:szCs w:val="20"/>
          <w:lang w:eastAsia="hr-HR"/>
        </w:rPr>
        <w:t>1</w:t>
      </w:r>
      <w:r w:rsidR="00644E0A">
        <w:rPr>
          <w:rFonts w:ascii="Arial" w:eastAsia="Times New Roman" w:hAnsi="Arial" w:cs="Arial"/>
          <w:sz w:val="20"/>
          <w:szCs w:val="20"/>
          <w:lang w:eastAsia="hr-HR"/>
        </w:rPr>
        <w:t>7</w:t>
      </w:r>
      <w:r w:rsidR="00210F46" w:rsidRPr="00D9257C">
        <w:rPr>
          <w:rFonts w:ascii="Arial" w:eastAsia="Times New Roman" w:hAnsi="Arial" w:cs="Arial"/>
          <w:sz w:val="20"/>
          <w:szCs w:val="20"/>
          <w:lang w:eastAsia="hr-HR"/>
        </w:rPr>
        <w:t>/2</w:t>
      </w:r>
      <w:r w:rsidR="00644E0A">
        <w:rPr>
          <w:rFonts w:ascii="Arial" w:eastAsia="Times New Roman" w:hAnsi="Arial" w:cs="Arial"/>
          <w:sz w:val="20"/>
          <w:szCs w:val="20"/>
          <w:lang w:eastAsia="hr-HR"/>
        </w:rPr>
        <w:t>4</w:t>
      </w:r>
      <w:r w:rsidRPr="00D9257C">
        <w:rPr>
          <w:rFonts w:ascii="Arial" w:eastAsia="Times New Roman" w:hAnsi="Arial" w:cs="Arial"/>
          <w:sz w:val="20"/>
          <w:szCs w:val="20"/>
          <w:lang w:eastAsia="hr-HR"/>
        </w:rPr>
        <w:t>)</w:t>
      </w:r>
      <w:r w:rsidR="00644E0A">
        <w:rPr>
          <w:rFonts w:ascii="Arial" w:eastAsia="Times New Roman" w:hAnsi="Arial" w:cs="Arial"/>
          <w:sz w:val="20"/>
          <w:szCs w:val="20"/>
          <w:lang w:eastAsia="hr-HR"/>
        </w:rPr>
        <w:t>.</w:t>
      </w:r>
      <w:r w:rsidRPr="00D9257C">
        <w:rPr>
          <w:rFonts w:ascii="Arial" w:eastAsia="Times New Roman" w:hAnsi="Arial" w:cs="Arial"/>
          <w:sz w:val="20"/>
          <w:szCs w:val="20"/>
          <w:lang w:eastAsia="hr-HR"/>
        </w:rPr>
        <w:t xml:space="preserve"> </w:t>
      </w:r>
    </w:p>
    <w:p w14:paraId="09938886" w14:textId="77777777" w:rsidR="00F366DE" w:rsidRPr="00D9257C" w:rsidRDefault="00F366DE">
      <w:pPr>
        <w:ind w:right="-284"/>
        <w:jc w:val="both"/>
        <w:rPr>
          <w:rFonts w:ascii="Arial" w:eastAsia="Times New Roman" w:hAnsi="Arial" w:cs="Arial"/>
          <w:bCs/>
          <w:sz w:val="20"/>
          <w:szCs w:val="20"/>
        </w:rPr>
      </w:pPr>
    </w:p>
    <w:p w14:paraId="7BE93C71" w14:textId="38C1D61B" w:rsidR="00F366DE" w:rsidRPr="00D9257C" w:rsidRDefault="00ED290D">
      <w:pPr>
        <w:ind w:right="-284"/>
        <w:jc w:val="both"/>
        <w:rPr>
          <w:rFonts w:ascii="Arial" w:hAnsi="Arial" w:cs="Arial"/>
          <w:sz w:val="20"/>
          <w:szCs w:val="20"/>
        </w:rPr>
      </w:pPr>
      <w:r w:rsidRPr="003772A3">
        <w:rPr>
          <w:rFonts w:ascii="Arial" w:eastAsia="Times New Roman" w:hAnsi="Arial" w:cs="Arial"/>
          <w:sz w:val="20"/>
          <w:szCs w:val="20"/>
        </w:rPr>
        <w:t>Polugodišnji izvještaj o izvršenju Proračuna Općine Lovran za 202</w:t>
      </w:r>
      <w:r w:rsidR="00644E0A">
        <w:rPr>
          <w:rFonts w:ascii="Arial" w:eastAsia="Times New Roman" w:hAnsi="Arial" w:cs="Arial"/>
          <w:sz w:val="20"/>
          <w:szCs w:val="20"/>
        </w:rPr>
        <w:t>5</w:t>
      </w:r>
      <w:r w:rsidRPr="003772A3">
        <w:rPr>
          <w:rFonts w:ascii="Arial" w:eastAsia="Times New Roman" w:hAnsi="Arial" w:cs="Arial"/>
          <w:sz w:val="20"/>
          <w:szCs w:val="20"/>
        </w:rPr>
        <w:t xml:space="preserve">. </w:t>
      </w:r>
      <w:r w:rsidR="003772A3" w:rsidRPr="003772A3">
        <w:rPr>
          <w:rFonts w:ascii="Arial" w:eastAsia="Times New Roman" w:hAnsi="Arial" w:cs="Arial"/>
          <w:sz w:val="20"/>
          <w:szCs w:val="20"/>
        </w:rPr>
        <w:t xml:space="preserve">godinu, </w:t>
      </w:r>
      <w:r w:rsidRPr="003772A3">
        <w:rPr>
          <w:rFonts w:ascii="Arial" w:eastAsia="Times New Roman" w:hAnsi="Arial" w:cs="Arial"/>
          <w:sz w:val="20"/>
          <w:szCs w:val="20"/>
        </w:rPr>
        <w:t>sastoji se od</w:t>
      </w:r>
      <w:r w:rsidRPr="00D9257C">
        <w:rPr>
          <w:rFonts w:ascii="Arial" w:eastAsia="Times New Roman" w:hAnsi="Arial" w:cs="Arial"/>
          <w:bCs/>
          <w:sz w:val="20"/>
          <w:szCs w:val="20"/>
        </w:rPr>
        <w:t>:</w:t>
      </w:r>
    </w:p>
    <w:p w14:paraId="3DC0AAFE" w14:textId="77777777" w:rsidR="00F366DE" w:rsidRPr="00D9257C" w:rsidRDefault="00ED290D">
      <w:pPr>
        <w:numPr>
          <w:ilvl w:val="0"/>
          <w:numId w:val="2"/>
        </w:numPr>
        <w:tabs>
          <w:tab w:val="left" w:pos="720"/>
        </w:tabs>
        <w:ind w:left="540" w:right="-284" w:hanging="540"/>
        <w:jc w:val="both"/>
        <w:rPr>
          <w:rFonts w:ascii="Arial" w:hAnsi="Arial" w:cs="Arial"/>
          <w:sz w:val="20"/>
          <w:szCs w:val="20"/>
        </w:rPr>
      </w:pPr>
      <w:r w:rsidRPr="00D9257C">
        <w:rPr>
          <w:rFonts w:ascii="Arial" w:eastAsia="Times New Roman" w:hAnsi="Arial" w:cs="Arial"/>
          <w:bCs/>
          <w:sz w:val="20"/>
          <w:szCs w:val="20"/>
        </w:rPr>
        <w:t>Općeg i posebnog dijela proračuna</w:t>
      </w:r>
    </w:p>
    <w:p w14:paraId="236CBA80" w14:textId="41B0A5EE" w:rsidR="00F366DE" w:rsidRPr="00D9257C" w:rsidRDefault="00ED290D">
      <w:pPr>
        <w:numPr>
          <w:ilvl w:val="0"/>
          <w:numId w:val="2"/>
        </w:numPr>
        <w:tabs>
          <w:tab w:val="left" w:pos="720"/>
        </w:tabs>
        <w:ind w:left="540" w:right="-284" w:hanging="540"/>
        <w:jc w:val="both"/>
        <w:rPr>
          <w:rFonts w:ascii="Arial" w:hAnsi="Arial" w:cs="Arial"/>
          <w:sz w:val="20"/>
          <w:szCs w:val="20"/>
        </w:rPr>
      </w:pPr>
      <w:r w:rsidRPr="00D9257C">
        <w:rPr>
          <w:rFonts w:ascii="Arial" w:eastAsia="Times New Roman" w:hAnsi="Arial" w:cs="Arial"/>
          <w:bCs/>
          <w:sz w:val="20"/>
          <w:szCs w:val="20"/>
        </w:rPr>
        <w:t xml:space="preserve">Obrazloženja Polugodišnjeg izvještaja o izvršenju proračuna i </w:t>
      </w:r>
    </w:p>
    <w:p w14:paraId="1D3B8D61" w14:textId="5F8835FC" w:rsidR="00F366DE" w:rsidRPr="00D9257C" w:rsidRDefault="00ED290D">
      <w:pPr>
        <w:numPr>
          <w:ilvl w:val="0"/>
          <w:numId w:val="2"/>
        </w:numPr>
        <w:tabs>
          <w:tab w:val="left" w:pos="720"/>
        </w:tabs>
        <w:ind w:left="540" w:right="-284" w:hanging="540"/>
        <w:jc w:val="both"/>
        <w:rPr>
          <w:rFonts w:ascii="Arial" w:hAnsi="Arial" w:cs="Arial"/>
          <w:sz w:val="20"/>
          <w:szCs w:val="20"/>
        </w:rPr>
      </w:pPr>
      <w:r w:rsidRPr="00D9257C">
        <w:rPr>
          <w:rFonts w:ascii="Arial" w:eastAsia="Times New Roman" w:hAnsi="Arial" w:cs="Arial"/>
          <w:color w:val="000000"/>
          <w:sz w:val="20"/>
          <w:szCs w:val="20"/>
          <w:lang w:eastAsia="hr-HR"/>
        </w:rPr>
        <w:t>Posebnih izvještaja u polugodišnjem izvještaju o izvršenju proračuna</w:t>
      </w:r>
      <w:r w:rsidR="00E2236E" w:rsidRPr="00D9257C">
        <w:rPr>
          <w:rFonts w:ascii="Arial" w:eastAsia="Times New Roman" w:hAnsi="Arial" w:cs="Arial"/>
          <w:color w:val="000000"/>
          <w:sz w:val="20"/>
          <w:szCs w:val="20"/>
          <w:lang w:eastAsia="hr-HR"/>
        </w:rPr>
        <w:t>.</w:t>
      </w:r>
    </w:p>
    <w:p w14:paraId="10AB83A7"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1EE6671A" w14:textId="77777777" w:rsidR="00F366DE" w:rsidRPr="00D9257C" w:rsidRDefault="00F366DE">
      <w:pPr>
        <w:widowControl w:val="0"/>
        <w:autoSpaceDE w:val="0"/>
        <w:spacing w:line="144" w:lineRule="atLeast"/>
        <w:rPr>
          <w:rFonts w:ascii="Arial" w:eastAsia="Times New Roman" w:hAnsi="Arial" w:cs="Arial"/>
          <w:color w:val="000000"/>
          <w:sz w:val="20"/>
          <w:szCs w:val="20"/>
          <w:lang w:eastAsia="hr-HR"/>
        </w:rPr>
      </w:pPr>
    </w:p>
    <w:p w14:paraId="080E0439" w14:textId="77777777" w:rsidR="00F366DE" w:rsidRPr="00D9257C" w:rsidRDefault="00ED290D">
      <w:pPr>
        <w:widowControl w:val="0"/>
        <w:autoSpaceDE w:val="0"/>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Obrazloženje polugodišnjeg izvještaja o izvršenju proračuna sastoji se od:</w:t>
      </w:r>
    </w:p>
    <w:p w14:paraId="1CC4C5E4" w14:textId="77777777" w:rsidR="00F366DE" w:rsidRPr="00D9257C" w:rsidRDefault="00ED290D">
      <w:pPr>
        <w:widowControl w:val="0"/>
        <w:autoSpaceDE w:val="0"/>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 xml:space="preserve">1. </w:t>
      </w:r>
      <w:bookmarkStart w:id="0" w:name="_Hlk111194135"/>
      <w:r w:rsidRPr="00D9257C">
        <w:rPr>
          <w:rFonts w:ascii="Arial" w:eastAsia="Times New Roman" w:hAnsi="Arial" w:cs="Arial"/>
          <w:color w:val="000000"/>
          <w:sz w:val="20"/>
          <w:szCs w:val="20"/>
          <w:lang w:eastAsia="hr-HR"/>
        </w:rPr>
        <w:t xml:space="preserve">Obrazloženja općeg dijela izvještaja o izvršenju proračuna  </w:t>
      </w:r>
      <w:bookmarkEnd w:id="0"/>
      <w:r w:rsidRPr="00D9257C">
        <w:rPr>
          <w:rFonts w:ascii="Arial" w:eastAsia="Times New Roman" w:hAnsi="Arial" w:cs="Arial"/>
          <w:color w:val="000000"/>
          <w:sz w:val="20"/>
          <w:szCs w:val="20"/>
          <w:lang w:eastAsia="hr-HR"/>
        </w:rPr>
        <w:t xml:space="preserve">i </w:t>
      </w:r>
    </w:p>
    <w:p w14:paraId="43E884BC" w14:textId="078BDEFD" w:rsidR="00F366DE" w:rsidRPr="00D9257C" w:rsidRDefault="00ED290D">
      <w:pPr>
        <w:widowControl w:val="0"/>
        <w:autoSpaceDE w:val="0"/>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2. Obrazloženja posebnog dijela izvještaja o izvršenju proračuna</w:t>
      </w:r>
      <w:r w:rsidR="00E2236E" w:rsidRPr="00D9257C">
        <w:rPr>
          <w:rFonts w:ascii="Arial" w:eastAsia="Times New Roman" w:hAnsi="Arial" w:cs="Arial"/>
          <w:color w:val="000000"/>
          <w:sz w:val="20"/>
          <w:szCs w:val="20"/>
          <w:lang w:eastAsia="hr-HR"/>
        </w:rPr>
        <w:t>.</w:t>
      </w:r>
    </w:p>
    <w:p w14:paraId="4A38F005"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055CD3D9"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5537F21D" w14:textId="77777777" w:rsidR="00F366DE" w:rsidRPr="00D9257C" w:rsidRDefault="00ED290D">
      <w:pPr>
        <w:widowControl w:val="0"/>
        <w:autoSpaceDE w:val="0"/>
        <w:spacing w:line="144" w:lineRule="atLeast"/>
        <w:rPr>
          <w:rFonts w:ascii="Arial" w:eastAsia="Times New Roman" w:hAnsi="Arial" w:cs="Arial"/>
          <w:b/>
          <w:bCs/>
          <w:color w:val="000000"/>
          <w:sz w:val="20"/>
          <w:szCs w:val="20"/>
          <w:lang w:eastAsia="hr-HR"/>
        </w:rPr>
      </w:pPr>
      <w:r w:rsidRPr="00D9257C">
        <w:rPr>
          <w:rFonts w:ascii="Arial" w:eastAsia="Times New Roman" w:hAnsi="Arial" w:cs="Arial"/>
          <w:b/>
          <w:bCs/>
          <w:color w:val="000000"/>
          <w:sz w:val="20"/>
          <w:szCs w:val="20"/>
          <w:lang w:eastAsia="hr-HR"/>
        </w:rPr>
        <w:t xml:space="preserve">1.1. Obrazloženja općeg dijela izvještaja o izvršenju proračuna  </w:t>
      </w:r>
    </w:p>
    <w:p w14:paraId="5E502AE9"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448B0775"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11310549" w14:textId="77777777" w:rsidR="00D12D29" w:rsidRDefault="00ED290D">
      <w:pPr>
        <w:widowControl w:val="0"/>
        <w:autoSpaceDE w:val="0"/>
        <w:spacing w:line="144" w:lineRule="atLeast"/>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Sastoji se od obrazloženja ostvarenja prihoda i rashoda, primitaka i izdataka i prikaza manjka odnosno viška proračuna Općine Lovran</w:t>
      </w:r>
      <w:r w:rsidR="00E2236E" w:rsidRPr="00D9257C">
        <w:rPr>
          <w:rFonts w:ascii="Arial" w:eastAsia="Times New Roman" w:hAnsi="Arial" w:cs="Arial"/>
          <w:color w:val="000000"/>
          <w:sz w:val="20"/>
          <w:szCs w:val="20"/>
          <w:lang w:eastAsia="hr-HR"/>
        </w:rPr>
        <w:t>.</w:t>
      </w:r>
      <w:r w:rsidRPr="00D9257C">
        <w:rPr>
          <w:rFonts w:ascii="Arial" w:eastAsia="Times New Roman" w:hAnsi="Arial" w:cs="Arial"/>
          <w:color w:val="000000"/>
          <w:sz w:val="20"/>
          <w:szCs w:val="20"/>
          <w:lang w:eastAsia="hr-HR"/>
        </w:rPr>
        <w:t xml:space="preserve"> </w:t>
      </w:r>
    </w:p>
    <w:p w14:paraId="618C2C56" w14:textId="77777777" w:rsidR="00D12D29" w:rsidRDefault="00D12D29">
      <w:pPr>
        <w:widowControl w:val="0"/>
        <w:autoSpaceDE w:val="0"/>
        <w:spacing w:line="144" w:lineRule="atLeast"/>
        <w:rPr>
          <w:rFonts w:ascii="Arial" w:eastAsia="Times New Roman" w:hAnsi="Arial" w:cs="Arial"/>
          <w:color w:val="000000"/>
          <w:sz w:val="20"/>
          <w:szCs w:val="20"/>
          <w:lang w:eastAsia="hr-HR"/>
        </w:rPr>
      </w:pPr>
    </w:p>
    <w:p w14:paraId="24A9F30A" w14:textId="598DC196" w:rsidR="00F366DE" w:rsidRPr="00D12D29" w:rsidRDefault="00D12D29" w:rsidP="00141A8A">
      <w:pPr>
        <w:widowControl w:val="0"/>
        <w:autoSpaceDE w:val="0"/>
        <w:jc w:val="both"/>
        <w:rPr>
          <w:rFonts w:ascii="Arial" w:eastAsia="Times New Roman" w:hAnsi="Arial" w:cs="Arial"/>
          <w:color w:val="000000"/>
          <w:sz w:val="20"/>
          <w:szCs w:val="20"/>
          <w:lang w:eastAsia="hr-HR"/>
        </w:rPr>
      </w:pPr>
      <w:r w:rsidRPr="00D12D29">
        <w:rPr>
          <w:rFonts w:ascii="Arial" w:hAnsi="Arial" w:cs="Arial"/>
          <w:sz w:val="20"/>
          <w:szCs w:val="20"/>
        </w:rPr>
        <w:t xml:space="preserve">U ovom izvještajnom razdoblju ostvaren je manjak prihoda i primitaka u iznosu 113.021,62 </w:t>
      </w:r>
      <w:proofErr w:type="spellStart"/>
      <w:r w:rsidRPr="00D12D29">
        <w:rPr>
          <w:rFonts w:ascii="Arial" w:hAnsi="Arial" w:cs="Arial"/>
          <w:sz w:val="20"/>
          <w:szCs w:val="20"/>
        </w:rPr>
        <w:t>eur</w:t>
      </w:r>
      <w:proofErr w:type="spellEnd"/>
      <w:r w:rsidRPr="00D12D29">
        <w:rPr>
          <w:rFonts w:ascii="Arial" w:hAnsi="Arial" w:cs="Arial"/>
          <w:sz w:val="20"/>
          <w:szCs w:val="20"/>
        </w:rPr>
        <w:t xml:space="preserve">, realizaciji proračuna u dijelu nabave nefinancijske imovine i izdataka za financijsku imovinu pristupilo se unatoč manje naplaćenim prihodima od prodaje nefinancijske imovine jer je iz prethodnih razdoblja raspoloživ višak prihoda od prodaje nefinancijske imovine u iznosu 747.531,25 </w:t>
      </w:r>
      <w:proofErr w:type="spellStart"/>
      <w:r w:rsidRPr="00D12D29">
        <w:rPr>
          <w:rFonts w:ascii="Arial" w:hAnsi="Arial" w:cs="Arial"/>
          <w:sz w:val="20"/>
          <w:szCs w:val="20"/>
        </w:rPr>
        <w:t>eur</w:t>
      </w:r>
      <w:proofErr w:type="spellEnd"/>
      <w:r w:rsidRPr="00D12D29">
        <w:rPr>
          <w:rFonts w:ascii="Arial" w:hAnsi="Arial" w:cs="Arial"/>
          <w:sz w:val="20"/>
          <w:szCs w:val="20"/>
        </w:rPr>
        <w:t xml:space="preserve">.  Ukupni rezultat na dan 30.06.2025., s prenesenim viškom iz prethodnih razdoblja, čini višak prihoda i primitaka u iznosu 2.186.646,02 </w:t>
      </w:r>
      <w:proofErr w:type="spellStart"/>
      <w:r w:rsidRPr="00D12D29">
        <w:rPr>
          <w:rFonts w:ascii="Arial" w:hAnsi="Arial" w:cs="Arial"/>
          <w:sz w:val="20"/>
          <w:szCs w:val="20"/>
        </w:rPr>
        <w:t>eur</w:t>
      </w:r>
      <w:proofErr w:type="spellEnd"/>
      <w:r w:rsidRPr="00D12D29">
        <w:rPr>
          <w:rFonts w:ascii="Arial" w:hAnsi="Arial" w:cs="Arial"/>
          <w:sz w:val="20"/>
          <w:szCs w:val="20"/>
        </w:rPr>
        <w:t>.  Zabilježen je porast prihoda poslovanja u ovom izvještajnom razdoblju u odnosu na isto razdoblje prošle godine, ipak rast rashoda poslovanja značajno je veći od rasta prihoda poslovanja zbog porasta cijena roba, radova i usluga koje se financiraju iz proračuna. U narednim razdobljima morat će se sagledati cjelokupno poslovanje te po potrebi pristupiti  povećanju  prihoda od poreza i komunalne naknade (povećanjem cijena) ili smanjenju obima roba, radova i usluga koje se financiraju iz te vrste prihoda.</w:t>
      </w:r>
      <w:r w:rsidR="00ED290D" w:rsidRPr="00D12D29">
        <w:rPr>
          <w:rFonts w:ascii="Arial" w:eastAsia="Times New Roman" w:hAnsi="Arial" w:cs="Arial"/>
          <w:color w:val="000000"/>
          <w:sz w:val="20"/>
          <w:szCs w:val="20"/>
          <w:lang w:eastAsia="hr-HR"/>
        </w:rPr>
        <w:t xml:space="preserve"> </w:t>
      </w:r>
    </w:p>
    <w:p w14:paraId="16280654" w14:textId="77777777" w:rsidR="0030088C" w:rsidRPr="00D9257C" w:rsidRDefault="0030088C">
      <w:pPr>
        <w:widowControl w:val="0"/>
        <w:autoSpaceDE w:val="0"/>
        <w:spacing w:line="144" w:lineRule="atLeast"/>
        <w:rPr>
          <w:rFonts w:ascii="Arial" w:eastAsia="Times New Roman" w:hAnsi="Arial" w:cs="Arial"/>
          <w:color w:val="000000"/>
          <w:sz w:val="20"/>
          <w:szCs w:val="20"/>
          <w:lang w:eastAsia="hr-HR"/>
        </w:rPr>
      </w:pPr>
    </w:p>
    <w:p w14:paraId="1D094EA9" w14:textId="30C524F8" w:rsidR="00F366DE" w:rsidRPr="00D9257C" w:rsidRDefault="00ED290D">
      <w:pPr>
        <w:widowControl w:val="0"/>
        <w:autoSpaceDE w:val="0"/>
        <w:spacing w:line="144" w:lineRule="atLeast"/>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 xml:space="preserve">                                                                                                                     </w:t>
      </w:r>
    </w:p>
    <w:p w14:paraId="091B6DBC" w14:textId="77777777" w:rsidR="00F366DE" w:rsidRPr="00D9257C" w:rsidRDefault="00ED290D">
      <w:pPr>
        <w:widowControl w:val="0"/>
        <w:autoSpaceDE w:val="0"/>
        <w:spacing w:line="144" w:lineRule="atLeast"/>
        <w:rPr>
          <w:rFonts w:ascii="Arial" w:hAnsi="Arial" w:cs="Arial"/>
          <w:sz w:val="20"/>
          <w:szCs w:val="20"/>
        </w:rPr>
      </w:pPr>
      <w:r w:rsidRPr="00D9257C">
        <w:rPr>
          <w:rFonts w:ascii="Arial" w:eastAsia="Times New Roman" w:hAnsi="Arial" w:cs="Arial"/>
          <w:b/>
          <w:bCs/>
          <w:color w:val="000000"/>
          <w:sz w:val="20"/>
          <w:szCs w:val="20"/>
          <w:lang w:eastAsia="hr-HR"/>
        </w:rPr>
        <w:t>1.1.1. Obrazloženja ostvarenja prihoda i rashoda, primitaka i izdataka</w:t>
      </w:r>
      <w:r w:rsidRPr="00D9257C">
        <w:rPr>
          <w:rFonts w:ascii="Arial" w:eastAsia="Times New Roman" w:hAnsi="Arial" w:cs="Arial"/>
          <w:color w:val="000000"/>
          <w:sz w:val="20"/>
          <w:szCs w:val="20"/>
          <w:lang w:eastAsia="hr-HR"/>
        </w:rPr>
        <w:t xml:space="preserve">   </w:t>
      </w:r>
    </w:p>
    <w:p w14:paraId="7C4D6B95" w14:textId="77777777" w:rsidR="00F366DE" w:rsidRPr="00D9257C" w:rsidRDefault="00F366DE">
      <w:pPr>
        <w:widowControl w:val="0"/>
        <w:autoSpaceDE w:val="0"/>
        <w:spacing w:line="144" w:lineRule="atLeast"/>
        <w:rPr>
          <w:rFonts w:ascii="Arial" w:eastAsia="Times New Roman" w:hAnsi="Arial" w:cs="Arial"/>
          <w:color w:val="000000"/>
          <w:sz w:val="20"/>
          <w:szCs w:val="20"/>
          <w:lang w:eastAsia="hr-HR"/>
        </w:rPr>
      </w:pPr>
    </w:p>
    <w:p w14:paraId="41252C5D" w14:textId="77777777" w:rsidR="00F366DE" w:rsidRPr="00D9257C" w:rsidRDefault="00F366DE">
      <w:pPr>
        <w:widowControl w:val="0"/>
        <w:autoSpaceDE w:val="0"/>
        <w:spacing w:line="144" w:lineRule="atLeast"/>
        <w:rPr>
          <w:rFonts w:ascii="Arial" w:eastAsia="Times New Roman" w:hAnsi="Arial" w:cs="Arial"/>
          <w:color w:val="000000"/>
          <w:sz w:val="20"/>
          <w:szCs w:val="20"/>
          <w:lang w:eastAsia="hr-HR"/>
        </w:rPr>
      </w:pPr>
    </w:p>
    <w:p w14:paraId="4A23C1BA" w14:textId="77777777" w:rsidR="00F366DE" w:rsidRPr="00D9257C" w:rsidRDefault="00ED290D">
      <w:pPr>
        <w:jc w:val="both"/>
        <w:rPr>
          <w:rFonts w:ascii="Arial" w:eastAsia="Times New Roman" w:hAnsi="Arial" w:cs="Arial"/>
          <w:b/>
          <w:sz w:val="20"/>
          <w:szCs w:val="20"/>
          <w:lang w:eastAsia="hr-HR"/>
        </w:rPr>
      </w:pPr>
      <w:r w:rsidRPr="00D9257C">
        <w:rPr>
          <w:rFonts w:ascii="Arial" w:eastAsia="Times New Roman" w:hAnsi="Arial" w:cs="Arial"/>
          <w:b/>
          <w:sz w:val="20"/>
          <w:szCs w:val="20"/>
          <w:lang w:eastAsia="hr-HR"/>
        </w:rPr>
        <w:t>Prihodi poslovanja i prihodi od nefinancijske imovine</w:t>
      </w:r>
    </w:p>
    <w:p w14:paraId="58CBE385" w14:textId="77777777" w:rsidR="00F366DE" w:rsidRPr="00D9257C" w:rsidRDefault="00F366DE">
      <w:pPr>
        <w:jc w:val="both"/>
        <w:rPr>
          <w:rFonts w:ascii="Arial" w:eastAsia="Times New Roman" w:hAnsi="Arial" w:cs="Arial"/>
          <w:b/>
          <w:sz w:val="20"/>
          <w:szCs w:val="20"/>
          <w:lang w:eastAsia="hr-HR"/>
        </w:rPr>
      </w:pPr>
    </w:p>
    <w:p w14:paraId="20E45530" w14:textId="6C0458C6" w:rsidR="00F366DE" w:rsidRPr="00D9257C" w:rsidRDefault="00834A6A">
      <w:pPr>
        <w:jc w:val="both"/>
        <w:rPr>
          <w:rFonts w:ascii="Arial" w:eastAsia="Times New Roman" w:hAnsi="Arial" w:cs="Arial"/>
          <w:b/>
          <w:sz w:val="20"/>
          <w:szCs w:val="20"/>
          <w:lang w:eastAsia="hr-HR"/>
        </w:rPr>
      </w:pPr>
      <w:r w:rsidRPr="00D9257C">
        <w:rPr>
          <w:rFonts w:ascii="Arial" w:eastAsia="Times New Roman" w:hAnsi="Arial" w:cs="Arial"/>
          <w:b/>
          <w:sz w:val="20"/>
          <w:szCs w:val="20"/>
          <w:lang w:eastAsia="hr-HR"/>
        </w:rPr>
        <w:t xml:space="preserve">6 - </w:t>
      </w:r>
      <w:r w:rsidR="00ED290D" w:rsidRPr="00D9257C">
        <w:rPr>
          <w:rFonts w:ascii="Arial" w:eastAsia="Times New Roman" w:hAnsi="Arial" w:cs="Arial"/>
          <w:b/>
          <w:sz w:val="20"/>
          <w:szCs w:val="20"/>
          <w:lang w:eastAsia="hr-HR"/>
        </w:rPr>
        <w:t>Prihodi poslovanja</w:t>
      </w:r>
    </w:p>
    <w:p w14:paraId="1E30249B" w14:textId="77777777" w:rsidR="00AA1866" w:rsidRPr="00D9257C" w:rsidRDefault="00AA1866">
      <w:pPr>
        <w:jc w:val="both"/>
        <w:rPr>
          <w:rFonts w:ascii="Arial" w:eastAsia="Times New Roman" w:hAnsi="Arial" w:cs="Arial"/>
          <w:b/>
          <w:sz w:val="20"/>
          <w:szCs w:val="20"/>
          <w:lang w:eastAsia="hr-HR"/>
        </w:rPr>
      </w:pPr>
    </w:p>
    <w:p w14:paraId="606914A3" w14:textId="77777777" w:rsidR="00141A8A" w:rsidRDefault="00AA1866" w:rsidP="00AA1866">
      <w:pPr>
        <w:jc w:val="both"/>
        <w:rPr>
          <w:rFonts w:ascii="Arial" w:hAnsi="Arial" w:cs="Arial"/>
          <w:bCs/>
          <w:sz w:val="20"/>
          <w:szCs w:val="20"/>
        </w:rPr>
      </w:pPr>
      <w:r w:rsidRPr="00D9257C">
        <w:rPr>
          <w:rFonts w:ascii="Arial" w:hAnsi="Arial" w:cs="Arial"/>
          <w:bCs/>
          <w:sz w:val="20"/>
          <w:szCs w:val="20"/>
        </w:rPr>
        <w:t xml:space="preserve">Prihodi poslovanja bilježe povećanje od </w:t>
      </w:r>
      <w:r w:rsidR="00644E0A">
        <w:rPr>
          <w:rFonts w:ascii="Arial" w:hAnsi="Arial" w:cs="Arial"/>
          <w:bCs/>
          <w:sz w:val="20"/>
          <w:szCs w:val="20"/>
        </w:rPr>
        <w:t>5</w:t>
      </w:r>
      <w:r w:rsidRPr="00D9257C">
        <w:rPr>
          <w:rFonts w:ascii="Arial" w:hAnsi="Arial" w:cs="Arial"/>
          <w:bCs/>
          <w:sz w:val="20"/>
          <w:szCs w:val="20"/>
        </w:rPr>
        <w:t xml:space="preserve">% odnosno </w:t>
      </w:r>
      <w:r w:rsidR="00644E0A">
        <w:rPr>
          <w:rFonts w:ascii="Arial" w:hAnsi="Arial" w:cs="Arial"/>
          <w:bCs/>
          <w:sz w:val="20"/>
          <w:szCs w:val="20"/>
        </w:rPr>
        <w:t>102.095,35</w:t>
      </w:r>
      <w:r w:rsidRPr="00D9257C">
        <w:rPr>
          <w:rFonts w:ascii="Arial" w:hAnsi="Arial" w:cs="Arial"/>
          <w:bCs/>
          <w:sz w:val="20"/>
          <w:szCs w:val="20"/>
        </w:rPr>
        <w:t xml:space="preserve"> </w:t>
      </w:r>
      <w:proofErr w:type="spellStart"/>
      <w:r w:rsidRPr="00D9257C">
        <w:rPr>
          <w:rFonts w:ascii="Arial" w:hAnsi="Arial" w:cs="Arial"/>
          <w:bCs/>
          <w:sz w:val="20"/>
          <w:szCs w:val="20"/>
        </w:rPr>
        <w:t>eur</w:t>
      </w:r>
      <w:proofErr w:type="spellEnd"/>
      <w:r w:rsidRPr="00D9257C">
        <w:rPr>
          <w:rFonts w:ascii="Arial" w:hAnsi="Arial" w:cs="Arial"/>
          <w:bCs/>
          <w:sz w:val="20"/>
          <w:szCs w:val="20"/>
        </w:rPr>
        <w:t xml:space="preserve"> u odnosu na prošlu godinu</w:t>
      </w:r>
      <w:r w:rsidR="00141A8A">
        <w:rPr>
          <w:rFonts w:ascii="Arial" w:hAnsi="Arial" w:cs="Arial"/>
          <w:bCs/>
          <w:sz w:val="20"/>
          <w:szCs w:val="20"/>
        </w:rPr>
        <w:t>.</w:t>
      </w:r>
    </w:p>
    <w:p w14:paraId="70720ABC" w14:textId="65236B5E" w:rsidR="00AA1866" w:rsidRPr="00141A8A" w:rsidRDefault="00141A8A" w:rsidP="00AA1866">
      <w:pPr>
        <w:jc w:val="both"/>
        <w:rPr>
          <w:rFonts w:ascii="Arial" w:hAnsi="Arial" w:cs="Arial"/>
          <w:bCs/>
          <w:sz w:val="20"/>
          <w:szCs w:val="20"/>
        </w:rPr>
      </w:pPr>
      <w:r w:rsidRPr="00141A8A">
        <w:rPr>
          <w:rFonts w:ascii="Arial" w:hAnsi="Arial" w:cs="Arial"/>
          <w:sz w:val="20"/>
          <w:szCs w:val="20"/>
        </w:rPr>
        <w:t>Bilježi se povećanje prihoda od poreza, povećan je prihod od poreza na dohodak zbog rasta plaća te je povećan prihod od povremenih poreza na imovinu odnosno porez na promet nekretnina zbog povećanog prometa nekretninama. Smanjen je prihod od stalnih poreza na nepokretnu imovinu (porez na kuće za odmor) jer je ukinuta ta vrsta poreza, a za novi porez na nekretnine još nisu izdana rješenja o utvrđivanju obveze.</w:t>
      </w:r>
    </w:p>
    <w:p w14:paraId="2EC32D07" w14:textId="77777777" w:rsidR="00141A8A" w:rsidRDefault="00141A8A">
      <w:pPr>
        <w:jc w:val="both"/>
        <w:rPr>
          <w:rFonts w:ascii="Arial" w:eastAsia="Times New Roman" w:hAnsi="Arial" w:cs="Arial"/>
          <w:b/>
          <w:sz w:val="20"/>
          <w:szCs w:val="20"/>
          <w:lang w:eastAsia="hr-HR"/>
        </w:rPr>
      </w:pPr>
    </w:p>
    <w:p w14:paraId="4E0C1D6B" w14:textId="76477793" w:rsidR="002E6C34" w:rsidRPr="00D9257C" w:rsidRDefault="002E6C34">
      <w:pPr>
        <w:jc w:val="both"/>
        <w:rPr>
          <w:rFonts w:ascii="Arial" w:eastAsia="Times New Roman" w:hAnsi="Arial" w:cs="Arial"/>
          <w:b/>
          <w:sz w:val="20"/>
          <w:szCs w:val="20"/>
          <w:lang w:eastAsia="hr-HR"/>
        </w:rPr>
      </w:pPr>
      <w:r w:rsidRPr="00D9257C">
        <w:rPr>
          <w:rFonts w:ascii="Arial" w:eastAsia="Times New Roman" w:hAnsi="Arial" w:cs="Arial"/>
          <w:b/>
          <w:sz w:val="20"/>
          <w:szCs w:val="20"/>
          <w:lang w:eastAsia="hr-HR"/>
        </w:rPr>
        <w:t>61 - Prihodi od poreza</w:t>
      </w:r>
    </w:p>
    <w:p w14:paraId="72A4CD2E" w14:textId="77777777" w:rsidR="00F366DE" w:rsidRPr="00D9257C" w:rsidRDefault="00F366DE">
      <w:pPr>
        <w:widowControl w:val="0"/>
        <w:autoSpaceDE w:val="0"/>
        <w:spacing w:line="144" w:lineRule="atLeast"/>
        <w:rPr>
          <w:rFonts w:ascii="Arial" w:eastAsia="Times New Roman" w:hAnsi="Arial" w:cs="Arial"/>
          <w:color w:val="000000"/>
          <w:sz w:val="20"/>
          <w:szCs w:val="20"/>
          <w:lang w:eastAsia="hr-HR"/>
        </w:rPr>
      </w:pPr>
    </w:p>
    <w:p w14:paraId="0A3A5815" w14:textId="4DB2AC37" w:rsidR="00AA1866" w:rsidRPr="00D9257C" w:rsidRDefault="00ED290D" w:rsidP="003772A3">
      <w:pPr>
        <w:jc w:val="both"/>
        <w:rPr>
          <w:rFonts w:ascii="Arial" w:hAnsi="Arial" w:cs="Arial"/>
          <w:sz w:val="20"/>
          <w:szCs w:val="20"/>
        </w:rPr>
      </w:pPr>
      <w:r w:rsidRPr="00D9257C">
        <w:rPr>
          <w:rFonts w:ascii="Arial" w:eastAsia="Times New Roman" w:hAnsi="Arial" w:cs="Arial"/>
          <w:b/>
          <w:bCs/>
          <w:sz w:val="20"/>
          <w:szCs w:val="20"/>
          <w:lang w:eastAsia="hr-HR"/>
        </w:rPr>
        <w:t>Porez na dohodak</w:t>
      </w:r>
      <w:r w:rsidRPr="00D9257C">
        <w:rPr>
          <w:rFonts w:ascii="Arial" w:eastAsia="Times New Roman" w:hAnsi="Arial" w:cs="Arial"/>
          <w:sz w:val="20"/>
          <w:szCs w:val="20"/>
          <w:lang w:eastAsia="hr-HR"/>
        </w:rPr>
        <w:t xml:space="preserve">, </w:t>
      </w:r>
      <w:r w:rsidR="00AA1866" w:rsidRPr="00D9257C">
        <w:rPr>
          <w:rFonts w:ascii="Arial" w:hAnsi="Arial" w:cs="Arial"/>
          <w:sz w:val="20"/>
          <w:szCs w:val="20"/>
        </w:rPr>
        <w:t xml:space="preserve">ostvaren je više u odnosu na prošlu godinu, u iznosu </w:t>
      </w:r>
      <w:r w:rsidR="00644E0A">
        <w:rPr>
          <w:rFonts w:ascii="Arial" w:hAnsi="Arial" w:cs="Arial"/>
          <w:sz w:val="20"/>
          <w:szCs w:val="20"/>
        </w:rPr>
        <w:t>163.442,70</w:t>
      </w:r>
      <w:r w:rsidR="00AA1866" w:rsidRPr="00D9257C">
        <w:rPr>
          <w:rFonts w:ascii="Arial" w:hAnsi="Arial" w:cs="Arial"/>
          <w:sz w:val="20"/>
          <w:szCs w:val="20"/>
        </w:rPr>
        <w:t xml:space="preserve"> </w:t>
      </w:r>
      <w:proofErr w:type="spellStart"/>
      <w:r w:rsidR="00AA1866" w:rsidRPr="00D9257C">
        <w:rPr>
          <w:rFonts w:ascii="Arial" w:hAnsi="Arial" w:cs="Arial"/>
          <w:sz w:val="20"/>
          <w:szCs w:val="20"/>
        </w:rPr>
        <w:t>eur</w:t>
      </w:r>
      <w:proofErr w:type="spellEnd"/>
      <w:r w:rsidR="00AA1866" w:rsidRPr="00D9257C">
        <w:rPr>
          <w:rFonts w:ascii="Arial" w:hAnsi="Arial" w:cs="Arial"/>
          <w:sz w:val="20"/>
          <w:szCs w:val="20"/>
        </w:rPr>
        <w:t>, povećanje prihoda utvrđeno je na:</w:t>
      </w:r>
    </w:p>
    <w:p w14:paraId="7B51E302" w14:textId="77777777" w:rsidR="00AA1866" w:rsidRPr="00D9257C" w:rsidRDefault="00AA1866" w:rsidP="003772A3">
      <w:pPr>
        <w:jc w:val="both"/>
        <w:rPr>
          <w:rFonts w:ascii="Arial" w:hAnsi="Arial" w:cs="Arial"/>
          <w:sz w:val="20"/>
          <w:szCs w:val="20"/>
        </w:rPr>
      </w:pPr>
      <w:r w:rsidRPr="00D9257C">
        <w:rPr>
          <w:rFonts w:ascii="Arial" w:hAnsi="Arial" w:cs="Arial"/>
          <w:sz w:val="20"/>
          <w:szCs w:val="20"/>
        </w:rPr>
        <w:t>- prihodu od poreza na dohodak od nesamostalnog rada,</w:t>
      </w:r>
    </w:p>
    <w:p w14:paraId="0F7ECB93" w14:textId="77777777" w:rsidR="00AA1866" w:rsidRPr="00D9257C" w:rsidRDefault="00AA1866" w:rsidP="003772A3">
      <w:pPr>
        <w:jc w:val="both"/>
        <w:rPr>
          <w:rFonts w:ascii="Arial" w:hAnsi="Arial" w:cs="Arial"/>
          <w:sz w:val="20"/>
          <w:szCs w:val="20"/>
        </w:rPr>
      </w:pPr>
      <w:r w:rsidRPr="00D9257C">
        <w:rPr>
          <w:rFonts w:ascii="Arial" w:hAnsi="Arial" w:cs="Arial"/>
          <w:sz w:val="20"/>
          <w:szCs w:val="20"/>
        </w:rPr>
        <w:t xml:space="preserve">- prihodu od poreza na dohodak od samostalne djelatnosti, </w:t>
      </w:r>
    </w:p>
    <w:p w14:paraId="0E548605" w14:textId="77777777" w:rsidR="00AA1866" w:rsidRPr="00D9257C" w:rsidRDefault="00AA1866" w:rsidP="003772A3">
      <w:pPr>
        <w:jc w:val="both"/>
        <w:rPr>
          <w:rFonts w:ascii="Arial" w:hAnsi="Arial" w:cs="Arial"/>
          <w:sz w:val="20"/>
          <w:szCs w:val="20"/>
        </w:rPr>
      </w:pPr>
      <w:r w:rsidRPr="00D9257C">
        <w:rPr>
          <w:rFonts w:ascii="Arial" w:hAnsi="Arial" w:cs="Arial"/>
          <w:sz w:val="20"/>
          <w:szCs w:val="20"/>
        </w:rPr>
        <w:lastRenderedPageBreak/>
        <w:t>- prihodu od poreza na dohodak od imovine i imovinskih prava,</w:t>
      </w:r>
    </w:p>
    <w:p w14:paraId="5BA62975" w14:textId="77777777" w:rsidR="00AA1866" w:rsidRPr="00D9257C" w:rsidRDefault="00AA1866" w:rsidP="003772A3">
      <w:pPr>
        <w:jc w:val="both"/>
        <w:rPr>
          <w:rFonts w:ascii="Arial" w:hAnsi="Arial" w:cs="Arial"/>
          <w:sz w:val="20"/>
          <w:szCs w:val="20"/>
        </w:rPr>
      </w:pPr>
      <w:r w:rsidRPr="00D9257C">
        <w:rPr>
          <w:rFonts w:ascii="Arial" w:hAnsi="Arial" w:cs="Arial"/>
          <w:sz w:val="20"/>
          <w:szCs w:val="20"/>
        </w:rPr>
        <w:t xml:space="preserve">- prihodu od poreza na dohodak od kapitala. </w:t>
      </w:r>
    </w:p>
    <w:p w14:paraId="46BDA02B" w14:textId="53046F7A" w:rsidR="00AA1866" w:rsidRPr="00D9257C" w:rsidRDefault="00AA1866" w:rsidP="003772A3">
      <w:pPr>
        <w:jc w:val="both"/>
        <w:rPr>
          <w:rFonts w:ascii="Arial" w:hAnsi="Arial" w:cs="Arial"/>
          <w:sz w:val="20"/>
          <w:szCs w:val="20"/>
        </w:rPr>
      </w:pPr>
      <w:r w:rsidRPr="00D9257C">
        <w:rPr>
          <w:rFonts w:ascii="Arial" w:hAnsi="Arial" w:cs="Arial"/>
          <w:sz w:val="20"/>
          <w:szCs w:val="20"/>
        </w:rPr>
        <w:t xml:space="preserve">U odnosu na prošlu godinu povećan je povrat poreza na dohodak po godišnjoj prijavi u iznosu </w:t>
      </w:r>
      <w:r w:rsidR="00644E0A">
        <w:rPr>
          <w:rFonts w:ascii="Arial" w:hAnsi="Arial" w:cs="Arial"/>
          <w:sz w:val="20"/>
          <w:szCs w:val="20"/>
        </w:rPr>
        <w:t>26.630,83</w:t>
      </w:r>
      <w:r w:rsidRPr="00D9257C">
        <w:rPr>
          <w:rFonts w:ascii="Arial" w:hAnsi="Arial" w:cs="Arial"/>
          <w:sz w:val="20"/>
          <w:szCs w:val="20"/>
        </w:rPr>
        <w:t xml:space="preserve"> </w:t>
      </w:r>
      <w:proofErr w:type="spellStart"/>
      <w:r w:rsidRPr="00D9257C">
        <w:rPr>
          <w:rFonts w:ascii="Arial" w:hAnsi="Arial" w:cs="Arial"/>
          <w:sz w:val="20"/>
          <w:szCs w:val="20"/>
        </w:rPr>
        <w:t>eur</w:t>
      </w:r>
      <w:proofErr w:type="spellEnd"/>
      <w:r w:rsidRPr="00D9257C">
        <w:rPr>
          <w:rFonts w:ascii="Arial" w:hAnsi="Arial" w:cs="Arial"/>
          <w:sz w:val="20"/>
          <w:szCs w:val="20"/>
        </w:rPr>
        <w:t xml:space="preserve">. </w:t>
      </w:r>
    </w:p>
    <w:p w14:paraId="1C61CCE0" w14:textId="77777777" w:rsidR="003772A3" w:rsidRDefault="003772A3" w:rsidP="00AA1866">
      <w:pPr>
        <w:jc w:val="both"/>
        <w:rPr>
          <w:rFonts w:ascii="Arial" w:eastAsia="Times New Roman" w:hAnsi="Arial" w:cs="Arial"/>
          <w:b/>
          <w:bCs/>
          <w:sz w:val="20"/>
          <w:szCs w:val="20"/>
          <w:lang w:eastAsia="hr-HR"/>
        </w:rPr>
      </w:pPr>
    </w:p>
    <w:p w14:paraId="272B62DF" w14:textId="796077B9" w:rsidR="00AA1866" w:rsidRPr="00D9257C" w:rsidRDefault="00ED290D" w:rsidP="00AA1866">
      <w:pPr>
        <w:jc w:val="both"/>
        <w:rPr>
          <w:rFonts w:ascii="Arial" w:hAnsi="Arial" w:cs="Arial"/>
          <w:sz w:val="20"/>
          <w:szCs w:val="20"/>
        </w:rPr>
      </w:pPr>
      <w:r w:rsidRPr="00D9257C">
        <w:rPr>
          <w:rFonts w:ascii="Arial" w:eastAsia="Times New Roman" w:hAnsi="Arial" w:cs="Arial"/>
          <w:b/>
          <w:bCs/>
          <w:sz w:val="20"/>
          <w:szCs w:val="20"/>
          <w:lang w:eastAsia="hr-HR"/>
        </w:rPr>
        <w:t>Porezi na imovinu</w:t>
      </w:r>
      <w:r w:rsidRPr="00D9257C">
        <w:rPr>
          <w:rFonts w:ascii="Arial" w:eastAsia="Times New Roman" w:hAnsi="Arial" w:cs="Arial"/>
          <w:sz w:val="20"/>
          <w:szCs w:val="20"/>
          <w:lang w:eastAsia="hr-HR"/>
        </w:rPr>
        <w:t xml:space="preserve">, </w:t>
      </w:r>
      <w:r w:rsidR="00AA1866" w:rsidRPr="00D9257C">
        <w:rPr>
          <w:rFonts w:ascii="Arial" w:hAnsi="Arial" w:cs="Arial"/>
          <w:sz w:val="20"/>
          <w:szCs w:val="20"/>
        </w:rPr>
        <w:t xml:space="preserve">realizirani su </w:t>
      </w:r>
      <w:r w:rsidR="00141A8A">
        <w:rPr>
          <w:rFonts w:ascii="Arial" w:hAnsi="Arial" w:cs="Arial"/>
          <w:sz w:val="20"/>
          <w:szCs w:val="20"/>
        </w:rPr>
        <w:t>manje</w:t>
      </w:r>
      <w:r w:rsidR="00AA1866" w:rsidRPr="00D9257C">
        <w:rPr>
          <w:rFonts w:ascii="Arial" w:hAnsi="Arial" w:cs="Arial"/>
          <w:sz w:val="20"/>
          <w:szCs w:val="20"/>
        </w:rPr>
        <w:t xml:space="preserve"> u odnosu na prošlu godinu za iznos </w:t>
      </w:r>
      <w:r w:rsidR="00141A8A">
        <w:rPr>
          <w:rFonts w:ascii="Arial" w:hAnsi="Arial" w:cs="Arial"/>
          <w:sz w:val="20"/>
          <w:szCs w:val="20"/>
        </w:rPr>
        <w:t>84.388,05</w:t>
      </w:r>
      <w:r w:rsidR="00AA1866" w:rsidRPr="00D9257C">
        <w:rPr>
          <w:rFonts w:ascii="Arial" w:hAnsi="Arial" w:cs="Arial"/>
          <w:sz w:val="20"/>
          <w:szCs w:val="20"/>
        </w:rPr>
        <w:t xml:space="preserve"> </w:t>
      </w:r>
      <w:proofErr w:type="spellStart"/>
      <w:r w:rsidR="00AA1866" w:rsidRPr="00D9257C">
        <w:rPr>
          <w:rFonts w:ascii="Arial" w:hAnsi="Arial" w:cs="Arial"/>
          <w:sz w:val="20"/>
          <w:szCs w:val="20"/>
        </w:rPr>
        <w:t>eur</w:t>
      </w:r>
      <w:proofErr w:type="spellEnd"/>
      <w:r w:rsidR="00AA1866" w:rsidRPr="00D9257C">
        <w:rPr>
          <w:rFonts w:ascii="Arial" w:hAnsi="Arial" w:cs="Arial"/>
          <w:sz w:val="20"/>
          <w:szCs w:val="20"/>
        </w:rPr>
        <w:t>, od toga:</w:t>
      </w:r>
    </w:p>
    <w:p w14:paraId="4E357219" w14:textId="1B4AC1A5" w:rsidR="00141A8A" w:rsidRDefault="00AA1866" w:rsidP="00AA1866">
      <w:pPr>
        <w:jc w:val="both"/>
        <w:rPr>
          <w:rFonts w:ascii="Arial" w:hAnsi="Arial" w:cs="Arial"/>
          <w:sz w:val="20"/>
          <w:szCs w:val="20"/>
        </w:rPr>
      </w:pPr>
      <w:r w:rsidRPr="00D9257C">
        <w:rPr>
          <w:rFonts w:ascii="Arial" w:hAnsi="Arial" w:cs="Arial"/>
          <w:sz w:val="20"/>
          <w:szCs w:val="20"/>
        </w:rPr>
        <w:t xml:space="preserve">- </w:t>
      </w:r>
      <w:r w:rsidR="00141A8A">
        <w:rPr>
          <w:rFonts w:ascii="Arial" w:hAnsi="Arial" w:cs="Arial"/>
          <w:sz w:val="20"/>
          <w:szCs w:val="20"/>
        </w:rPr>
        <w:t>smanjen</w:t>
      </w:r>
      <w:r w:rsidRPr="00D9257C">
        <w:rPr>
          <w:rFonts w:ascii="Arial" w:hAnsi="Arial" w:cs="Arial"/>
          <w:sz w:val="20"/>
          <w:szCs w:val="20"/>
        </w:rPr>
        <w:t xml:space="preserve"> je prihod od poreza na nepokretnu imovinu, odnosi se na porez na kuće za odmor, koji je </w:t>
      </w:r>
      <w:r w:rsidR="00141A8A">
        <w:rPr>
          <w:rFonts w:ascii="Arial" w:hAnsi="Arial" w:cs="Arial"/>
          <w:sz w:val="20"/>
          <w:szCs w:val="20"/>
        </w:rPr>
        <w:t>ukinut , a u ovoj godini je naplaćen prihod iz prethodnih razdoblja u iznosu 14.313,52</w:t>
      </w:r>
      <w:r w:rsidR="00CA6807">
        <w:rPr>
          <w:rFonts w:ascii="Arial" w:hAnsi="Arial" w:cs="Arial"/>
          <w:sz w:val="20"/>
          <w:szCs w:val="20"/>
        </w:rPr>
        <w:t xml:space="preserve"> </w:t>
      </w:r>
      <w:proofErr w:type="spellStart"/>
      <w:r w:rsidR="00CA6807">
        <w:rPr>
          <w:rFonts w:ascii="Arial" w:hAnsi="Arial" w:cs="Arial"/>
          <w:sz w:val="20"/>
          <w:szCs w:val="20"/>
        </w:rPr>
        <w:t>eur</w:t>
      </w:r>
      <w:proofErr w:type="spellEnd"/>
      <w:r w:rsidR="00141A8A">
        <w:rPr>
          <w:rFonts w:ascii="Arial" w:hAnsi="Arial" w:cs="Arial"/>
          <w:sz w:val="20"/>
          <w:szCs w:val="20"/>
        </w:rPr>
        <w:t xml:space="preserve">. </w:t>
      </w:r>
    </w:p>
    <w:p w14:paraId="467CB99C" w14:textId="7174EEA8" w:rsidR="00AA1866" w:rsidRPr="00D9257C" w:rsidRDefault="00AF517A" w:rsidP="00AA1866">
      <w:pPr>
        <w:jc w:val="both"/>
        <w:rPr>
          <w:rFonts w:ascii="Arial" w:hAnsi="Arial" w:cs="Arial"/>
          <w:sz w:val="20"/>
          <w:szCs w:val="20"/>
        </w:rPr>
      </w:pPr>
      <w:r w:rsidRPr="00D9257C">
        <w:rPr>
          <w:rFonts w:ascii="Arial" w:hAnsi="Arial" w:cs="Arial"/>
          <w:sz w:val="20"/>
          <w:szCs w:val="20"/>
        </w:rPr>
        <w:t>Odlukom o porezima Općine Lovran („Narodne novine“ br. 151/23</w:t>
      </w:r>
      <w:r w:rsidR="00CA6807">
        <w:rPr>
          <w:rFonts w:ascii="Arial" w:hAnsi="Arial" w:cs="Arial"/>
          <w:sz w:val="20"/>
          <w:szCs w:val="20"/>
        </w:rPr>
        <w:t xml:space="preserve"> i 50/25</w:t>
      </w:r>
      <w:r w:rsidRPr="00D9257C">
        <w:rPr>
          <w:rFonts w:ascii="Arial" w:hAnsi="Arial" w:cs="Arial"/>
          <w:sz w:val="20"/>
          <w:szCs w:val="20"/>
        </w:rPr>
        <w:t>),</w:t>
      </w:r>
      <w:r w:rsidR="00CA6807">
        <w:rPr>
          <w:rFonts w:ascii="Arial" w:hAnsi="Arial" w:cs="Arial"/>
          <w:sz w:val="20"/>
          <w:szCs w:val="20"/>
        </w:rPr>
        <w:t xml:space="preserve"> porez na kuće za odmor zamijenjen je porezom na nekretnine, istom je </w:t>
      </w:r>
      <w:r w:rsidRPr="00D9257C">
        <w:rPr>
          <w:rFonts w:ascii="Arial" w:hAnsi="Arial" w:cs="Arial"/>
          <w:sz w:val="20"/>
          <w:szCs w:val="20"/>
        </w:rPr>
        <w:t xml:space="preserve">propisano da se porez na </w:t>
      </w:r>
      <w:r w:rsidR="00CA6807">
        <w:rPr>
          <w:rFonts w:ascii="Arial" w:hAnsi="Arial" w:cs="Arial"/>
          <w:sz w:val="20"/>
          <w:szCs w:val="20"/>
        </w:rPr>
        <w:t>nekretnine</w:t>
      </w:r>
      <w:r w:rsidRPr="00D9257C">
        <w:rPr>
          <w:rFonts w:ascii="Arial" w:hAnsi="Arial" w:cs="Arial"/>
          <w:sz w:val="20"/>
          <w:szCs w:val="20"/>
        </w:rPr>
        <w:t xml:space="preserve"> plaća u iznosu 3,90 </w:t>
      </w:r>
      <w:proofErr w:type="spellStart"/>
      <w:r w:rsidRPr="00D9257C">
        <w:rPr>
          <w:rFonts w:ascii="Arial" w:hAnsi="Arial" w:cs="Arial"/>
          <w:sz w:val="20"/>
          <w:szCs w:val="20"/>
        </w:rPr>
        <w:t>eur</w:t>
      </w:r>
      <w:proofErr w:type="spellEnd"/>
      <w:r w:rsidRPr="00D9257C">
        <w:rPr>
          <w:rFonts w:ascii="Arial" w:hAnsi="Arial" w:cs="Arial"/>
          <w:sz w:val="20"/>
          <w:szCs w:val="20"/>
        </w:rPr>
        <w:t xml:space="preserve"> po četvornom metru korisne površine na cijelom području Općine Lovran</w:t>
      </w:r>
      <w:r w:rsidR="00CA6807">
        <w:rPr>
          <w:rFonts w:ascii="Arial" w:hAnsi="Arial" w:cs="Arial"/>
          <w:sz w:val="20"/>
          <w:szCs w:val="20"/>
        </w:rPr>
        <w:t>. U ovom polugodišnjem razdoblju nisu se izdala rješenja o utvrđivanju obveze poreza za ovu proračunsku godinu što je razlog za smanjen prihod od poreza na imovinu. Rješenja o porezu na nekretnine će se izdati u mjesecu srpnju 2025.g.</w:t>
      </w:r>
    </w:p>
    <w:p w14:paraId="39E98325" w14:textId="04FC4B92" w:rsidR="00AA1866" w:rsidRPr="00D9257C" w:rsidRDefault="00AA1866" w:rsidP="00AA1866">
      <w:pPr>
        <w:jc w:val="both"/>
        <w:rPr>
          <w:rFonts w:ascii="Arial" w:hAnsi="Arial" w:cs="Arial"/>
          <w:sz w:val="20"/>
          <w:szCs w:val="20"/>
        </w:rPr>
      </w:pPr>
      <w:r w:rsidRPr="00D9257C">
        <w:rPr>
          <w:rFonts w:ascii="Arial" w:hAnsi="Arial" w:cs="Arial"/>
          <w:sz w:val="20"/>
          <w:szCs w:val="20"/>
        </w:rPr>
        <w:t xml:space="preserve">- </w:t>
      </w:r>
      <w:r w:rsidR="003E48E6">
        <w:rPr>
          <w:rFonts w:ascii="Arial" w:hAnsi="Arial" w:cs="Arial"/>
          <w:sz w:val="20"/>
          <w:szCs w:val="20"/>
        </w:rPr>
        <w:t>povećan</w:t>
      </w:r>
      <w:r w:rsidRPr="00D9257C">
        <w:rPr>
          <w:rFonts w:ascii="Arial" w:hAnsi="Arial" w:cs="Arial"/>
          <w:sz w:val="20"/>
          <w:szCs w:val="20"/>
        </w:rPr>
        <w:t xml:space="preserve"> je prihod od poreza na promet nekretnina, koji je ostvaren u iznosu </w:t>
      </w:r>
      <w:r w:rsidR="003E48E6">
        <w:rPr>
          <w:rFonts w:ascii="Arial" w:hAnsi="Arial" w:cs="Arial"/>
          <w:sz w:val="20"/>
          <w:szCs w:val="20"/>
        </w:rPr>
        <w:t>223.307,66</w:t>
      </w:r>
      <w:r w:rsidRPr="00D9257C">
        <w:rPr>
          <w:rFonts w:ascii="Arial" w:hAnsi="Arial" w:cs="Arial"/>
          <w:sz w:val="20"/>
          <w:szCs w:val="20"/>
        </w:rPr>
        <w:t xml:space="preserve"> </w:t>
      </w:r>
      <w:proofErr w:type="spellStart"/>
      <w:r w:rsidRPr="00D9257C">
        <w:rPr>
          <w:rFonts w:ascii="Arial" w:hAnsi="Arial" w:cs="Arial"/>
          <w:sz w:val="20"/>
          <w:szCs w:val="20"/>
        </w:rPr>
        <w:t>eur</w:t>
      </w:r>
      <w:proofErr w:type="spellEnd"/>
      <w:r w:rsidRPr="00D9257C">
        <w:rPr>
          <w:rFonts w:ascii="Arial" w:hAnsi="Arial" w:cs="Arial"/>
          <w:sz w:val="20"/>
          <w:szCs w:val="20"/>
        </w:rPr>
        <w:t xml:space="preserve">, </w:t>
      </w:r>
      <w:r w:rsidR="003E48E6">
        <w:rPr>
          <w:rFonts w:ascii="Arial" w:hAnsi="Arial" w:cs="Arial"/>
          <w:sz w:val="20"/>
          <w:szCs w:val="20"/>
        </w:rPr>
        <w:t xml:space="preserve">veći </w:t>
      </w:r>
      <w:r w:rsidRPr="00D9257C">
        <w:rPr>
          <w:rFonts w:ascii="Arial" w:hAnsi="Arial" w:cs="Arial"/>
          <w:sz w:val="20"/>
          <w:szCs w:val="20"/>
        </w:rPr>
        <w:t xml:space="preserve">je u odnosu na prošlu godinu za iznos </w:t>
      </w:r>
      <w:r w:rsidR="003E48E6">
        <w:rPr>
          <w:rFonts w:ascii="Arial" w:hAnsi="Arial" w:cs="Arial"/>
          <w:sz w:val="20"/>
          <w:szCs w:val="20"/>
        </w:rPr>
        <w:t>50.828,79</w:t>
      </w:r>
      <w:r w:rsidRPr="00D9257C">
        <w:rPr>
          <w:rFonts w:ascii="Arial" w:hAnsi="Arial" w:cs="Arial"/>
          <w:sz w:val="20"/>
          <w:szCs w:val="20"/>
        </w:rPr>
        <w:t xml:space="preserve"> </w:t>
      </w:r>
      <w:proofErr w:type="spellStart"/>
      <w:r w:rsidRPr="00D9257C">
        <w:rPr>
          <w:rFonts w:ascii="Arial" w:hAnsi="Arial" w:cs="Arial"/>
          <w:sz w:val="20"/>
          <w:szCs w:val="20"/>
        </w:rPr>
        <w:t>eur</w:t>
      </w:r>
      <w:proofErr w:type="spellEnd"/>
      <w:r w:rsidRPr="00D9257C">
        <w:rPr>
          <w:rFonts w:ascii="Arial" w:hAnsi="Arial" w:cs="Arial"/>
          <w:sz w:val="20"/>
          <w:szCs w:val="20"/>
        </w:rPr>
        <w:t xml:space="preserve">, zbog </w:t>
      </w:r>
      <w:r w:rsidR="003E48E6">
        <w:rPr>
          <w:rFonts w:ascii="Arial" w:hAnsi="Arial" w:cs="Arial"/>
          <w:sz w:val="20"/>
          <w:szCs w:val="20"/>
        </w:rPr>
        <w:t xml:space="preserve">povećanja </w:t>
      </w:r>
      <w:r w:rsidRPr="00D9257C">
        <w:rPr>
          <w:rFonts w:ascii="Arial" w:hAnsi="Arial" w:cs="Arial"/>
          <w:sz w:val="20"/>
          <w:szCs w:val="20"/>
        </w:rPr>
        <w:t>prometa nekretnina</w:t>
      </w:r>
      <w:r w:rsidR="003E48E6">
        <w:rPr>
          <w:rFonts w:ascii="Arial" w:hAnsi="Arial" w:cs="Arial"/>
          <w:sz w:val="20"/>
          <w:szCs w:val="20"/>
        </w:rPr>
        <w:t>ma</w:t>
      </w:r>
      <w:r w:rsidRPr="00D9257C">
        <w:rPr>
          <w:rFonts w:ascii="Arial" w:hAnsi="Arial" w:cs="Arial"/>
          <w:sz w:val="20"/>
          <w:szCs w:val="20"/>
        </w:rPr>
        <w:t>.</w:t>
      </w:r>
    </w:p>
    <w:p w14:paraId="0040E9A0" w14:textId="77777777" w:rsidR="009072F4" w:rsidRDefault="009072F4" w:rsidP="00B40616">
      <w:pPr>
        <w:jc w:val="both"/>
        <w:rPr>
          <w:rFonts w:ascii="Arial" w:eastAsia="Times New Roman" w:hAnsi="Arial" w:cs="Arial"/>
          <w:b/>
          <w:bCs/>
          <w:sz w:val="20"/>
          <w:szCs w:val="20"/>
          <w:lang w:eastAsia="hr-HR"/>
        </w:rPr>
      </w:pPr>
    </w:p>
    <w:p w14:paraId="1324635B" w14:textId="65942AF5" w:rsidR="00B40616" w:rsidRPr="00D9257C" w:rsidRDefault="00ED290D" w:rsidP="00B40616">
      <w:pPr>
        <w:jc w:val="both"/>
        <w:rPr>
          <w:rFonts w:ascii="Arial" w:hAnsi="Arial" w:cs="Arial"/>
          <w:sz w:val="20"/>
          <w:szCs w:val="20"/>
        </w:rPr>
      </w:pPr>
      <w:r w:rsidRPr="00D9257C">
        <w:rPr>
          <w:rFonts w:ascii="Arial" w:eastAsia="Times New Roman" w:hAnsi="Arial" w:cs="Arial"/>
          <w:b/>
          <w:bCs/>
          <w:sz w:val="20"/>
          <w:szCs w:val="20"/>
          <w:lang w:eastAsia="hr-HR"/>
        </w:rPr>
        <w:t>Porezi na robu i usluge</w:t>
      </w:r>
      <w:r w:rsidRPr="00D9257C">
        <w:rPr>
          <w:rFonts w:ascii="Arial" w:eastAsia="Times New Roman" w:hAnsi="Arial" w:cs="Arial"/>
          <w:sz w:val="20"/>
          <w:szCs w:val="20"/>
          <w:lang w:eastAsia="hr-HR"/>
        </w:rPr>
        <w:t xml:space="preserve">, </w:t>
      </w:r>
      <w:r w:rsidR="00B40616" w:rsidRPr="00D9257C">
        <w:rPr>
          <w:rFonts w:ascii="Arial" w:hAnsi="Arial" w:cs="Arial"/>
          <w:sz w:val="20"/>
          <w:szCs w:val="20"/>
        </w:rPr>
        <w:t>porez na promet,</w:t>
      </w:r>
      <w:r w:rsidR="003E48E6">
        <w:rPr>
          <w:rFonts w:ascii="Arial" w:hAnsi="Arial" w:cs="Arial"/>
          <w:sz w:val="20"/>
          <w:szCs w:val="20"/>
        </w:rPr>
        <w:t xml:space="preserve"> </w:t>
      </w:r>
      <w:r w:rsidR="003E48E6" w:rsidRPr="00D9257C">
        <w:rPr>
          <w:rFonts w:ascii="Arial" w:hAnsi="Arial" w:cs="Arial"/>
          <w:sz w:val="20"/>
          <w:szCs w:val="20"/>
        </w:rPr>
        <w:t>odnosi se na prihod od poreza na potrošnju</w:t>
      </w:r>
      <w:r w:rsidR="003E48E6">
        <w:rPr>
          <w:rFonts w:ascii="Arial" w:hAnsi="Arial" w:cs="Arial"/>
          <w:sz w:val="20"/>
          <w:szCs w:val="20"/>
        </w:rPr>
        <w:t xml:space="preserve">, </w:t>
      </w:r>
      <w:r w:rsidR="00B40616" w:rsidRPr="00D9257C">
        <w:rPr>
          <w:rFonts w:ascii="Arial" w:hAnsi="Arial" w:cs="Arial"/>
          <w:sz w:val="20"/>
          <w:szCs w:val="20"/>
        </w:rPr>
        <w:t xml:space="preserve">prihod je </w:t>
      </w:r>
      <w:r w:rsidR="003E48E6">
        <w:rPr>
          <w:rFonts w:ascii="Arial" w:hAnsi="Arial" w:cs="Arial"/>
          <w:sz w:val="20"/>
          <w:szCs w:val="20"/>
        </w:rPr>
        <w:t>veći</w:t>
      </w:r>
      <w:r w:rsidR="00B40616" w:rsidRPr="00D9257C">
        <w:rPr>
          <w:rFonts w:ascii="Arial" w:hAnsi="Arial" w:cs="Arial"/>
          <w:sz w:val="20"/>
          <w:szCs w:val="20"/>
        </w:rPr>
        <w:t xml:space="preserve"> u odnosu prošlu godinu za </w:t>
      </w:r>
      <w:r w:rsidR="003E48E6">
        <w:rPr>
          <w:rFonts w:ascii="Arial" w:hAnsi="Arial" w:cs="Arial"/>
          <w:sz w:val="20"/>
          <w:szCs w:val="20"/>
        </w:rPr>
        <w:t>1.090,62</w:t>
      </w:r>
      <w:r w:rsidR="00B40616" w:rsidRPr="00D9257C">
        <w:rPr>
          <w:rFonts w:ascii="Arial" w:hAnsi="Arial" w:cs="Arial"/>
          <w:sz w:val="20"/>
          <w:szCs w:val="20"/>
        </w:rPr>
        <w:t xml:space="preserve"> </w:t>
      </w:r>
      <w:proofErr w:type="spellStart"/>
      <w:r w:rsidR="00B40616" w:rsidRPr="00D9257C">
        <w:rPr>
          <w:rFonts w:ascii="Arial" w:hAnsi="Arial" w:cs="Arial"/>
          <w:sz w:val="20"/>
          <w:szCs w:val="20"/>
        </w:rPr>
        <w:t>eur</w:t>
      </w:r>
      <w:proofErr w:type="spellEnd"/>
      <w:r w:rsidR="00B40616" w:rsidRPr="00D9257C">
        <w:rPr>
          <w:rFonts w:ascii="Arial" w:hAnsi="Arial" w:cs="Arial"/>
          <w:sz w:val="20"/>
          <w:szCs w:val="20"/>
        </w:rPr>
        <w:t xml:space="preserve">, </w:t>
      </w:r>
      <w:r w:rsidR="003E48E6">
        <w:rPr>
          <w:rFonts w:ascii="Arial" w:hAnsi="Arial" w:cs="Arial"/>
          <w:sz w:val="20"/>
          <w:szCs w:val="20"/>
        </w:rPr>
        <w:t xml:space="preserve">zbog povećanja prometa i cijena usluga </w:t>
      </w:r>
      <w:r w:rsidR="00B40616" w:rsidRPr="00D9257C">
        <w:rPr>
          <w:rFonts w:ascii="Arial" w:hAnsi="Arial" w:cs="Arial"/>
          <w:sz w:val="20"/>
          <w:szCs w:val="20"/>
        </w:rPr>
        <w:t xml:space="preserve">u ugostiteljskim objektima. </w:t>
      </w:r>
    </w:p>
    <w:p w14:paraId="63A1163B" w14:textId="77777777" w:rsidR="00B40616" w:rsidRPr="00D9257C" w:rsidRDefault="00B40616">
      <w:pPr>
        <w:jc w:val="both"/>
        <w:rPr>
          <w:rFonts w:ascii="Arial" w:hAnsi="Arial" w:cs="Arial"/>
          <w:b/>
          <w:bCs/>
          <w:sz w:val="20"/>
          <w:szCs w:val="20"/>
        </w:rPr>
      </w:pPr>
    </w:p>
    <w:p w14:paraId="44227F13" w14:textId="0802847B" w:rsidR="00F366DE" w:rsidRPr="00D9257C" w:rsidRDefault="002E6C34">
      <w:pPr>
        <w:jc w:val="both"/>
        <w:rPr>
          <w:rFonts w:ascii="Arial" w:hAnsi="Arial" w:cs="Arial"/>
          <w:b/>
          <w:bCs/>
          <w:sz w:val="20"/>
          <w:szCs w:val="20"/>
        </w:rPr>
      </w:pPr>
      <w:r w:rsidRPr="00D9257C">
        <w:rPr>
          <w:rFonts w:ascii="Arial" w:hAnsi="Arial" w:cs="Arial"/>
          <w:b/>
          <w:bCs/>
          <w:sz w:val="20"/>
          <w:szCs w:val="20"/>
        </w:rPr>
        <w:t>63 - Pomoći iz inozemstva i od subjekata unutar općeg proračuna</w:t>
      </w:r>
    </w:p>
    <w:p w14:paraId="78FEDD4E" w14:textId="77777777" w:rsidR="002E6C34" w:rsidRPr="00D9257C" w:rsidRDefault="002E6C34">
      <w:pPr>
        <w:jc w:val="both"/>
        <w:rPr>
          <w:rFonts w:ascii="Arial" w:hAnsi="Arial" w:cs="Arial"/>
          <w:sz w:val="20"/>
          <w:szCs w:val="20"/>
        </w:rPr>
      </w:pPr>
    </w:p>
    <w:p w14:paraId="29D1D649" w14:textId="4413FF3F" w:rsidR="00D84671" w:rsidRDefault="000E1E61" w:rsidP="00704E58">
      <w:pPr>
        <w:jc w:val="both"/>
      </w:pPr>
      <w:r w:rsidRPr="00D9257C">
        <w:rPr>
          <w:rFonts w:ascii="Arial" w:hAnsi="Arial" w:cs="Arial"/>
          <w:b/>
          <w:bCs/>
          <w:sz w:val="20"/>
          <w:szCs w:val="20"/>
        </w:rPr>
        <w:t>Kapitalne pomoći proračunu iz drugih proračuna</w:t>
      </w:r>
      <w:r w:rsidRPr="00D9257C">
        <w:rPr>
          <w:rFonts w:ascii="Arial" w:hAnsi="Arial" w:cs="Arial"/>
          <w:sz w:val="20"/>
          <w:szCs w:val="20"/>
        </w:rPr>
        <w:t>,</w:t>
      </w:r>
      <w:r w:rsidR="00D84671">
        <w:rPr>
          <w:rFonts w:ascii="Arial" w:hAnsi="Arial" w:cs="Arial"/>
          <w:sz w:val="20"/>
          <w:szCs w:val="20"/>
        </w:rPr>
        <w:t xml:space="preserve"> </w:t>
      </w:r>
      <w:r w:rsidR="00D84671" w:rsidRPr="00704E58">
        <w:rPr>
          <w:rFonts w:ascii="Arial" w:hAnsi="Arial" w:cs="Arial"/>
          <w:sz w:val="20"/>
          <w:szCs w:val="20"/>
        </w:rPr>
        <w:t xml:space="preserve">primljena je kapitalna pomoć iz Proračuna Općine Matulji, s temelja zaključenog sporazuma  o financiranju troškova Projekta sanacije i zatvaranja odlagališta neopasnog otpada </w:t>
      </w:r>
      <w:proofErr w:type="spellStart"/>
      <w:r w:rsidR="00D84671" w:rsidRPr="00704E58">
        <w:rPr>
          <w:rFonts w:ascii="Arial" w:hAnsi="Arial" w:cs="Arial"/>
          <w:sz w:val="20"/>
          <w:szCs w:val="20"/>
        </w:rPr>
        <w:t>Osojnica</w:t>
      </w:r>
      <w:proofErr w:type="spellEnd"/>
      <w:r w:rsidR="00D84671" w:rsidRPr="00704E58">
        <w:rPr>
          <w:rFonts w:ascii="Arial" w:hAnsi="Arial" w:cs="Arial"/>
          <w:sz w:val="20"/>
          <w:szCs w:val="20"/>
        </w:rPr>
        <w:t xml:space="preserve">. U prethodnim razdobljima Općina Lovran sufinancirala je sanaciju odlagališta Otpada </w:t>
      </w:r>
      <w:proofErr w:type="spellStart"/>
      <w:r w:rsidR="00D84671" w:rsidRPr="00704E58">
        <w:rPr>
          <w:rFonts w:ascii="Arial" w:hAnsi="Arial" w:cs="Arial"/>
          <w:sz w:val="20"/>
          <w:szCs w:val="20"/>
        </w:rPr>
        <w:t>Osojnica</w:t>
      </w:r>
      <w:proofErr w:type="spellEnd"/>
      <w:r w:rsidR="00D84671" w:rsidRPr="00704E58">
        <w:rPr>
          <w:rFonts w:ascii="Arial" w:hAnsi="Arial" w:cs="Arial"/>
          <w:sz w:val="20"/>
          <w:szCs w:val="20"/>
        </w:rPr>
        <w:t xml:space="preserve">, koji projekt se je financirao iz više izvoda, preostala su i nisu utrošena sredstva koja se raspoređuju jedinicama lokalne samouprave koje su sudjelovale u realizaciji ovog Projekta. Općini Lovran pripada iznos od 81.427,54 </w:t>
      </w:r>
      <w:proofErr w:type="spellStart"/>
      <w:r w:rsidR="00D84671" w:rsidRPr="00704E58">
        <w:rPr>
          <w:rFonts w:ascii="Arial" w:hAnsi="Arial" w:cs="Arial"/>
          <w:sz w:val="20"/>
          <w:szCs w:val="20"/>
        </w:rPr>
        <w:t>eur</w:t>
      </w:r>
      <w:proofErr w:type="spellEnd"/>
      <w:r w:rsidR="00D84671" w:rsidRPr="00704E58">
        <w:rPr>
          <w:rFonts w:ascii="Arial" w:hAnsi="Arial" w:cs="Arial"/>
          <w:sz w:val="20"/>
          <w:szCs w:val="20"/>
        </w:rPr>
        <w:t xml:space="preserve">, od kojeg iznosa je do sada realizirano (vraćeno) 62.870,54 </w:t>
      </w:r>
      <w:proofErr w:type="spellStart"/>
      <w:r w:rsidR="00D84671" w:rsidRPr="00704E58">
        <w:rPr>
          <w:rFonts w:ascii="Arial" w:hAnsi="Arial" w:cs="Arial"/>
          <w:sz w:val="20"/>
          <w:szCs w:val="20"/>
        </w:rPr>
        <w:t>eur</w:t>
      </w:r>
      <w:proofErr w:type="spellEnd"/>
      <w:r w:rsidR="00D84671" w:rsidRPr="00704E58">
        <w:rPr>
          <w:rFonts w:ascii="Arial" w:hAnsi="Arial" w:cs="Arial"/>
          <w:sz w:val="20"/>
          <w:szCs w:val="20"/>
        </w:rPr>
        <w:t xml:space="preserve">, preostala sredstva u iznosu 18.557,00 </w:t>
      </w:r>
      <w:proofErr w:type="spellStart"/>
      <w:r w:rsidR="00D84671" w:rsidRPr="00704E58">
        <w:rPr>
          <w:rFonts w:ascii="Arial" w:hAnsi="Arial" w:cs="Arial"/>
          <w:sz w:val="20"/>
          <w:szCs w:val="20"/>
        </w:rPr>
        <w:t>eur</w:t>
      </w:r>
      <w:proofErr w:type="spellEnd"/>
      <w:r w:rsidR="00D84671" w:rsidRPr="00704E58">
        <w:rPr>
          <w:rFonts w:ascii="Arial" w:hAnsi="Arial" w:cs="Arial"/>
          <w:sz w:val="20"/>
          <w:szCs w:val="20"/>
        </w:rPr>
        <w:t xml:space="preserve"> namijenit će se za sanaciju pristupne ceste do odlagališta </w:t>
      </w:r>
      <w:proofErr w:type="spellStart"/>
      <w:r w:rsidR="00D84671" w:rsidRPr="00704E58">
        <w:rPr>
          <w:rFonts w:ascii="Arial" w:hAnsi="Arial" w:cs="Arial"/>
          <w:sz w:val="20"/>
          <w:szCs w:val="20"/>
        </w:rPr>
        <w:t>Osojnica</w:t>
      </w:r>
      <w:proofErr w:type="spellEnd"/>
      <w:r w:rsidR="00D84671" w:rsidRPr="00704E58">
        <w:rPr>
          <w:rFonts w:ascii="Arial" w:hAnsi="Arial" w:cs="Arial"/>
          <w:sz w:val="20"/>
          <w:szCs w:val="20"/>
        </w:rPr>
        <w:t xml:space="preserve"> koju će provesti Općina Matulji do kraja 2025.g. pa će se za isti iznos izvršiti prijeboj potraživanja s obvezama za pomoć Općini Matulji. U prošloj godini primljena je kapitalne pomoći proračunu iz drugih proračuna u iznosu 45.000,00 </w:t>
      </w:r>
      <w:proofErr w:type="spellStart"/>
      <w:r w:rsidR="00D84671" w:rsidRPr="00704E58">
        <w:rPr>
          <w:rFonts w:ascii="Arial" w:hAnsi="Arial" w:cs="Arial"/>
          <w:sz w:val="20"/>
          <w:szCs w:val="20"/>
        </w:rPr>
        <w:t>eur</w:t>
      </w:r>
      <w:proofErr w:type="spellEnd"/>
      <w:r w:rsidR="00D84671" w:rsidRPr="00704E58">
        <w:rPr>
          <w:rFonts w:ascii="Arial" w:hAnsi="Arial" w:cs="Arial"/>
          <w:sz w:val="20"/>
          <w:szCs w:val="20"/>
        </w:rPr>
        <w:t>, s temelja Ugovora o sufinanciranju izgradnje, obnove, održavanja, opremanja i rekonstrukcije sportskih građevina u 2024. godini, zaključenog sa Ministarstvom turizma i sporta, sredstva su namijenjena za Projekt -Izgradnja pomoćnog nogometnog igralište u Lovranu – faza 1, projekt je uspješno realiziran.</w:t>
      </w:r>
    </w:p>
    <w:p w14:paraId="523D0063" w14:textId="77777777" w:rsidR="009072F4" w:rsidRDefault="009072F4" w:rsidP="00E947FF">
      <w:pPr>
        <w:jc w:val="both"/>
        <w:rPr>
          <w:rFonts w:ascii="Arial" w:hAnsi="Arial" w:cs="Arial"/>
          <w:b/>
          <w:bCs/>
          <w:sz w:val="20"/>
          <w:szCs w:val="20"/>
        </w:rPr>
      </w:pPr>
    </w:p>
    <w:p w14:paraId="660E9491" w14:textId="4ED165D8" w:rsidR="00E947FF" w:rsidRPr="00D9257C" w:rsidRDefault="002E6C34" w:rsidP="00E947FF">
      <w:pPr>
        <w:jc w:val="both"/>
        <w:rPr>
          <w:rFonts w:ascii="Arial" w:hAnsi="Arial" w:cs="Arial"/>
          <w:sz w:val="20"/>
          <w:szCs w:val="20"/>
        </w:rPr>
      </w:pPr>
      <w:r w:rsidRPr="00D9257C">
        <w:rPr>
          <w:rFonts w:ascii="Arial" w:hAnsi="Arial" w:cs="Arial"/>
          <w:b/>
          <w:bCs/>
          <w:sz w:val="20"/>
          <w:szCs w:val="20"/>
        </w:rPr>
        <w:t>Tekuće pomoći izravnanja za decentralizirane funkcije</w:t>
      </w:r>
      <w:r w:rsidRPr="00D9257C">
        <w:rPr>
          <w:rFonts w:ascii="Arial" w:hAnsi="Arial" w:cs="Arial"/>
          <w:sz w:val="20"/>
          <w:szCs w:val="20"/>
        </w:rPr>
        <w:t xml:space="preserve">, ostvarena je pomoć izravnanja za decentralizirano financiranje Javne vatrogasne postrojbe Opatija, u iznosu </w:t>
      </w:r>
      <w:r w:rsidR="00D84671">
        <w:rPr>
          <w:rFonts w:ascii="Arial" w:hAnsi="Arial" w:cs="Arial"/>
          <w:sz w:val="20"/>
          <w:szCs w:val="20"/>
        </w:rPr>
        <w:t>24.220</w:t>
      </w:r>
      <w:r w:rsidRPr="00D9257C">
        <w:rPr>
          <w:rFonts w:ascii="Arial" w:hAnsi="Arial" w:cs="Arial"/>
          <w:sz w:val="20"/>
          <w:szCs w:val="20"/>
        </w:rPr>
        <w:t xml:space="preserve">,00 </w:t>
      </w:r>
      <w:proofErr w:type="spellStart"/>
      <w:r w:rsidRPr="00D9257C">
        <w:rPr>
          <w:rFonts w:ascii="Arial" w:hAnsi="Arial" w:cs="Arial"/>
          <w:sz w:val="20"/>
          <w:szCs w:val="20"/>
        </w:rPr>
        <w:t>eur</w:t>
      </w:r>
      <w:proofErr w:type="spellEnd"/>
      <w:r w:rsidRPr="00D9257C">
        <w:rPr>
          <w:rFonts w:ascii="Arial" w:hAnsi="Arial" w:cs="Arial"/>
          <w:sz w:val="20"/>
          <w:szCs w:val="20"/>
        </w:rPr>
        <w:t>.</w:t>
      </w:r>
    </w:p>
    <w:p w14:paraId="5F294F3B" w14:textId="77777777" w:rsidR="009072F4" w:rsidRDefault="009072F4" w:rsidP="00704E58">
      <w:pPr>
        <w:jc w:val="both"/>
        <w:rPr>
          <w:rFonts w:ascii="Arial" w:hAnsi="Arial" w:cs="Arial"/>
          <w:b/>
          <w:bCs/>
          <w:sz w:val="20"/>
          <w:szCs w:val="20"/>
        </w:rPr>
      </w:pPr>
    </w:p>
    <w:p w14:paraId="31E30C06" w14:textId="554F52D3" w:rsidR="00704E58" w:rsidRDefault="002E6C34" w:rsidP="00704E58">
      <w:pPr>
        <w:jc w:val="both"/>
      </w:pPr>
      <w:r w:rsidRPr="00D9257C">
        <w:rPr>
          <w:rFonts w:ascii="Arial" w:hAnsi="Arial" w:cs="Arial"/>
          <w:b/>
          <w:bCs/>
          <w:sz w:val="20"/>
          <w:szCs w:val="20"/>
        </w:rPr>
        <w:t>K</w:t>
      </w:r>
      <w:r w:rsidR="00E947FF" w:rsidRPr="00D9257C">
        <w:rPr>
          <w:rFonts w:ascii="Arial" w:hAnsi="Arial" w:cs="Arial"/>
          <w:b/>
          <w:bCs/>
          <w:sz w:val="20"/>
          <w:szCs w:val="20"/>
        </w:rPr>
        <w:t xml:space="preserve">apitalne pomoći </w:t>
      </w:r>
      <w:r w:rsidRPr="00D9257C">
        <w:rPr>
          <w:rFonts w:ascii="Arial" w:hAnsi="Arial" w:cs="Arial"/>
          <w:b/>
          <w:bCs/>
          <w:sz w:val="20"/>
          <w:szCs w:val="20"/>
        </w:rPr>
        <w:t xml:space="preserve">iz Državnog proračuna </w:t>
      </w:r>
      <w:r w:rsidR="00E947FF" w:rsidRPr="00D9257C">
        <w:rPr>
          <w:rFonts w:ascii="Arial" w:hAnsi="Arial" w:cs="Arial"/>
          <w:b/>
          <w:bCs/>
          <w:sz w:val="20"/>
          <w:szCs w:val="20"/>
        </w:rPr>
        <w:t>temeljem prijenosa EU sredstava</w:t>
      </w:r>
      <w:r w:rsidR="00E947FF" w:rsidRPr="00D9257C">
        <w:rPr>
          <w:rFonts w:ascii="Arial" w:hAnsi="Arial" w:cs="Arial"/>
          <w:sz w:val="20"/>
          <w:szCs w:val="20"/>
        </w:rPr>
        <w:t xml:space="preserve">, </w:t>
      </w:r>
      <w:r w:rsidR="00704E58">
        <w:rPr>
          <w:rFonts w:ascii="Arial" w:hAnsi="Arial" w:cs="Arial"/>
          <w:sz w:val="20"/>
          <w:szCs w:val="20"/>
        </w:rPr>
        <w:t>u</w:t>
      </w:r>
      <w:r w:rsidR="00704E58">
        <w:t xml:space="preserve"> prošloj godini primljena je kapitalna pomoći temeljem prijenosa EU sredstava,  u iznosu 7.407,82 </w:t>
      </w:r>
      <w:proofErr w:type="spellStart"/>
      <w:r w:rsidR="00704E58">
        <w:t>eur</w:t>
      </w:r>
      <w:proofErr w:type="spellEnd"/>
      <w:r w:rsidR="00704E58">
        <w:t xml:space="preserve">, od Agencije za plaćanje u poljoprivredi za Projekt </w:t>
      </w:r>
      <w:proofErr w:type="spellStart"/>
      <w:r w:rsidR="00704E58">
        <w:t>Lantina</w:t>
      </w:r>
      <w:proofErr w:type="spellEnd"/>
      <w:r w:rsidR="00704E58">
        <w:t>, u ovoj godini nije bilo ove vrste prihoda.</w:t>
      </w:r>
    </w:p>
    <w:p w14:paraId="3501B0AF" w14:textId="77777777" w:rsidR="00E947FF" w:rsidRPr="00D9257C" w:rsidRDefault="00E947FF">
      <w:pPr>
        <w:jc w:val="both"/>
        <w:rPr>
          <w:rFonts w:ascii="Arial" w:hAnsi="Arial" w:cs="Arial"/>
          <w:sz w:val="20"/>
          <w:szCs w:val="20"/>
        </w:rPr>
      </w:pPr>
    </w:p>
    <w:p w14:paraId="6A39C1EE" w14:textId="18B0B9FD" w:rsidR="00F366DE" w:rsidRPr="00D9257C" w:rsidRDefault="002E6C34" w:rsidP="006C2DA3">
      <w:pPr>
        <w:jc w:val="both"/>
        <w:rPr>
          <w:rFonts w:ascii="Arial" w:eastAsia="Times New Roman" w:hAnsi="Arial" w:cs="Arial"/>
          <w:b/>
          <w:bCs/>
          <w:sz w:val="20"/>
          <w:szCs w:val="20"/>
          <w:lang w:eastAsia="hr-HR"/>
        </w:rPr>
      </w:pPr>
      <w:r w:rsidRPr="00D9257C">
        <w:rPr>
          <w:rFonts w:ascii="Arial" w:eastAsia="Times New Roman" w:hAnsi="Arial" w:cs="Arial"/>
          <w:b/>
          <w:bCs/>
          <w:sz w:val="20"/>
          <w:szCs w:val="20"/>
          <w:lang w:eastAsia="hr-HR"/>
        </w:rPr>
        <w:t>64 - Prihodi od imovine</w:t>
      </w:r>
    </w:p>
    <w:p w14:paraId="6B5E46B7" w14:textId="77777777" w:rsidR="00704E58" w:rsidRPr="00704E58" w:rsidRDefault="00704E58" w:rsidP="00704E58">
      <w:pPr>
        <w:jc w:val="both"/>
        <w:rPr>
          <w:rFonts w:ascii="Arial" w:hAnsi="Arial" w:cs="Arial"/>
          <w:sz w:val="20"/>
          <w:szCs w:val="20"/>
        </w:rPr>
      </w:pPr>
      <w:r w:rsidRPr="00704E58">
        <w:rPr>
          <w:rFonts w:ascii="Arial" w:hAnsi="Arial" w:cs="Arial"/>
          <w:sz w:val="20"/>
          <w:szCs w:val="20"/>
        </w:rPr>
        <w:t>Smanjeni su prihodi od financijske imovine koji se u najvećem dijelu odnose na prihode od zateznih kamata, prihodi su smanjeni zbog manjeg broja provedenih postupaka prisilne naplate duga u odnosu na prošlu godinu.</w:t>
      </w:r>
    </w:p>
    <w:p w14:paraId="648F3940" w14:textId="77777777" w:rsidR="009072F4" w:rsidRDefault="009072F4" w:rsidP="00704E58">
      <w:pPr>
        <w:jc w:val="both"/>
        <w:rPr>
          <w:rFonts w:ascii="Arial" w:eastAsia="Times New Roman" w:hAnsi="Arial" w:cs="Arial"/>
          <w:b/>
          <w:bCs/>
          <w:sz w:val="20"/>
          <w:szCs w:val="20"/>
          <w:lang w:eastAsia="hr-HR"/>
        </w:rPr>
      </w:pPr>
    </w:p>
    <w:p w14:paraId="6A7BDCF8" w14:textId="32EDB6EC" w:rsidR="00BD0666" w:rsidRPr="00704E58" w:rsidRDefault="00ED290D" w:rsidP="00704E58">
      <w:pPr>
        <w:jc w:val="both"/>
        <w:rPr>
          <w:rFonts w:ascii="Arial" w:hAnsi="Arial" w:cs="Arial"/>
          <w:sz w:val="20"/>
          <w:szCs w:val="20"/>
        </w:rPr>
      </w:pPr>
      <w:r w:rsidRPr="00704E58">
        <w:rPr>
          <w:rFonts w:ascii="Arial" w:eastAsia="Times New Roman" w:hAnsi="Arial" w:cs="Arial"/>
          <w:b/>
          <w:bCs/>
          <w:sz w:val="20"/>
          <w:szCs w:val="20"/>
          <w:lang w:eastAsia="hr-HR"/>
        </w:rPr>
        <w:t>Prihodi od naknade za koncesije</w:t>
      </w:r>
      <w:r w:rsidRPr="00704E58">
        <w:rPr>
          <w:rFonts w:ascii="Arial" w:eastAsia="Times New Roman" w:hAnsi="Arial" w:cs="Arial"/>
          <w:sz w:val="20"/>
          <w:szCs w:val="20"/>
          <w:lang w:eastAsia="hr-HR"/>
        </w:rPr>
        <w:t xml:space="preserve">, </w:t>
      </w:r>
      <w:r w:rsidR="00BD0666" w:rsidRPr="00704E58">
        <w:rPr>
          <w:rFonts w:ascii="Arial" w:hAnsi="Arial" w:cs="Arial"/>
          <w:sz w:val="20"/>
          <w:szCs w:val="20"/>
        </w:rPr>
        <w:t xml:space="preserve">ostvaren je prihod u iznosu </w:t>
      </w:r>
      <w:r w:rsidR="00704E58" w:rsidRPr="00704E58">
        <w:rPr>
          <w:rFonts w:ascii="Arial" w:hAnsi="Arial" w:cs="Arial"/>
          <w:sz w:val="20"/>
          <w:szCs w:val="20"/>
        </w:rPr>
        <w:t>143.158,21</w:t>
      </w:r>
      <w:r w:rsidR="00BD0666" w:rsidRPr="00704E58">
        <w:rPr>
          <w:rFonts w:ascii="Arial" w:hAnsi="Arial" w:cs="Arial"/>
          <w:sz w:val="20"/>
          <w:szCs w:val="20"/>
        </w:rPr>
        <w:t xml:space="preserve"> </w:t>
      </w:r>
      <w:proofErr w:type="spellStart"/>
      <w:r w:rsidR="00BD0666" w:rsidRPr="00704E58">
        <w:rPr>
          <w:rFonts w:ascii="Arial" w:hAnsi="Arial" w:cs="Arial"/>
          <w:sz w:val="20"/>
          <w:szCs w:val="20"/>
        </w:rPr>
        <w:t>eur</w:t>
      </w:r>
      <w:proofErr w:type="spellEnd"/>
      <w:r w:rsidR="00BD0666" w:rsidRPr="00704E58">
        <w:rPr>
          <w:rFonts w:ascii="Arial" w:hAnsi="Arial" w:cs="Arial"/>
          <w:sz w:val="20"/>
          <w:szCs w:val="20"/>
        </w:rPr>
        <w:t xml:space="preserve">, prihod sačinjavaju: </w:t>
      </w:r>
    </w:p>
    <w:p w14:paraId="2CD903B7" w14:textId="7BDEAE0A" w:rsidR="00BD0666" w:rsidRPr="00704E58" w:rsidRDefault="00BD0666" w:rsidP="00704E58">
      <w:pPr>
        <w:jc w:val="both"/>
        <w:rPr>
          <w:rFonts w:ascii="Arial" w:hAnsi="Arial" w:cs="Arial"/>
          <w:sz w:val="20"/>
          <w:szCs w:val="20"/>
        </w:rPr>
      </w:pPr>
      <w:r w:rsidRPr="00704E58">
        <w:rPr>
          <w:rFonts w:ascii="Arial" w:hAnsi="Arial" w:cs="Arial"/>
          <w:sz w:val="20"/>
          <w:szCs w:val="20"/>
        </w:rPr>
        <w:t xml:space="preserve">- prihod od koncesija na pomorskom dobru, zajednički prihod države, županije i općine, u iznosu </w:t>
      </w:r>
      <w:r w:rsidR="00704E58" w:rsidRPr="00704E58">
        <w:rPr>
          <w:rFonts w:ascii="Arial" w:eastAsiaTheme="minorEastAsia" w:hAnsi="Arial" w:cs="Arial"/>
          <w:kern w:val="2"/>
          <w:sz w:val="20"/>
          <w:szCs w:val="20"/>
          <w:lang w:eastAsia="hr-HR"/>
          <w14:ligatures w14:val="standardContextual"/>
        </w:rPr>
        <w:t xml:space="preserve">8.555,61 </w:t>
      </w:r>
      <w:proofErr w:type="spellStart"/>
      <w:r w:rsidRPr="00704E58">
        <w:rPr>
          <w:rFonts w:ascii="Arial" w:hAnsi="Arial" w:cs="Arial"/>
          <w:sz w:val="20"/>
          <w:szCs w:val="20"/>
        </w:rPr>
        <w:t>eur</w:t>
      </w:r>
      <w:proofErr w:type="spellEnd"/>
      <w:r w:rsidRPr="00704E58">
        <w:rPr>
          <w:rFonts w:ascii="Arial" w:hAnsi="Arial" w:cs="Arial"/>
          <w:sz w:val="20"/>
          <w:szCs w:val="20"/>
        </w:rPr>
        <w:t xml:space="preserve">,    </w:t>
      </w:r>
    </w:p>
    <w:p w14:paraId="1C3A95AA" w14:textId="50DB04ED" w:rsidR="00BD0666" w:rsidRPr="00704E58" w:rsidRDefault="00BD0666" w:rsidP="00704E58">
      <w:pPr>
        <w:jc w:val="both"/>
        <w:rPr>
          <w:rFonts w:ascii="Arial" w:hAnsi="Arial" w:cs="Arial"/>
          <w:sz w:val="20"/>
          <w:szCs w:val="20"/>
        </w:rPr>
      </w:pPr>
      <w:r w:rsidRPr="00704E58">
        <w:rPr>
          <w:rFonts w:ascii="Arial" w:hAnsi="Arial" w:cs="Arial"/>
          <w:sz w:val="20"/>
          <w:szCs w:val="20"/>
        </w:rPr>
        <w:t xml:space="preserve">- naknade za dozvole za obavljanje djelatnosti na pomorskom dobru, </w:t>
      </w:r>
      <w:r w:rsidR="00704E58" w:rsidRPr="00704E58">
        <w:rPr>
          <w:rFonts w:ascii="Arial" w:eastAsiaTheme="minorEastAsia" w:hAnsi="Arial" w:cs="Arial"/>
          <w:kern w:val="2"/>
          <w:sz w:val="20"/>
          <w:szCs w:val="20"/>
          <w:lang w:eastAsia="hr-HR"/>
          <w14:ligatures w14:val="standardContextual"/>
        </w:rPr>
        <w:t xml:space="preserve">u iznosu 134.602,60 </w:t>
      </w:r>
      <w:proofErr w:type="spellStart"/>
      <w:r w:rsidR="00704E58" w:rsidRPr="00704E58">
        <w:rPr>
          <w:rFonts w:ascii="Arial" w:eastAsiaTheme="minorEastAsia" w:hAnsi="Arial" w:cs="Arial"/>
          <w:kern w:val="2"/>
          <w:sz w:val="20"/>
          <w:szCs w:val="20"/>
          <w:lang w:eastAsia="hr-HR"/>
          <w14:ligatures w14:val="standardContextual"/>
        </w:rPr>
        <w:t>eur</w:t>
      </w:r>
      <w:proofErr w:type="spellEnd"/>
      <w:r w:rsidR="00704E58" w:rsidRPr="00704E58">
        <w:rPr>
          <w:rFonts w:ascii="Arial" w:eastAsiaTheme="minorEastAsia" w:hAnsi="Arial" w:cs="Arial"/>
          <w:kern w:val="2"/>
          <w:sz w:val="20"/>
          <w:szCs w:val="20"/>
          <w:lang w:eastAsia="hr-HR"/>
          <w14:ligatures w14:val="standardContextual"/>
        </w:rPr>
        <w:t>.     Povećan je prihod od naknade za dozvole za obavljanje djelatnosti na pomorskom dobru, jer je u ovoj godini izdan već broj dozvola u odnosu na prošlu godinu.</w:t>
      </w:r>
    </w:p>
    <w:p w14:paraId="662B87B9" w14:textId="4A9ED523" w:rsidR="00F366DE" w:rsidRPr="00704E58" w:rsidRDefault="00BD0666" w:rsidP="00704E58">
      <w:pPr>
        <w:spacing w:before="240"/>
        <w:jc w:val="both"/>
        <w:rPr>
          <w:rFonts w:ascii="Arial" w:hAnsi="Arial" w:cs="Arial"/>
          <w:sz w:val="20"/>
          <w:szCs w:val="20"/>
        </w:rPr>
      </w:pPr>
      <w:r w:rsidRPr="00704E58">
        <w:rPr>
          <w:rFonts w:ascii="Arial" w:hAnsi="Arial" w:cs="Arial"/>
          <w:sz w:val="20"/>
          <w:szCs w:val="20"/>
        </w:rPr>
        <w:t xml:space="preserve">Člankom 71. Zakonom o pomorskom dobru i morskim lukama (NN 83/23) propisano je da izvršno tijelo jedinice lokalne samouprave na temelju Plana upravljanja pomorskim dobrom i provedenim javnim natječajem, izdaje dozvole za obavljanje djelatnosti na pomorskom dobru. Prethodnih godina ovo područje gospodarske aktivnosti bilo je uređeno izdavanjem koncesijskih odobrenja, a koji prihod je u </w:t>
      </w:r>
      <w:r w:rsidRPr="00704E58">
        <w:rPr>
          <w:rFonts w:ascii="Arial" w:hAnsi="Arial" w:cs="Arial"/>
          <w:sz w:val="20"/>
          <w:szCs w:val="20"/>
        </w:rPr>
        <w:lastRenderedPageBreak/>
        <w:t xml:space="preserve">cijelosti pripadao jedinici lokalne samouprave. Raspodjela sredstava od dozvola na pomorskom dobru, propisana je Zakonom, sredstva se dijele u omjeru 70% jedinica lokalne samouprave i 30% jedinica područne samouprave. </w:t>
      </w:r>
    </w:p>
    <w:p w14:paraId="1913ABAB" w14:textId="77777777" w:rsidR="00BD0666" w:rsidRPr="00D9257C" w:rsidRDefault="00BD0666" w:rsidP="006C2DA3">
      <w:pPr>
        <w:jc w:val="both"/>
        <w:rPr>
          <w:rFonts w:ascii="Arial" w:eastAsia="Times New Roman" w:hAnsi="Arial" w:cs="Arial"/>
          <w:b/>
          <w:bCs/>
          <w:sz w:val="20"/>
          <w:szCs w:val="20"/>
          <w:lang w:eastAsia="hr-HR"/>
        </w:rPr>
      </w:pPr>
    </w:p>
    <w:p w14:paraId="6EA6072C" w14:textId="58834D82" w:rsidR="000E7723" w:rsidRPr="003909D3" w:rsidRDefault="00ED290D" w:rsidP="00123BF5">
      <w:pPr>
        <w:jc w:val="both"/>
        <w:rPr>
          <w:rFonts w:ascii="Arial" w:hAnsi="Arial" w:cs="Arial"/>
          <w:sz w:val="20"/>
          <w:szCs w:val="20"/>
        </w:rPr>
      </w:pPr>
      <w:r w:rsidRPr="003909D3">
        <w:rPr>
          <w:rFonts w:ascii="Arial" w:eastAsia="Times New Roman" w:hAnsi="Arial" w:cs="Arial"/>
          <w:b/>
          <w:bCs/>
          <w:sz w:val="20"/>
          <w:szCs w:val="20"/>
          <w:lang w:eastAsia="hr-HR"/>
        </w:rPr>
        <w:t>Prihodi od zakupa i iznajmljivanja imovine</w:t>
      </w:r>
      <w:r w:rsidRPr="003909D3">
        <w:rPr>
          <w:rFonts w:ascii="Arial" w:eastAsia="Times New Roman" w:hAnsi="Arial" w:cs="Arial"/>
          <w:sz w:val="20"/>
          <w:szCs w:val="20"/>
          <w:lang w:eastAsia="hr-HR"/>
        </w:rPr>
        <w:t xml:space="preserve">, </w:t>
      </w:r>
      <w:r w:rsidR="000E7723" w:rsidRPr="003909D3">
        <w:rPr>
          <w:rFonts w:ascii="Arial" w:hAnsi="Arial" w:cs="Arial"/>
          <w:sz w:val="20"/>
          <w:szCs w:val="20"/>
        </w:rPr>
        <w:t xml:space="preserve">realizirani </w:t>
      </w:r>
      <w:r w:rsidR="00F45B7F" w:rsidRPr="003909D3">
        <w:rPr>
          <w:rFonts w:ascii="Arial" w:hAnsi="Arial" w:cs="Arial"/>
          <w:sz w:val="20"/>
          <w:szCs w:val="20"/>
        </w:rPr>
        <w:t xml:space="preserve"> u iznosu </w:t>
      </w:r>
      <w:r w:rsidR="00BC5821">
        <w:rPr>
          <w:rFonts w:ascii="Arial" w:hAnsi="Arial" w:cs="Arial"/>
          <w:sz w:val="20"/>
          <w:szCs w:val="20"/>
        </w:rPr>
        <w:t>162.848,10</w:t>
      </w:r>
      <w:r w:rsidR="00F45B7F" w:rsidRPr="003909D3">
        <w:rPr>
          <w:rFonts w:ascii="Arial" w:hAnsi="Arial" w:cs="Arial"/>
          <w:sz w:val="20"/>
          <w:szCs w:val="20"/>
        </w:rPr>
        <w:t xml:space="preserve"> </w:t>
      </w:r>
      <w:proofErr w:type="spellStart"/>
      <w:r w:rsidR="00F45B7F" w:rsidRPr="003909D3">
        <w:rPr>
          <w:rFonts w:ascii="Arial" w:hAnsi="Arial" w:cs="Arial"/>
          <w:sz w:val="20"/>
          <w:szCs w:val="20"/>
        </w:rPr>
        <w:t>eur</w:t>
      </w:r>
      <w:proofErr w:type="spellEnd"/>
      <w:r w:rsidR="00F45B7F" w:rsidRPr="003909D3">
        <w:rPr>
          <w:rFonts w:ascii="Arial" w:hAnsi="Arial" w:cs="Arial"/>
          <w:sz w:val="20"/>
          <w:szCs w:val="20"/>
        </w:rPr>
        <w:t xml:space="preserve">, </w:t>
      </w:r>
      <w:r w:rsidR="000E7723" w:rsidRPr="003909D3">
        <w:rPr>
          <w:rFonts w:ascii="Arial" w:hAnsi="Arial" w:cs="Arial"/>
          <w:sz w:val="20"/>
          <w:szCs w:val="20"/>
        </w:rPr>
        <w:t>v</w:t>
      </w:r>
      <w:r w:rsidR="00F45B7F" w:rsidRPr="003909D3">
        <w:rPr>
          <w:rFonts w:ascii="Arial" w:hAnsi="Arial" w:cs="Arial"/>
          <w:sz w:val="20"/>
          <w:szCs w:val="20"/>
        </w:rPr>
        <w:t xml:space="preserve">eći su </w:t>
      </w:r>
      <w:r w:rsidR="000E7723" w:rsidRPr="003909D3">
        <w:rPr>
          <w:rFonts w:ascii="Arial" w:hAnsi="Arial" w:cs="Arial"/>
          <w:sz w:val="20"/>
          <w:szCs w:val="20"/>
        </w:rPr>
        <w:t>u odnosu na isto razdoblje prošle godine, a sačinjavaju ih:</w:t>
      </w:r>
    </w:p>
    <w:p w14:paraId="726E1420" w14:textId="1F69B5BB" w:rsidR="000E7723" w:rsidRPr="00D9257C" w:rsidRDefault="000E7723" w:rsidP="00123BF5">
      <w:pPr>
        <w:jc w:val="both"/>
        <w:rPr>
          <w:rFonts w:ascii="Arial" w:hAnsi="Arial" w:cs="Arial"/>
          <w:sz w:val="20"/>
          <w:szCs w:val="20"/>
        </w:rPr>
      </w:pPr>
      <w:r w:rsidRPr="00D9257C">
        <w:rPr>
          <w:rFonts w:ascii="Arial" w:hAnsi="Arial" w:cs="Arial"/>
          <w:sz w:val="20"/>
          <w:szCs w:val="20"/>
        </w:rPr>
        <w:t>- prihodi od najma stanova, u iznosu  13.</w:t>
      </w:r>
      <w:r w:rsidR="00BC5821">
        <w:rPr>
          <w:rFonts w:ascii="Arial" w:hAnsi="Arial" w:cs="Arial"/>
          <w:sz w:val="20"/>
          <w:szCs w:val="20"/>
        </w:rPr>
        <w:t>819,71</w:t>
      </w:r>
      <w:r w:rsidRPr="00D9257C">
        <w:rPr>
          <w:rFonts w:ascii="Arial" w:hAnsi="Arial" w:cs="Arial"/>
          <w:sz w:val="20"/>
          <w:szCs w:val="20"/>
        </w:rPr>
        <w:t xml:space="preserve"> </w:t>
      </w:r>
      <w:proofErr w:type="spellStart"/>
      <w:r w:rsidRPr="00D9257C">
        <w:rPr>
          <w:rFonts w:ascii="Arial" w:hAnsi="Arial" w:cs="Arial"/>
          <w:sz w:val="20"/>
          <w:szCs w:val="20"/>
        </w:rPr>
        <w:t>eur</w:t>
      </w:r>
      <w:proofErr w:type="spellEnd"/>
      <w:r w:rsidRPr="00D9257C">
        <w:rPr>
          <w:rFonts w:ascii="Arial" w:hAnsi="Arial" w:cs="Arial"/>
          <w:sz w:val="20"/>
          <w:szCs w:val="20"/>
        </w:rPr>
        <w:t xml:space="preserve">, </w:t>
      </w:r>
    </w:p>
    <w:p w14:paraId="0406F442" w14:textId="45FADFE8" w:rsidR="000E7723" w:rsidRPr="00D9257C" w:rsidRDefault="000E7723" w:rsidP="00123BF5">
      <w:pPr>
        <w:jc w:val="both"/>
        <w:rPr>
          <w:rFonts w:ascii="Arial" w:hAnsi="Arial" w:cs="Arial"/>
          <w:sz w:val="20"/>
          <w:szCs w:val="20"/>
        </w:rPr>
      </w:pPr>
      <w:r w:rsidRPr="00D9257C">
        <w:rPr>
          <w:rFonts w:ascii="Arial" w:hAnsi="Arial" w:cs="Arial"/>
          <w:sz w:val="20"/>
          <w:szCs w:val="20"/>
        </w:rPr>
        <w:t>- prihodi od zakupa poslovnog prostora, u iznosu 12</w:t>
      </w:r>
      <w:r w:rsidR="00BC5821">
        <w:rPr>
          <w:rFonts w:ascii="Arial" w:hAnsi="Arial" w:cs="Arial"/>
          <w:sz w:val="20"/>
          <w:szCs w:val="20"/>
        </w:rPr>
        <w:t>9</w:t>
      </w:r>
      <w:r w:rsidRPr="00D9257C">
        <w:rPr>
          <w:rFonts w:ascii="Arial" w:hAnsi="Arial" w:cs="Arial"/>
          <w:sz w:val="20"/>
          <w:szCs w:val="20"/>
        </w:rPr>
        <w:t>.</w:t>
      </w:r>
      <w:r w:rsidR="00BC5821">
        <w:rPr>
          <w:rFonts w:ascii="Arial" w:hAnsi="Arial" w:cs="Arial"/>
          <w:sz w:val="20"/>
          <w:szCs w:val="20"/>
        </w:rPr>
        <w:t>685</w:t>
      </w:r>
      <w:r w:rsidRPr="00D9257C">
        <w:rPr>
          <w:rFonts w:ascii="Arial" w:hAnsi="Arial" w:cs="Arial"/>
          <w:sz w:val="20"/>
          <w:szCs w:val="20"/>
        </w:rPr>
        <w:t>,</w:t>
      </w:r>
      <w:r w:rsidR="00BC5821">
        <w:rPr>
          <w:rFonts w:ascii="Arial" w:hAnsi="Arial" w:cs="Arial"/>
          <w:sz w:val="20"/>
          <w:szCs w:val="20"/>
        </w:rPr>
        <w:t>94</w:t>
      </w:r>
      <w:r w:rsidRPr="00D9257C">
        <w:rPr>
          <w:rFonts w:ascii="Arial" w:hAnsi="Arial" w:cs="Arial"/>
          <w:sz w:val="20"/>
          <w:szCs w:val="20"/>
        </w:rPr>
        <w:t xml:space="preserve"> </w:t>
      </w:r>
      <w:proofErr w:type="spellStart"/>
      <w:r w:rsidRPr="00D9257C">
        <w:rPr>
          <w:rFonts w:ascii="Arial" w:hAnsi="Arial" w:cs="Arial"/>
          <w:sz w:val="20"/>
          <w:szCs w:val="20"/>
        </w:rPr>
        <w:t>eur</w:t>
      </w:r>
      <w:proofErr w:type="spellEnd"/>
      <w:r w:rsidRPr="00D9257C">
        <w:rPr>
          <w:rFonts w:ascii="Arial" w:hAnsi="Arial" w:cs="Arial"/>
          <w:sz w:val="20"/>
          <w:szCs w:val="20"/>
        </w:rPr>
        <w:t>,</w:t>
      </w:r>
      <w:r w:rsidRPr="00D9257C">
        <w:rPr>
          <w:rFonts w:ascii="Arial" w:eastAsia="Times New Roman" w:hAnsi="Arial" w:cs="Arial"/>
          <w:sz w:val="20"/>
          <w:szCs w:val="20"/>
          <w:lang w:eastAsia="hr-HR"/>
        </w:rPr>
        <w:t xml:space="preserve"> </w:t>
      </w:r>
    </w:p>
    <w:p w14:paraId="24AF31D7" w14:textId="26228607" w:rsidR="000E7723" w:rsidRPr="00D9257C" w:rsidRDefault="000E7723" w:rsidP="00123BF5">
      <w:pPr>
        <w:jc w:val="both"/>
        <w:rPr>
          <w:rFonts w:ascii="Arial" w:eastAsia="Times New Roman" w:hAnsi="Arial" w:cs="Arial"/>
          <w:color w:val="000000"/>
          <w:sz w:val="20"/>
          <w:szCs w:val="20"/>
          <w:lang w:eastAsia="hr-HR"/>
        </w:rPr>
      </w:pPr>
      <w:r w:rsidRPr="00D9257C">
        <w:rPr>
          <w:rFonts w:ascii="Arial" w:hAnsi="Arial" w:cs="Arial"/>
          <w:sz w:val="20"/>
          <w:szCs w:val="20"/>
        </w:rPr>
        <w:t xml:space="preserve">- prihodi od zakupa javnih površina, u iznosu </w:t>
      </w:r>
      <w:r w:rsidR="00BC5821">
        <w:rPr>
          <w:rFonts w:ascii="Arial" w:hAnsi="Arial" w:cs="Arial"/>
          <w:sz w:val="20"/>
          <w:szCs w:val="20"/>
        </w:rPr>
        <w:t>19.342,45</w:t>
      </w:r>
      <w:r w:rsidRPr="00D9257C">
        <w:rPr>
          <w:rFonts w:ascii="Arial" w:hAnsi="Arial" w:cs="Arial"/>
          <w:sz w:val="20"/>
          <w:szCs w:val="20"/>
        </w:rPr>
        <w:t xml:space="preserve"> </w:t>
      </w:r>
      <w:proofErr w:type="spellStart"/>
      <w:r w:rsidRPr="00D9257C">
        <w:rPr>
          <w:rFonts w:ascii="Arial" w:hAnsi="Arial" w:cs="Arial"/>
          <w:sz w:val="20"/>
          <w:szCs w:val="20"/>
        </w:rPr>
        <w:t>eur</w:t>
      </w:r>
      <w:proofErr w:type="spellEnd"/>
      <w:r w:rsidRPr="00D9257C">
        <w:rPr>
          <w:rFonts w:ascii="Arial" w:hAnsi="Arial" w:cs="Arial"/>
          <w:sz w:val="20"/>
          <w:szCs w:val="20"/>
        </w:rPr>
        <w:t xml:space="preserve">, </w:t>
      </w:r>
      <w:r w:rsidRPr="00D9257C">
        <w:rPr>
          <w:rFonts w:ascii="Arial" w:eastAsia="Times New Roman" w:hAnsi="Arial" w:cs="Arial"/>
          <w:color w:val="000000"/>
          <w:sz w:val="20"/>
          <w:szCs w:val="20"/>
          <w:lang w:eastAsia="hr-HR"/>
        </w:rPr>
        <w:t>prihod je veći u odnosu na prošlu godinu zbog povećanja turističkog prometa</w:t>
      </w:r>
      <w:r w:rsidR="00123BF5">
        <w:rPr>
          <w:rFonts w:ascii="Arial" w:eastAsia="Times New Roman" w:hAnsi="Arial" w:cs="Arial"/>
          <w:color w:val="000000"/>
          <w:sz w:val="20"/>
          <w:szCs w:val="20"/>
          <w:lang w:eastAsia="hr-HR"/>
        </w:rPr>
        <w:t>,</w:t>
      </w:r>
      <w:r w:rsidRPr="00D9257C">
        <w:rPr>
          <w:rFonts w:ascii="Arial" w:eastAsia="Times New Roman" w:hAnsi="Arial" w:cs="Arial"/>
          <w:color w:val="000000"/>
          <w:sz w:val="20"/>
          <w:szCs w:val="20"/>
          <w:lang w:eastAsia="hr-HR"/>
        </w:rPr>
        <w:t xml:space="preserve"> povećan </w:t>
      </w:r>
      <w:r w:rsidR="00AD039A" w:rsidRPr="00D9257C">
        <w:rPr>
          <w:rFonts w:ascii="Arial" w:eastAsia="Times New Roman" w:hAnsi="Arial" w:cs="Arial"/>
          <w:color w:val="000000"/>
          <w:sz w:val="20"/>
          <w:szCs w:val="20"/>
          <w:lang w:eastAsia="hr-HR"/>
        </w:rPr>
        <w:t xml:space="preserve">je </w:t>
      </w:r>
      <w:r w:rsidRPr="00D9257C">
        <w:rPr>
          <w:rFonts w:ascii="Arial" w:eastAsia="Times New Roman" w:hAnsi="Arial" w:cs="Arial"/>
          <w:color w:val="000000"/>
          <w:sz w:val="20"/>
          <w:szCs w:val="20"/>
          <w:lang w:eastAsia="hr-HR"/>
        </w:rPr>
        <w:t xml:space="preserve">interes zakupaca za korištenje javnih površina u </w:t>
      </w:r>
      <w:r w:rsidR="00123BF5">
        <w:rPr>
          <w:rFonts w:ascii="Arial" w:eastAsia="Times New Roman" w:hAnsi="Arial" w:cs="Arial"/>
          <w:color w:val="000000"/>
          <w:sz w:val="20"/>
          <w:szCs w:val="20"/>
          <w:lang w:eastAsia="hr-HR"/>
        </w:rPr>
        <w:t xml:space="preserve">razdoblju </w:t>
      </w:r>
      <w:r w:rsidRPr="00D9257C">
        <w:rPr>
          <w:rFonts w:ascii="Arial" w:eastAsia="Times New Roman" w:hAnsi="Arial" w:cs="Arial"/>
          <w:color w:val="000000"/>
          <w:sz w:val="20"/>
          <w:szCs w:val="20"/>
          <w:lang w:eastAsia="hr-HR"/>
        </w:rPr>
        <w:t>turistič</w:t>
      </w:r>
      <w:r w:rsidR="00123BF5">
        <w:rPr>
          <w:rFonts w:ascii="Arial" w:eastAsia="Times New Roman" w:hAnsi="Arial" w:cs="Arial"/>
          <w:color w:val="000000"/>
          <w:sz w:val="20"/>
          <w:szCs w:val="20"/>
          <w:lang w:eastAsia="hr-HR"/>
        </w:rPr>
        <w:t>ke</w:t>
      </w:r>
      <w:r w:rsidRPr="00D9257C">
        <w:rPr>
          <w:rFonts w:ascii="Arial" w:eastAsia="Times New Roman" w:hAnsi="Arial" w:cs="Arial"/>
          <w:color w:val="000000"/>
          <w:sz w:val="20"/>
          <w:szCs w:val="20"/>
          <w:lang w:eastAsia="hr-HR"/>
        </w:rPr>
        <w:t xml:space="preserve"> sezon</w:t>
      </w:r>
      <w:r w:rsidR="00123BF5">
        <w:rPr>
          <w:rFonts w:ascii="Arial" w:eastAsia="Times New Roman" w:hAnsi="Arial" w:cs="Arial"/>
          <w:color w:val="000000"/>
          <w:sz w:val="20"/>
          <w:szCs w:val="20"/>
          <w:lang w:eastAsia="hr-HR"/>
        </w:rPr>
        <w:t>e</w:t>
      </w:r>
      <w:r w:rsidRPr="00D9257C">
        <w:rPr>
          <w:rFonts w:ascii="Arial" w:eastAsia="Times New Roman" w:hAnsi="Arial" w:cs="Arial"/>
          <w:color w:val="000000"/>
          <w:sz w:val="20"/>
          <w:szCs w:val="20"/>
          <w:lang w:eastAsia="hr-HR"/>
        </w:rPr>
        <w:t xml:space="preserve">.  </w:t>
      </w:r>
    </w:p>
    <w:p w14:paraId="7163AA7F" w14:textId="77777777" w:rsidR="00F366DE" w:rsidRPr="00D9257C" w:rsidRDefault="00F366DE">
      <w:pPr>
        <w:jc w:val="both"/>
        <w:rPr>
          <w:rFonts w:ascii="Arial" w:eastAsia="Times New Roman" w:hAnsi="Arial" w:cs="Arial"/>
          <w:sz w:val="20"/>
          <w:szCs w:val="20"/>
          <w:lang w:eastAsia="hr-HR"/>
        </w:rPr>
      </w:pPr>
    </w:p>
    <w:p w14:paraId="7D260278" w14:textId="738933CC" w:rsidR="00BC5821" w:rsidRPr="00BC5821" w:rsidRDefault="00ED290D" w:rsidP="00BC5821">
      <w:pPr>
        <w:jc w:val="both"/>
        <w:rPr>
          <w:rFonts w:ascii="Arial" w:hAnsi="Arial" w:cs="Arial"/>
          <w:sz w:val="20"/>
          <w:szCs w:val="20"/>
        </w:rPr>
      </w:pPr>
      <w:r w:rsidRPr="00BC5821">
        <w:rPr>
          <w:rFonts w:ascii="Arial" w:eastAsia="Times New Roman" w:hAnsi="Arial" w:cs="Arial"/>
          <w:b/>
          <w:bCs/>
          <w:sz w:val="20"/>
          <w:szCs w:val="20"/>
          <w:lang w:eastAsia="hr-HR"/>
        </w:rPr>
        <w:t>Naknada za korištenje nefinancijske imovine</w:t>
      </w:r>
      <w:r w:rsidRPr="00BC5821">
        <w:rPr>
          <w:rFonts w:ascii="Arial" w:eastAsia="Times New Roman" w:hAnsi="Arial" w:cs="Arial"/>
          <w:sz w:val="20"/>
          <w:szCs w:val="20"/>
          <w:lang w:eastAsia="hr-HR"/>
        </w:rPr>
        <w:t xml:space="preserve">, </w:t>
      </w:r>
      <w:r w:rsidR="00BC5821" w:rsidRPr="00BC5821">
        <w:rPr>
          <w:rFonts w:ascii="Arial" w:hAnsi="Arial" w:cs="Arial"/>
          <w:sz w:val="20"/>
          <w:szCs w:val="20"/>
        </w:rPr>
        <w:t xml:space="preserve">ostvaren je prihod u iznosu 21.662,50 </w:t>
      </w:r>
      <w:proofErr w:type="spellStart"/>
      <w:r w:rsidR="00BC5821" w:rsidRPr="00BC5821">
        <w:rPr>
          <w:rFonts w:ascii="Arial" w:hAnsi="Arial" w:cs="Arial"/>
          <w:sz w:val="20"/>
          <w:szCs w:val="20"/>
        </w:rPr>
        <w:t>eur</w:t>
      </w:r>
      <w:proofErr w:type="spellEnd"/>
      <w:r w:rsidR="00BC5821" w:rsidRPr="00BC5821">
        <w:rPr>
          <w:rFonts w:ascii="Arial" w:hAnsi="Arial" w:cs="Arial"/>
          <w:sz w:val="20"/>
          <w:szCs w:val="20"/>
        </w:rPr>
        <w:t>, u cijelosti se odnosi na prihod od spomeničke rente. Prihod je značajno manji u odnosu na prošlu godinu iz razloga što su rješenja o utvrđivanju obveze za spomeničku rentu za 2023. godinu izdana u prosincu 2023.g., a naplata je uslijedila u prvom tromjesečju</w:t>
      </w:r>
      <w:r w:rsidR="00BC5821">
        <w:rPr>
          <w:rFonts w:ascii="Arial" w:hAnsi="Arial" w:cs="Arial"/>
          <w:sz w:val="20"/>
          <w:szCs w:val="20"/>
        </w:rPr>
        <w:t xml:space="preserve"> 2024.g., </w:t>
      </w:r>
      <w:r w:rsidR="00BC5821" w:rsidRPr="00BC5821">
        <w:rPr>
          <w:rFonts w:ascii="Arial" w:hAnsi="Arial" w:cs="Arial"/>
          <w:sz w:val="20"/>
          <w:szCs w:val="20"/>
        </w:rPr>
        <w:t>takve okolnosti se nisu ponovile u ovoj 2025.g. što je razlog za manje naplaćen prihod od spomeničke rente.</w:t>
      </w:r>
    </w:p>
    <w:p w14:paraId="75A320A1" w14:textId="77777777" w:rsidR="009072F4" w:rsidRDefault="009072F4" w:rsidP="00BC5821">
      <w:pPr>
        <w:jc w:val="both"/>
        <w:rPr>
          <w:rFonts w:ascii="Arial" w:eastAsia="Times New Roman" w:hAnsi="Arial" w:cs="Arial"/>
          <w:b/>
          <w:bCs/>
          <w:sz w:val="20"/>
          <w:szCs w:val="20"/>
          <w:lang w:eastAsia="hr-HR"/>
        </w:rPr>
      </w:pPr>
    </w:p>
    <w:p w14:paraId="1BE2D5A3" w14:textId="3E203BCE" w:rsidR="00BC5821" w:rsidRPr="00BC5821" w:rsidRDefault="00ED290D" w:rsidP="00BC5821">
      <w:pPr>
        <w:jc w:val="both"/>
        <w:rPr>
          <w:rFonts w:ascii="Arial" w:hAnsi="Arial" w:cs="Arial"/>
          <w:sz w:val="20"/>
          <w:szCs w:val="20"/>
        </w:rPr>
      </w:pPr>
      <w:r w:rsidRPr="00D9257C">
        <w:rPr>
          <w:rFonts w:ascii="Arial" w:eastAsia="Times New Roman" w:hAnsi="Arial" w:cs="Arial"/>
          <w:b/>
          <w:bCs/>
          <w:sz w:val="20"/>
          <w:szCs w:val="20"/>
          <w:lang w:eastAsia="hr-HR"/>
        </w:rPr>
        <w:t>Naknade za ceste</w:t>
      </w:r>
      <w:r w:rsidRPr="00BC5821">
        <w:rPr>
          <w:rFonts w:ascii="Arial" w:eastAsia="Times New Roman" w:hAnsi="Arial" w:cs="Arial"/>
          <w:sz w:val="20"/>
          <w:szCs w:val="20"/>
          <w:lang w:eastAsia="hr-HR"/>
        </w:rPr>
        <w:t xml:space="preserve">, </w:t>
      </w:r>
      <w:r w:rsidR="00BC5821" w:rsidRPr="00BC5821">
        <w:rPr>
          <w:rFonts w:ascii="Arial" w:eastAsia="Times New Roman" w:hAnsi="Arial" w:cs="Arial"/>
          <w:sz w:val="20"/>
          <w:szCs w:val="20"/>
          <w:lang w:eastAsia="hr-HR"/>
        </w:rPr>
        <w:t>p</w:t>
      </w:r>
      <w:r w:rsidR="00BC5821" w:rsidRPr="00BC5821">
        <w:rPr>
          <w:rFonts w:ascii="Arial" w:hAnsi="Arial" w:cs="Arial"/>
          <w:sz w:val="20"/>
          <w:szCs w:val="20"/>
        </w:rPr>
        <w:t>ovećan je prihod od naknada za prekomjerno korištenje nerazvrstanih cesta zbog povećane stambene izgradnje i s toga prekomjernog korištenja nerazvrstanih cesta.</w:t>
      </w:r>
    </w:p>
    <w:p w14:paraId="24718AFC" w14:textId="77777777" w:rsidR="009072F4" w:rsidRDefault="009072F4" w:rsidP="00AD039A">
      <w:pPr>
        <w:jc w:val="both"/>
        <w:rPr>
          <w:rFonts w:ascii="Arial" w:eastAsia="Times New Roman" w:hAnsi="Arial" w:cs="Arial"/>
          <w:b/>
          <w:bCs/>
          <w:sz w:val="20"/>
          <w:szCs w:val="20"/>
          <w:lang w:eastAsia="hr-HR"/>
        </w:rPr>
      </w:pPr>
    </w:p>
    <w:p w14:paraId="3272D419" w14:textId="0E27B5AE" w:rsidR="00AD039A" w:rsidRPr="00D9257C" w:rsidRDefault="00ED290D" w:rsidP="00AD039A">
      <w:pPr>
        <w:jc w:val="both"/>
        <w:rPr>
          <w:rFonts w:ascii="Arial" w:hAnsi="Arial" w:cs="Arial"/>
          <w:sz w:val="20"/>
          <w:szCs w:val="20"/>
        </w:rPr>
      </w:pPr>
      <w:r w:rsidRPr="00D9257C">
        <w:rPr>
          <w:rFonts w:ascii="Arial" w:eastAsia="Times New Roman" w:hAnsi="Arial" w:cs="Arial"/>
          <w:b/>
          <w:bCs/>
          <w:sz w:val="20"/>
          <w:szCs w:val="20"/>
          <w:lang w:eastAsia="hr-HR"/>
        </w:rPr>
        <w:t>Ostali prihodi od nefinancijske imovine</w:t>
      </w:r>
      <w:r w:rsidRPr="00D9257C">
        <w:rPr>
          <w:rFonts w:ascii="Arial" w:eastAsia="Times New Roman" w:hAnsi="Arial" w:cs="Arial"/>
          <w:sz w:val="20"/>
          <w:szCs w:val="20"/>
          <w:lang w:eastAsia="hr-HR"/>
        </w:rPr>
        <w:t xml:space="preserve">, </w:t>
      </w:r>
      <w:r w:rsidR="00AD039A" w:rsidRPr="00D9257C">
        <w:rPr>
          <w:rFonts w:ascii="Arial" w:hAnsi="Arial" w:cs="Arial"/>
          <w:sz w:val="20"/>
          <w:szCs w:val="20"/>
        </w:rPr>
        <w:t xml:space="preserve">realiziran je prihod u iznosu </w:t>
      </w:r>
      <w:r w:rsidR="00BC5821">
        <w:rPr>
          <w:rFonts w:ascii="Arial" w:hAnsi="Arial" w:cs="Arial"/>
          <w:sz w:val="20"/>
          <w:szCs w:val="20"/>
        </w:rPr>
        <w:t>347,83</w:t>
      </w:r>
      <w:r w:rsidR="00AD039A" w:rsidRPr="00D9257C">
        <w:rPr>
          <w:rFonts w:ascii="Arial" w:hAnsi="Arial" w:cs="Arial"/>
          <w:sz w:val="20"/>
          <w:szCs w:val="20"/>
        </w:rPr>
        <w:t xml:space="preserve"> </w:t>
      </w:r>
      <w:proofErr w:type="spellStart"/>
      <w:r w:rsidR="00AD039A" w:rsidRPr="00D9257C">
        <w:rPr>
          <w:rFonts w:ascii="Arial" w:hAnsi="Arial" w:cs="Arial"/>
          <w:sz w:val="20"/>
          <w:szCs w:val="20"/>
        </w:rPr>
        <w:t>eur</w:t>
      </w:r>
      <w:proofErr w:type="spellEnd"/>
      <w:r w:rsidR="00AD039A" w:rsidRPr="00D9257C">
        <w:rPr>
          <w:rFonts w:ascii="Arial" w:hAnsi="Arial" w:cs="Arial"/>
          <w:sz w:val="20"/>
          <w:szCs w:val="20"/>
        </w:rPr>
        <w:t xml:space="preserve">, a odnosi se je na prihod od naknade za zadržavanje nezakonito izgrađenih zgrada u prostoru.  </w:t>
      </w:r>
    </w:p>
    <w:p w14:paraId="0CEE3869" w14:textId="77777777" w:rsidR="00AD039A" w:rsidRPr="00D9257C" w:rsidRDefault="00AD039A" w:rsidP="006C2DA3">
      <w:pPr>
        <w:jc w:val="both"/>
        <w:rPr>
          <w:rFonts w:ascii="Arial" w:hAnsi="Arial" w:cs="Arial"/>
          <w:b/>
          <w:bCs/>
          <w:sz w:val="20"/>
          <w:szCs w:val="20"/>
        </w:rPr>
      </w:pPr>
    </w:p>
    <w:p w14:paraId="3DE1192B" w14:textId="779AE91F" w:rsidR="00C70C2C" w:rsidRPr="00D9257C" w:rsidRDefault="00C70C2C" w:rsidP="006C2DA3">
      <w:pPr>
        <w:jc w:val="both"/>
        <w:rPr>
          <w:rFonts w:ascii="Arial" w:hAnsi="Arial" w:cs="Arial"/>
          <w:sz w:val="20"/>
          <w:szCs w:val="20"/>
        </w:rPr>
      </w:pPr>
      <w:r w:rsidRPr="00D9257C">
        <w:rPr>
          <w:rFonts w:ascii="Arial" w:hAnsi="Arial" w:cs="Arial"/>
          <w:b/>
          <w:bCs/>
          <w:sz w:val="20"/>
          <w:szCs w:val="20"/>
        </w:rPr>
        <w:t>65 – prihodi od upravnih i administrativnih pristojbi</w:t>
      </w:r>
      <w:r w:rsidR="00A00AE5" w:rsidRPr="00D9257C">
        <w:rPr>
          <w:rFonts w:ascii="Arial" w:hAnsi="Arial" w:cs="Arial"/>
          <w:b/>
          <w:bCs/>
          <w:sz w:val="20"/>
          <w:szCs w:val="20"/>
        </w:rPr>
        <w:t xml:space="preserve">, pristojbi </w:t>
      </w:r>
      <w:r w:rsidRPr="00D9257C">
        <w:rPr>
          <w:rFonts w:ascii="Arial" w:hAnsi="Arial" w:cs="Arial"/>
          <w:b/>
          <w:bCs/>
          <w:sz w:val="20"/>
          <w:szCs w:val="20"/>
        </w:rPr>
        <w:t>po posebnim propisima i naknada</w:t>
      </w:r>
    </w:p>
    <w:p w14:paraId="5C5730B5" w14:textId="78CB65F5" w:rsidR="00AD039A" w:rsidRPr="00D9257C" w:rsidRDefault="00ED290D" w:rsidP="00AD039A">
      <w:pPr>
        <w:jc w:val="both"/>
        <w:rPr>
          <w:rFonts w:ascii="Arial" w:hAnsi="Arial" w:cs="Arial"/>
          <w:sz w:val="20"/>
          <w:szCs w:val="20"/>
        </w:rPr>
      </w:pPr>
      <w:r w:rsidRPr="00D9257C">
        <w:rPr>
          <w:rFonts w:ascii="Arial" w:eastAsia="Times New Roman" w:hAnsi="Arial" w:cs="Arial"/>
          <w:b/>
          <w:bCs/>
          <w:sz w:val="20"/>
          <w:szCs w:val="20"/>
          <w:lang w:eastAsia="hr-HR"/>
        </w:rPr>
        <w:t>Županijske, gradske i općinske pristojbe i naknade</w:t>
      </w:r>
      <w:r w:rsidRPr="00D9257C">
        <w:rPr>
          <w:rFonts w:ascii="Arial" w:eastAsia="Times New Roman" w:hAnsi="Arial" w:cs="Arial"/>
          <w:sz w:val="20"/>
          <w:szCs w:val="20"/>
          <w:lang w:eastAsia="hr-HR"/>
        </w:rPr>
        <w:t xml:space="preserve">, </w:t>
      </w:r>
      <w:r w:rsidR="00AD039A" w:rsidRPr="00D9257C">
        <w:rPr>
          <w:rFonts w:ascii="Arial" w:hAnsi="Arial" w:cs="Arial"/>
          <w:sz w:val="20"/>
          <w:szCs w:val="20"/>
        </w:rPr>
        <w:t xml:space="preserve">prihod u iznosu </w:t>
      </w:r>
      <w:r w:rsidR="00BC5821">
        <w:rPr>
          <w:rFonts w:ascii="Arial" w:hAnsi="Arial" w:cs="Arial"/>
          <w:sz w:val="20"/>
          <w:szCs w:val="20"/>
        </w:rPr>
        <w:t>147,18</w:t>
      </w:r>
      <w:r w:rsidR="00AD039A" w:rsidRPr="00D9257C">
        <w:rPr>
          <w:rFonts w:ascii="Arial" w:hAnsi="Arial" w:cs="Arial"/>
          <w:sz w:val="20"/>
          <w:szCs w:val="20"/>
        </w:rPr>
        <w:t xml:space="preserve"> </w:t>
      </w:r>
      <w:proofErr w:type="spellStart"/>
      <w:r w:rsidR="00AD039A" w:rsidRPr="00D9257C">
        <w:rPr>
          <w:rFonts w:ascii="Arial" w:hAnsi="Arial" w:cs="Arial"/>
          <w:sz w:val="20"/>
          <w:szCs w:val="20"/>
        </w:rPr>
        <w:t>eur</w:t>
      </w:r>
      <w:proofErr w:type="spellEnd"/>
      <w:r w:rsidR="00AD039A" w:rsidRPr="00D9257C">
        <w:rPr>
          <w:rFonts w:ascii="Arial" w:hAnsi="Arial" w:cs="Arial"/>
          <w:sz w:val="20"/>
          <w:szCs w:val="20"/>
        </w:rPr>
        <w:t xml:space="preserve"> u cijelosti se odnosi na naplaćene općinske upravne pristojbe. </w:t>
      </w:r>
    </w:p>
    <w:p w14:paraId="298F753A" w14:textId="77777777" w:rsidR="009072F4" w:rsidRDefault="009072F4" w:rsidP="00AD039A">
      <w:pPr>
        <w:jc w:val="both"/>
        <w:rPr>
          <w:rFonts w:ascii="Arial" w:eastAsia="Times New Roman" w:hAnsi="Arial" w:cs="Arial"/>
          <w:b/>
          <w:bCs/>
          <w:sz w:val="20"/>
          <w:szCs w:val="20"/>
          <w:lang w:eastAsia="hr-HR"/>
        </w:rPr>
      </w:pPr>
    </w:p>
    <w:p w14:paraId="128C00F2" w14:textId="0944A58B" w:rsidR="00AD039A" w:rsidRPr="00D9257C" w:rsidRDefault="00ED290D" w:rsidP="00AD039A">
      <w:pPr>
        <w:jc w:val="both"/>
        <w:rPr>
          <w:rFonts w:ascii="Arial" w:hAnsi="Arial" w:cs="Arial"/>
          <w:sz w:val="20"/>
          <w:szCs w:val="20"/>
        </w:rPr>
      </w:pPr>
      <w:r w:rsidRPr="00D9257C">
        <w:rPr>
          <w:rFonts w:ascii="Arial" w:eastAsia="Times New Roman" w:hAnsi="Arial" w:cs="Arial"/>
          <w:b/>
          <w:bCs/>
          <w:sz w:val="20"/>
          <w:szCs w:val="20"/>
          <w:lang w:eastAsia="hr-HR"/>
        </w:rPr>
        <w:t>Ostale upravne pristojbe i naknade</w:t>
      </w:r>
      <w:r w:rsidRPr="00D9257C">
        <w:rPr>
          <w:rFonts w:ascii="Arial" w:eastAsia="Times New Roman" w:hAnsi="Arial" w:cs="Arial"/>
          <w:sz w:val="20"/>
          <w:szCs w:val="20"/>
          <w:lang w:eastAsia="hr-HR"/>
        </w:rPr>
        <w:t xml:space="preserve">, </w:t>
      </w:r>
      <w:r w:rsidR="00AD039A" w:rsidRPr="00D9257C">
        <w:rPr>
          <w:rFonts w:ascii="Arial" w:hAnsi="Arial" w:cs="Arial"/>
          <w:sz w:val="20"/>
          <w:szCs w:val="20"/>
        </w:rPr>
        <w:t xml:space="preserve">prihod u iznosu </w:t>
      </w:r>
      <w:r w:rsidR="00BC5821">
        <w:rPr>
          <w:rFonts w:ascii="Arial" w:hAnsi="Arial" w:cs="Arial"/>
          <w:sz w:val="20"/>
          <w:szCs w:val="20"/>
        </w:rPr>
        <w:t>532,56</w:t>
      </w:r>
      <w:r w:rsidR="00AD039A" w:rsidRPr="00D9257C">
        <w:rPr>
          <w:rFonts w:ascii="Arial" w:hAnsi="Arial" w:cs="Arial"/>
          <w:sz w:val="20"/>
          <w:szCs w:val="20"/>
        </w:rPr>
        <w:t xml:space="preserve"> </w:t>
      </w:r>
      <w:proofErr w:type="spellStart"/>
      <w:r w:rsidR="00AD039A" w:rsidRPr="00D9257C">
        <w:rPr>
          <w:rFonts w:ascii="Arial" w:hAnsi="Arial" w:cs="Arial"/>
          <w:sz w:val="20"/>
          <w:szCs w:val="20"/>
        </w:rPr>
        <w:t>eur</w:t>
      </w:r>
      <w:proofErr w:type="spellEnd"/>
      <w:r w:rsidR="00AD039A" w:rsidRPr="00D9257C">
        <w:rPr>
          <w:rFonts w:ascii="Arial" w:hAnsi="Arial" w:cs="Arial"/>
          <w:sz w:val="20"/>
          <w:szCs w:val="20"/>
        </w:rPr>
        <w:t xml:space="preserve"> u cijelosti se odnosi na prihod od prodaje državnih biljega.</w:t>
      </w:r>
    </w:p>
    <w:p w14:paraId="78D0AED7" w14:textId="77777777" w:rsidR="009072F4" w:rsidRDefault="009072F4" w:rsidP="00AD039A">
      <w:pPr>
        <w:jc w:val="both"/>
        <w:rPr>
          <w:rFonts w:ascii="Arial" w:eastAsia="Times New Roman" w:hAnsi="Arial" w:cs="Arial"/>
          <w:b/>
          <w:bCs/>
          <w:sz w:val="20"/>
          <w:szCs w:val="20"/>
          <w:lang w:eastAsia="hr-HR"/>
        </w:rPr>
      </w:pPr>
    </w:p>
    <w:p w14:paraId="70B495AA" w14:textId="7F910097" w:rsidR="00AD039A" w:rsidRPr="00D9257C" w:rsidRDefault="00ED290D" w:rsidP="00AD039A">
      <w:pPr>
        <w:jc w:val="both"/>
        <w:rPr>
          <w:rFonts w:ascii="Arial" w:hAnsi="Arial" w:cs="Arial"/>
          <w:sz w:val="20"/>
          <w:szCs w:val="20"/>
        </w:rPr>
      </w:pPr>
      <w:r w:rsidRPr="00D9257C">
        <w:rPr>
          <w:rFonts w:ascii="Arial" w:eastAsia="Times New Roman" w:hAnsi="Arial" w:cs="Arial"/>
          <w:b/>
          <w:bCs/>
          <w:sz w:val="20"/>
          <w:szCs w:val="20"/>
          <w:lang w:eastAsia="hr-HR"/>
        </w:rPr>
        <w:t>Ostale pristojbe i naknade</w:t>
      </w:r>
      <w:r w:rsidRPr="00D9257C">
        <w:rPr>
          <w:rFonts w:ascii="Arial" w:eastAsia="Times New Roman" w:hAnsi="Arial" w:cs="Arial"/>
          <w:sz w:val="20"/>
          <w:szCs w:val="20"/>
          <w:lang w:eastAsia="hr-HR"/>
        </w:rPr>
        <w:t xml:space="preserve">, </w:t>
      </w:r>
      <w:r w:rsidR="00C70C2C" w:rsidRPr="00D9257C">
        <w:rPr>
          <w:rFonts w:ascii="Arial" w:eastAsia="Times New Roman" w:hAnsi="Arial" w:cs="Arial"/>
          <w:sz w:val="20"/>
          <w:szCs w:val="20"/>
          <w:lang w:eastAsia="hr-HR"/>
        </w:rPr>
        <w:t xml:space="preserve">ostvaren je </w:t>
      </w:r>
      <w:r w:rsidR="00C70C2C" w:rsidRPr="00D9257C">
        <w:rPr>
          <w:rFonts w:ascii="Arial" w:hAnsi="Arial" w:cs="Arial"/>
          <w:sz w:val="20"/>
          <w:szCs w:val="20"/>
        </w:rPr>
        <w:t xml:space="preserve">prihod u iznosu </w:t>
      </w:r>
      <w:r w:rsidR="00BC5821">
        <w:rPr>
          <w:rFonts w:ascii="Arial" w:hAnsi="Arial" w:cs="Arial"/>
          <w:sz w:val="20"/>
          <w:szCs w:val="20"/>
        </w:rPr>
        <w:t>26.989,64</w:t>
      </w:r>
      <w:r w:rsidR="00C70C2C" w:rsidRPr="00D9257C">
        <w:rPr>
          <w:rFonts w:ascii="Arial" w:hAnsi="Arial" w:cs="Arial"/>
          <w:sz w:val="20"/>
          <w:szCs w:val="20"/>
        </w:rPr>
        <w:t xml:space="preserve"> </w:t>
      </w:r>
      <w:proofErr w:type="spellStart"/>
      <w:r w:rsidR="00C70C2C" w:rsidRPr="00D9257C">
        <w:rPr>
          <w:rFonts w:ascii="Arial" w:hAnsi="Arial" w:cs="Arial"/>
          <w:sz w:val="20"/>
          <w:szCs w:val="20"/>
        </w:rPr>
        <w:t>eur</w:t>
      </w:r>
      <w:proofErr w:type="spellEnd"/>
      <w:r w:rsidR="00C70C2C" w:rsidRPr="00D9257C">
        <w:rPr>
          <w:rFonts w:ascii="Arial" w:hAnsi="Arial" w:cs="Arial"/>
          <w:sz w:val="20"/>
          <w:szCs w:val="20"/>
        </w:rPr>
        <w:t xml:space="preserve">, </w:t>
      </w:r>
      <w:r w:rsidR="00AD039A" w:rsidRPr="00D9257C">
        <w:rPr>
          <w:rFonts w:ascii="Arial" w:hAnsi="Arial" w:cs="Arial"/>
          <w:sz w:val="20"/>
          <w:szCs w:val="20"/>
        </w:rPr>
        <w:t xml:space="preserve">prihod se u cijelosti odnosi na prihod od turističke pristojbe. Prihod je veći u odnosu na prošlu godinu, jer je u ovoj godini povećan broj noćenja na području Općine Lovran. </w:t>
      </w:r>
    </w:p>
    <w:p w14:paraId="705B107A" w14:textId="77777777" w:rsidR="009072F4" w:rsidRDefault="009072F4" w:rsidP="00C70C2C">
      <w:pPr>
        <w:jc w:val="both"/>
        <w:rPr>
          <w:rFonts w:ascii="Arial" w:eastAsia="Times New Roman" w:hAnsi="Arial" w:cs="Arial"/>
          <w:b/>
          <w:bCs/>
          <w:sz w:val="20"/>
          <w:szCs w:val="20"/>
          <w:lang w:eastAsia="hr-HR"/>
        </w:rPr>
      </w:pPr>
    </w:p>
    <w:p w14:paraId="3AD0A30B" w14:textId="78D07666" w:rsidR="00C70C2C" w:rsidRPr="00D9257C" w:rsidRDefault="00ED290D" w:rsidP="00C70C2C">
      <w:pPr>
        <w:jc w:val="both"/>
        <w:rPr>
          <w:rFonts w:ascii="Arial" w:hAnsi="Arial" w:cs="Arial"/>
          <w:sz w:val="20"/>
          <w:szCs w:val="20"/>
        </w:rPr>
      </w:pPr>
      <w:r w:rsidRPr="00D9257C">
        <w:rPr>
          <w:rFonts w:ascii="Arial" w:eastAsia="Times New Roman" w:hAnsi="Arial" w:cs="Arial"/>
          <w:b/>
          <w:bCs/>
          <w:sz w:val="20"/>
          <w:szCs w:val="20"/>
          <w:lang w:eastAsia="hr-HR"/>
        </w:rPr>
        <w:t>Prihod vodnog gospodarstva</w:t>
      </w:r>
      <w:r w:rsidRPr="00D9257C">
        <w:rPr>
          <w:rFonts w:ascii="Arial" w:eastAsia="Times New Roman" w:hAnsi="Arial" w:cs="Arial"/>
          <w:sz w:val="20"/>
          <w:szCs w:val="20"/>
          <w:lang w:eastAsia="hr-HR"/>
        </w:rPr>
        <w:t xml:space="preserve">, </w:t>
      </w:r>
      <w:r w:rsidR="00AD039A" w:rsidRPr="00D9257C">
        <w:rPr>
          <w:rFonts w:ascii="Arial" w:hAnsi="Arial" w:cs="Arial"/>
          <w:sz w:val="20"/>
          <w:szCs w:val="20"/>
        </w:rPr>
        <w:t xml:space="preserve">ostvaren je prihod u iznosu </w:t>
      </w:r>
      <w:r w:rsidR="00EB68C2">
        <w:rPr>
          <w:rFonts w:ascii="Arial" w:hAnsi="Arial" w:cs="Arial"/>
          <w:sz w:val="20"/>
          <w:szCs w:val="20"/>
        </w:rPr>
        <w:t>202,72</w:t>
      </w:r>
      <w:r w:rsidR="00AD039A" w:rsidRPr="00D9257C">
        <w:rPr>
          <w:rFonts w:ascii="Arial" w:hAnsi="Arial" w:cs="Arial"/>
          <w:sz w:val="20"/>
          <w:szCs w:val="20"/>
        </w:rPr>
        <w:t xml:space="preserve"> </w:t>
      </w:r>
      <w:proofErr w:type="spellStart"/>
      <w:r w:rsidR="00AD039A" w:rsidRPr="00D9257C">
        <w:rPr>
          <w:rFonts w:ascii="Arial" w:hAnsi="Arial" w:cs="Arial"/>
          <w:sz w:val="20"/>
          <w:szCs w:val="20"/>
        </w:rPr>
        <w:t>eur</w:t>
      </w:r>
      <w:proofErr w:type="spellEnd"/>
      <w:r w:rsidR="00AD039A" w:rsidRPr="00D9257C">
        <w:rPr>
          <w:rFonts w:ascii="Arial" w:hAnsi="Arial" w:cs="Arial"/>
          <w:sz w:val="20"/>
          <w:szCs w:val="20"/>
        </w:rPr>
        <w:t>, a odnose se na prihod od vodnog doprinosa koji je naplaćen manje u odnosu na prošlu godinu</w:t>
      </w:r>
      <w:r w:rsidR="00EB68C2">
        <w:rPr>
          <w:rFonts w:ascii="Arial" w:hAnsi="Arial" w:cs="Arial"/>
          <w:sz w:val="20"/>
          <w:szCs w:val="20"/>
        </w:rPr>
        <w:t xml:space="preserve"> jer je izdan manji broj rješenja o utvrđivanju obveze</w:t>
      </w:r>
      <w:r w:rsidR="00AD039A" w:rsidRPr="00D9257C">
        <w:rPr>
          <w:rFonts w:ascii="Arial" w:hAnsi="Arial" w:cs="Arial"/>
          <w:sz w:val="20"/>
          <w:szCs w:val="20"/>
        </w:rPr>
        <w:t>.</w:t>
      </w:r>
      <w:r w:rsidR="00C70C2C" w:rsidRPr="00D9257C">
        <w:rPr>
          <w:rFonts w:ascii="Arial" w:hAnsi="Arial" w:cs="Arial"/>
          <w:sz w:val="20"/>
          <w:szCs w:val="20"/>
        </w:rPr>
        <w:t xml:space="preserve"> </w:t>
      </w:r>
    </w:p>
    <w:p w14:paraId="7A053AE0" w14:textId="77777777" w:rsidR="009072F4" w:rsidRDefault="009072F4" w:rsidP="00EB68C2">
      <w:pPr>
        <w:jc w:val="both"/>
        <w:rPr>
          <w:rFonts w:ascii="Arial" w:eastAsia="Times New Roman" w:hAnsi="Arial" w:cs="Arial"/>
          <w:b/>
          <w:bCs/>
          <w:sz w:val="20"/>
          <w:szCs w:val="20"/>
          <w:lang w:eastAsia="hr-HR"/>
        </w:rPr>
      </w:pPr>
    </w:p>
    <w:p w14:paraId="48D3054A" w14:textId="70940809" w:rsidR="00EB68C2" w:rsidRPr="00EB68C2" w:rsidRDefault="00C70C2C" w:rsidP="00EB68C2">
      <w:pPr>
        <w:jc w:val="both"/>
        <w:rPr>
          <w:rFonts w:ascii="Arial" w:hAnsi="Arial" w:cs="Arial"/>
          <w:sz w:val="20"/>
          <w:szCs w:val="20"/>
        </w:rPr>
      </w:pPr>
      <w:r w:rsidRPr="00D9257C">
        <w:rPr>
          <w:rFonts w:ascii="Arial" w:eastAsia="Times New Roman" w:hAnsi="Arial" w:cs="Arial"/>
          <w:b/>
          <w:bCs/>
          <w:sz w:val="20"/>
          <w:szCs w:val="20"/>
          <w:lang w:eastAsia="hr-HR"/>
        </w:rPr>
        <w:t>Doprinosi za šume</w:t>
      </w:r>
      <w:r w:rsidRPr="00EB68C2">
        <w:rPr>
          <w:rFonts w:ascii="Arial" w:eastAsia="Times New Roman" w:hAnsi="Arial" w:cs="Arial"/>
          <w:sz w:val="20"/>
          <w:szCs w:val="20"/>
          <w:lang w:eastAsia="hr-HR"/>
        </w:rPr>
        <w:t xml:space="preserve">, </w:t>
      </w:r>
      <w:r w:rsidR="00EB68C2" w:rsidRPr="00EB68C2">
        <w:rPr>
          <w:rFonts w:ascii="Arial" w:hAnsi="Arial" w:cs="Arial"/>
          <w:sz w:val="20"/>
          <w:szCs w:val="20"/>
        </w:rPr>
        <w:t xml:space="preserve">ostvaren je prihod u iznosu 5.630,21 </w:t>
      </w:r>
      <w:proofErr w:type="spellStart"/>
      <w:r w:rsidR="00EB68C2" w:rsidRPr="00EB68C2">
        <w:rPr>
          <w:rFonts w:ascii="Arial" w:hAnsi="Arial" w:cs="Arial"/>
          <w:sz w:val="20"/>
          <w:szCs w:val="20"/>
        </w:rPr>
        <w:t>eur</w:t>
      </w:r>
      <w:proofErr w:type="spellEnd"/>
      <w:r w:rsidR="00EB68C2" w:rsidRPr="00EB68C2">
        <w:rPr>
          <w:rFonts w:ascii="Arial" w:hAnsi="Arial" w:cs="Arial"/>
          <w:sz w:val="20"/>
          <w:szCs w:val="20"/>
        </w:rPr>
        <w:t xml:space="preserve"> koji je značajno veći u odnosu na ostvareni u prošloj godini, za ovu vrstu prihoda Općina Lovran nema utjecaja po pitanju visine njegove realizacije.</w:t>
      </w:r>
    </w:p>
    <w:p w14:paraId="5360C372" w14:textId="77777777" w:rsidR="009072F4" w:rsidRDefault="009072F4" w:rsidP="00EB68C2">
      <w:pPr>
        <w:jc w:val="both"/>
        <w:rPr>
          <w:rFonts w:ascii="Arial" w:eastAsia="Times New Roman" w:hAnsi="Arial" w:cs="Arial"/>
          <w:b/>
          <w:bCs/>
          <w:sz w:val="20"/>
          <w:szCs w:val="20"/>
          <w:lang w:eastAsia="hr-HR"/>
        </w:rPr>
      </w:pPr>
    </w:p>
    <w:p w14:paraId="633762DE" w14:textId="35B09C16" w:rsidR="00EB68C2" w:rsidRDefault="00ED290D" w:rsidP="00EB68C2">
      <w:pPr>
        <w:jc w:val="both"/>
        <w:rPr>
          <w:rFonts w:ascii="Arial" w:hAnsi="Arial" w:cs="Arial"/>
          <w:sz w:val="20"/>
          <w:szCs w:val="20"/>
        </w:rPr>
      </w:pPr>
      <w:r w:rsidRPr="00D9257C">
        <w:rPr>
          <w:rFonts w:ascii="Arial" w:eastAsia="Times New Roman" w:hAnsi="Arial" w:cs="Arial"/>
          <w:b/>
          <w:bCs/>
          <w:sz w:val="20"/>
          <w:szCs w:val="20"/>
          <w:lang w:eastAsia="hr-HR"/>
        </w:rPr>
        <w:t>Ostali nespomenuti prihodi</w:t>
      </w:r>
      <w:r w:rsidRPr="00EB68C2">
        <w:rPr>
          <w:rFonts w:ascii="Arial" w:eastAsia="Times New Roman" w:hAnsi="Arial" w:cs="Arial"/>
          <w:sz w:val="20"/>
          <w:szCs w:val="20"/>
          <w:lang w:eastAsia="hr-HR"/>
        </w:rPr>
        <w:t xml:space="preserve">, </w:t>
      </w:r>
      <w:r w:rsidR="00EB68C2" w:rsidRPr="00EB68C2">
        <w:rPr>
          <w:rFonts w:ascii="Arial" w:hAnsi="Arial" w:cs="Arial"/>
          <w:sz w:val="20"/>
          <w:szCs w:val="20"/>
        </w:rPr>
        <w:t xml:space="preserve">ostvareni su u iznosu 9.307,82 </w:t>
      </w:r>
      <w:proofErr w:type="spellStart"/>
      <w:r w:rsidR="00EB68C2" w:rsidRPr="00EB68C2">
        <w:rPr>
          <w:rFonts w:ascii="Arial" w:hAnsi="Arial" w:cs="Arial"/>
          <w:sz w:val="20"/>
          <w:szCs w:val="20"/>
        </w:rPr>
        <w:t>eur</w:t>
      </w:r>
      <w:proofErr w:type="spellEnd"/>
      <w:r w:rsidR="00EB68C2" w:rsidRPr="00EB68C2">
        <w:rPr>
          <w:rFonts w:ascii="Arial" w:hAnsi="Arial" w:cs="Arial"/>
          <w:sz w:val="20"/>
          <w:szCs w:val="20"/>
        </w:rPr>
        <w:t xml:space="preserve">, a odnose se na: </w:t>
      </w:r>
    </w:p>
    <w:p w14:paraId="326F861D" w14:textId="77777777" w:rsidR="00EB68C2" w:rsidRDefault="00EB68C2" w:rsidP="00EB68C2">
      <w:pPr>
        <w:jc w:val="both"/>
        <w:rPr>
          <w:rFonts w:ascii="Arial" w:hAnsi="Arial" w:cs="Arial"/>
          <w:sz w:val="20"/>
          <w:szCs w:val="20"/>
        </w:rPr>
      </w:pPr>
      <w:r w:rsidRPr="00EB68C2">
        <w:rPr>
          <w:rFonts w:ascii="Arial" w:hAnsi="Arial" w:cs="Arial"/>
          <w:sz w:val="20"/>
          <w:szCs w:val="20"/>
        </w:rPr>
        <w:t xml:space="preserve">- prihod od naplaćene naknade za prenamjenu poljoprivrednog u građevinsko zemljište u iznosu 3.034,71 </w:t>
      </w:r>
      <w:proofErr w:type="spellStart"/>
      <w:r w:rsidRPr="00EB68C2">
        <w:rPr>
          <w:rFonts w:ascii="Arial" w:hAnsi="Arial" w:cs="Arial"/>
          <w:sz w:val="20"/>
          <w:szCs w:val="20"/>
        </w:rPr>
        <w:t>eur</w:t>
      </w:r>
      <w:proofErr w:type="spellEnd"/>
      <w:r w:rsidRPr="00EB68C2">
        <w:rPr>
          <w:rFonts w:ascii="Arial" w:hAnsi="Arial" w:cs="Arial"/>
          <w:sz w:val="20"/>
          <w:szCs w:val="20"/>
        </w:rPr>
        <w:t>,</w:t>
      </w:r>
    </w:p>
    <w:p w14:paraId="7AFC92A8" w14:textId="77777777" w:rsidR="00EB68C2" w:rsidRDefault="00EB68C2" w:rsidP="00EB68C2">
      <w:pPr>
        <w:jc w:val="both"/>
        <w:rPr>
          <w:rFonts w:ascii="Arial" w:hAnsi="Arial" w:cs="Arial"/>
          <w:sz w:val="20"/>
          <w:szCs w:val="20"/>
        </w:rPr>
      </w:pPr>
      <w:r w:rsidRPr="00EB68C2">
        <w:rPr>
          <w:rFonts w:ascii="Arial" w:hAnsi="Arial" w:cs="Arial"/>
          <w:sz w:val="20"/>
          <w:szCs w:val="20"/>
        </w:rPr>
        <w:t xml:space="preserve">- prihod od naplaćene cijene karte u javnom prigradskom cestovnom prometu, koji naplaćuje komunalno društvo Autotrolej d.o.o., u iznosu 4.029,27 </w:t>
      </w:r>
      <w:proofErr w:type="spellStart"/>
      <w:r w:rsidRPr="00EB68C2">
        <w:rPr>
          <w:rFonts w:ascii="Arial" w:hAnsi="Arial" w:cs="Arial"/>
          <w:sz w:val="20"/>
          <w:szCs w:val="20"/>
        </w:rPr>
        <w:t>eur</w:t>
      </w:r>
      <w:proofErr w:type="spellEnd"/>
      <w:r w:rsidRPr="00EB68C2">
        <w:rPr>
          <w:rFonts w:ascii="Arial" w:hAnsi="Arial" w:cs="Arial"/>
          <w:sz w:val="20"/>
          <w:szCs w:val="20"/>
        </w:rPr>
        <w:t>, prihod je namijenjen razvoju KD Autotrolej d.o.o., odnosno za nabavu novih autobusa,</w:t>
      </w:r>
    </w:p>
    <w:p w14:paraId="35CE7E05" w14:textId="4847866B" w:rsidR="00EB68C2" w:rsidRDefault="00EB68C2" w:rsidP="00EB68C2">
      <w:pPr>
        <w:jc w:val="both"/>
        <w:rPr>
          <w:rFonts w:ascii="Arial" w:hAnsi="Arial" w:cs="Arial"/>
          <w:sz w:val="20"/>
          <w:szCs w:val="20"/>
        </w:rPr>
      </w:pPr>
      <w:r w:rsidRPr="00EB68C2">
        <w:rPr>
          <w:rFonts w:ascii="Arial" w:hAnsi="Arial" w:cs="Arial"/>
          <w:sz w:val="20"/>
          <w:szCs w:val="20"/>
        </w:rPr>
        <w:t xml:space="preserve">- prihod od izdanih dozvola za obavljanje autotaksi prijevoza na području Općine Lovran, u iznosu 136,10 </w:t>
      </w:r>
      <w:proofErr w:type="spellStart"/>
      <w:r w:rsidRPr="00EB68C2">
        <w:rPr>
          <w:rFonts w:ascii="Arial" w:hAnsi="Arial" w:cs="Arial"/>
          <w:sz w:val="20"/>
          <w:szCs w:val="20"/>
        </w:rPr>
        <w:t>eur</w:t>
      </w:r>
      <w:proofErr w:type="spellEnd"/>
      <w:r w:rsidRPr="00EB68C2">
        <w:rPr>
          <w:rFonts w:ascii="Arial" w:hAnsi="Arial" w:cs="Arial"/>
          <w:sz w:val="20"/>
          <w:szCs w:val="20"/>
        </w:rPr>
        <w:t xml:space="preserve"> i</w:t>
      </w:r>
    </w:p>
    <w:p w14:paraId="77785886" w14:textId="15E94AEF" w:rsidR="00EB68C2" w:rsidRPr="00EB68C2" w:rsidRDefault="00EB68C2" w:rsidP="00EB68C2">
      <w:pPr>
        <w:jc w:val="both"/>
        <w:rPr>
          <w:rFonts w:ascii="Arial" w:hAnsi="Arial" w:cs="Arial"/>
          <w:sz w:val="20"/>
          <w:szCs w:val="20"/>
        </w:rPr>
      </w:pPr>
      <w:r w:rsidRPr="00EB68C2">
        <w:rPr>
          <w:rFonts w:ascii="Arial" w:hAnsi="Arial" w:cs="Arial"/>
          <w:sz w:val="20"/>
          <w:szCs w:val="20"/>
        </w:rPr>
        <w:t xml:space="preserve"> - prihod od naknade za štetu na općinskoj imovini po zaključenim policama osiguranja imovine, u iznosu 2.107,74 </w:t>
      </w:r>
      <w:proofErr w:type="spellStart"/>
      <w:r w:rsidRPr="00EB68C2">
        <w:rPr>
          <w:rFonts w:ascii="Arial" w:hAnsi="Arial" w:cs="Arial"/>
          <w:sz w:val="20"/>
          <w:szCs w:val="20"/>
        </w:rPr>
        <w:t>eur</w:t>
      </w:r>
      <w:proofErr w:type="spellEnd"/>
      <w:r w:rsidRPr="00EB68C2">
        <w:rPr>
          <w:rFonts w:ascii="Arial" w:hAnsi="Arial" w:cs="Arial"/>
          <w:sz w:val="20"/>
          <w:szCs w:val="20"/>
        </w:rPr>
        <w:t>. Prihodi su povećani u odnosu na prošlu godinu jer je povećan prihod od naknade za štetu na općinskoj imovini i prihod od naplaćene naknade za prenamjenu poljoprivrednog u građevinsko zemljište.</w:t>
      </w:r>
    </w:p>
    <w:p w14:paraId="087CA77C" w14:textId="5EE90E01" w:rsidR="00F366DE" w:rsidRPr="00D9257C" w:rsidRDefault="00F366DE" w:rsidP="00EB68C2">
      <w:pPr>
        <w:jc w:val="both"/>
        <w:rPr>
          <w:rFonts w:ascii="Arial" w:eastAsia="Times New Roman" w:hAnsi="Arial" w:cs="Arial"/>
          <w:sz w:val="20"/>
          <w:szCs w:val="20"/>
          <w:lang w:eastAsia="hr-HR"/>
        </w:rPr>
      </w:pPr>
    </w:p>
    <w:p w14:paraId="1978C169" w14:textId="1A56FB99" w:rsidR="00EA5710" w:rsidRPr="00EA5710" w:rsidRDefault="00ED290D" w:rsidP="00EA5710">
      <w:pPr>
        <w:jc w:val="both"/>
        <w:rPr>
          <w:rFonts w:ascii="Arial" w:hAnsi="Arial" w:cs="Arial"/>
          <w:sz w:val="20"/>
          <w:szCs w:val="20"/>
        </w:rPr>
      </w:pPr>
      <w:r w:rsidRPr="00EA5710">
        <w:rPr>
          <w:rFonts w:ascii="Arial" w:eastAsia="Times New Roman" w:hAnsi="Arial" w:cs="Arial"/>
          <w:b/>
          <w:bCs/>
          <w:sz w:val="20"/>
          <w:szCs w:val="20"/>
          <w:lang w:eastAsia="hr-HR"/>
        </w:rPr>
        <w:t>Komunalni doprinos</w:t>
      </w:r>
      <w:r w:rsidR="00EA5710" w:rsidRPr="00EA5710">
        <w:rPr>
          <w:rFonts w:ascii="Arial" w:eastAsia="Times New Roman" w:hAnsi="Arial" w:cs="Arial"/>
          <w:sz w:val="20"/>
          <w:szCs w:val="20"/>
          <w:lang w:eastAsia="hr-HR"/>
        </w:rPr>
        <w:t xml:space="preserve">, </w:t>
      </w:r>
      <w:r w:rsidR="00EA5710" w:rsidRPr="00EA5710">
        <w:rPr>
          <w:rFonts w:ascii="Arial" w:hAnsi="Arial" w:cs="Arial"/>
          <w:sz w:val="20"/>
          <w:szCs w:val="20"/>
        </w:rPr>
        <w:t>prihod je veći u odnosu na isto razdoblje prošle godine jer je naplaćen dio potraživanja iz ranijih razdoblja i u ovoj godini izdan je veći broj rješenja o utvrđivanju obveze za komunalni doprinos u odnosu na isto razdoblje prošle godine.</w:t>
      </w:r>
    </w:p>
    <w:p w14:paraId="01F2E6AA" w14:textId="14888991" w:rsidR="00583119" w:rsidRPr="00D9257C" w:rsidRDefault="00ED290D" w:rsidP="00583119">
      <w:pPr>
        <w:jc w:val="both"/>
        <w:rPr>
          <w:rFonts w:ascii="Arial" w:hAnsi="Arial" w:cs="Arial"/>
          <w:sz w:val="20"/>
          <w:szCs w:val="20"/>
        </w:rPr>
      </w:pPr>
      <w:r w:rsidRPr="00D9257C">
        <w:rPr>
          <w:rFonts w:ascii="Arial" w:eastAsia="Times New Roman" w:hAnsi="Arial" w:cs="Arial"/>
          <w:b/>
          <w:bCs/>
          <w:sz w:val="20"/>
          <w:szCs w:val="20"/>
          <w:lang w:eastAsia="hr-HR"/>
        </w:rPr>
        <w:lastRenderedPageBreak/>
        <w:t>Komunalna naknada</w:t>
      </w:r>
      <w:r w:rsidRPr="00D9257C">
        <w:rPr>
          <w:rFonts w:ascii="Arial" w:eastAsia="Times New Roman" w:hAnsi="Arial" w:cs="Arial"/>
          <w:sz w:val="20"/>
          <w:szCs w:val="20"/>
          <w:lang w:eastAsia="hr-HR"/>
        </w:rPr>
        <w:t xml:space="preserve">, </w:t>
      </w:r>
      <w:r w:rsidR="00AD039A" w:rsidRPr="00D9257C">
        <w:rPr>
          <w:rFonts w:ascii="Arial" w:hAnsi="Arial" w:cs="Arial"/>
          <w:sz w:val="20"/>
          <w:szCs w:val="20"/>
        </w:rPr>
        <w:t xml:space="preserve">prihod je </w:t>
      </w:r>
      <w:r w:rsidR="00EA5710">
        <w:rPr>
          <w:rFonts w:ascii="Arial" w:hAnsi="Arial" w:cs="Arial"/>
          <w:sz w:val="20"/>
          <w:szCs w:val="20"/>
        </w:rPr>
        <w:t xml:space="preserve">manji </w:t>
      </w:r>
      <w:r w:rsidR="00AD039A" w:rsidRPr="00D9257C">
        <w:rPr>
          <w:rFonts w:ascii="Arial" w:hAnsi="Arial" w:cs="Arial"/>
          <w:sz w:val="20"/>
          <w:szCs w:val="20"/>
        </w:rPr>
        <w:t>u odnosu na ostvareni prihod u prošloj godini, u postupku su postupci prisilne naplate potraživanja pa se očekuje povećanje prihoda u narednom razdoblju.</w:t>
      </w:r>
      <w:r w:rsidR="00583119" w:rsidRPr="00D9257C">
        <w:rPr>
          <w:rFonts w:ascii="Arial" w:hAnsi="Arial" w:cs="Arial"/>
          <w:sz w:val="20"/>
          <w:szCs w:val="20"/>
        </w:rPr>
        <w:t xml:space="preserve"> </w:t>
      </w:r>
    </w:p>
    <w:p w14:paraId="77DE669C" w14:textId="77777777" w:rsidR="0039049A" w:rsidRPr="00D9257C" w:rsidRDefault="0039049A" w:rsidP="00583119">
      <w:pPr>
        <w:jc w:val="both"/>
        <w:rPr>
          <w:rFonts w:ascii="Arial" w:hAnsi="Arial" w:cs="Arial"/>
          <w:b/>
          <w:bCs/>
          <w:sz w:val="20"/>
          <w:szCs w:val="20"/>
        </w:rPr>
      </w:pPr>
    </w:p>
    <w:p w14:paraId="4FD34115" w14:textId="652FDA81" w:rsidR="00583119" w:rsidRPr="00EA5710" w:rsidRDefault="00583119" w:rsidP="00EA5710">
      <w:pPr>
        <w:jc w:val="both"/>
        <w:rPr>
          <w:rFonts w:ascii="Arial" w:hAnsi="Arial" w:cs="Arial"/>
          <w:b/>
          <w:bCs/>
          <w:sz w:val="20"/>
          <w:szCs w:val="20"/>
        </w:rPr>
      </w:pPr>
      <w:r w:rsidRPr="00EA5710">
        <w:rPr>
          <w:rFonts w:ascii="Arial" w:hAnsi="Arial" w:cs="Arial"/>
          <w:b/>
          <w:bCs/>
          <w:sz w:val="20"/>
          <w:szCs w:val="20"/>
        </w:rPr>
        <w:t xml:space="preserve">66 – prihodi od prodaje proizvoda i robe te pruženih usluga i prihodi od donacija   </w:t>
      </w:r>
    </w:p>
    <w:p w14:paraId="2C799965" w14:textId="7921C767" w:rsidR="0039049A" w:rsidRPr="00EA5710" w:rsidRDefault="00ED290D" w:rsidP="00EA5710">
      <w:pPr>
        <w:jc w:val="both"/>
        <w:rPr>
          <w:rFonts w:ascii="Arial" w:hAnsi="Arial" w:cs="Arial"/>
          <w:sz w:val="20"/>
          <w:szCs w:val="20"/>
        </w:rPr>
      </w:pPr>
      <w:r w:rsidRPr="00EA5710">
        <w:rPr>
          <w:rFonts w:ascii="Arial" w:eastAsia="Times New Roman" w:hAnsi="Arial" w:cs="Arial"/>
          <w:b/>
          <w:bCs/>
          <w:sz w:val="20"/>
          <w:szCs w:val="20"/>
          <w:lang w:eastAsia="hr-HR"/>
        </w:rPr>
        <w:t>Prihodi od pruženih usluga</w:t>
      </w:r>
      <w:r w:rsidRPr="00EA5710">
        <w:rPr>
          <w:rFonts w:ascii="Arial" w:eastAsia="Times New Roman" w:hAnsi="Arial" w:cs="Arial"/>
          <w:sz w:val="20"/>
          <w:szCs w:val="20"/>
          <w:lang w:eastAsia="hr-HR"/>
        </w:rPr>
        <w:t xml:space="preserve">, </w:t>
      </w:r>
      <w:r w:rsidR="0039049A" w:rsidRPr="00EA5710">
        <w:rPr>
          <w:rFonts w:ascii="Arial" w:hAnsi="Arial" w:cs="Arial"/>
          <w:sz w:val="20"/>
          <w:szCs w:val="20"/>
        </w:rPr>
        <w:t xml:space="preserve">ostvareni su u iznosu </w:t>
      </w:r>
      <w:r w:rsidR="00EA5710" w:rsidRPr="00EA5710">
        <w:rPr>
          <w:rFonts w:ascii="Arial" w:hAnsi="Arial" w:cs="Arial"/>
          <w:sz w:val="20"/>
          <w:szCs w:val="20"/>
        </w:rPr>
        <w:t xml:space="preserve">9.587,28 </w:t>
      </w:r>
      <w:proofErr w:type="spellStart"/>
      <w:r w:rsidR="0039049A" w:rsidRPr="00EA5710">
        <w:rPr>
          <w:rFonts w:ascii="Arial" w:hAnsi="Arial" w:cs="Arial"/>
          <w:sz w:val="20"/>
          <w:szCs w:val="20"/>
        </w:rPr>
        <w:t>eur</w:t>
      </w:r>
      <w:proofErr w:type="spellEnd"/>
      <w:r w:rsidR="0039049A" w:rsidRPr="00EA5710">
        <w:rPr>
          <w:rFonts w:ascii="Arial" w:hAnsi="Arial" w:cs="Arial"/>
          <w:sz w:val="20"/>
          <w:szCs w:val="20"/>
        </w:rPr>
        <w:t>, naplaćeni su</w:t>
      </w:r>
      <w:r w:rsidR="00EA5710" w:rsidRPr="00EA5710">
        <w:rPr>
          <w:rFonts w:ascii="Arial" w:hAnsi="Arial" w:cs="Arial"/>
          <w:sz w:val="20"/>
          <w:szCs w:val="20"/>
        </w:rPr>
        <w:t xml:space="preserve"> manje</w:t>
      </w:r>
      <w:r w:rsidR="0039049A" w:rsidRPr="00EA5710">
        <w:rPr>
          <w:rFonts w:ascii="Arial" w:hAnsi="Arial" w:cs="Arial"/>
          <w:sz w:val="20"/>
          <w:szCs w:val="20"/>
        </w:rPr>
        <w:t xml:space="preserve"> u odnosu na prošlu godinu, odnose se na:</w:t>
      </w:r>
    </w:p>
    <w:p w14:paraId="4FFE8325" w14:textId="2FDC4919" w:rsidR="0039049A" w:rsidRPr="00EA5710" w:rsidRDefault="0039049A" w:rsidP="00EA5710">
      <w:pPr>
        <w:jc w:val="both"/>
        <w:rPr>
          <w:rFonts w:ascii="Arial" w:hAnsi="Arial" w:cs="Arial"/>
          <w:sz w:val="20"/>
          <w:szCs w:val="20"/>
        </w:rPr>
      </w:pPr>
      <w:r w:rsidRPr="00EA5710">
        <w:rPr>
          <w:rFonts w:ascii="Arial" w:hAnsi="Arial" w:cs="Arial"/>
          <w:sz w:val="20"/>
          <w:szCs w:val="20"/>
        </w:rPr>
        <w:t xml:space="preserve">- prihod od naknade koja pripada Općini Lovran za preuzete poslove obračuna i naplate naknade za uređenje voda, u iznosu </w:t>
      </w:r>
      <w:r w:rsidR="00EA5710" w:rsidRPr="00EA5710">
        <w:rPr>
          <w:rFonts w:ascii="Arial" w:hAnsi="Arial" w:cs="Arial"/>
          <w:sz w:val="20"/>
          <w:szCs w:val="20"/>
        </w:rPr>
        <w:t xml:space="preserve">9.587,28 </w:t>
      </w:r>
      <w:proofErr w:type="spellStart"/>
      <w:r w:rsidRPr="00EA5710">
        <w:rPr>
          <w:rFonts w:ascii="Arial" w:hAnsi="Arial" w:cs="Arial"/>
          <w:sz w:val="20"/>
          <w:szCs w:val="20"/>
        </w:rPr>
        <w:t>eur</w:t>
      </w:r>
      <w:proofErr w:type="spellEnd"/>
      <w:r w:rsidRPr="00EA5710">
        <w:rPr>
          <w:rFonts w:ascii="Arial" w:hAnsi="Arial" w:cs="Arial"/>
          <w:sz w:val="20"/>
          <w:szCs w:val="20"/>
        </w:rPr>
        <w:t xml:space="preserve">. Općina Lovran zaključila je s Hrvatskim vodama - pravnom osobom za upravljanje vodama, Ugovor o plaćanju materijalnih troškova nastalih pri obračunu i naplati naknade za uređenje voda i drugim pitanjima u vezi s obavljanjem poslova obračuna i naplate naknade za uređenje voda, od 19.12.2019.g., s primjenom od 01. siječnja 2020.g. Navedenim Ugovorom propisano je da Općini Lovran pripada naknada od 10% na iznos naknade za uređenje voda koji Općina Lovran uplati Hrvatskim vodama i </w:t>
      </w:r>
    </w:p>
    <w:p w14:paraId="482105F3" w14:textId="1B571AB6" w:rsidR="00583119" w:rsidRPr="00D9257C" w:rsidRDefault="0039049A" w:rsidP="00EA5710">
      <w:pPr>
        <w:jc w:val="both"/>
        <w:rPr>
          <w:rFonts w:ascii="Arial" w:hAnsi="Arial" w:cs="Arial"/>
          <w:sz w:val="20"/>
          <w:szCs w:val="20"/>
        </w:rPr>
      </w:pPr>
      <w:r w:rsidRPr="00EA5710">
        <w:rPr>
          <w:rFonts w:ascii="Arial" w:hAnsi="Arial" w:cs="Arial"/>
          <w:sz w:val="20"/>
          <w:szCs w:val="20"/>
        </w:rPr>
        <w:t xml:space="preserve">- prihod od pruženih usluga sponzorstva na održanim općinskim manifestacijama, </w:t>
      </w:r>
      <w:r w:rsidR="00EA5710" w:rsidRPr="00EA5710">
        <w:rPr>
          <w:rFonts w:ascii="Arial" w:hAnsi="Arial" w:cs="Arial"/>
          <w:sz w:val="20"/>
          <w:szCs w:val="20"/>
        </w:rPr>
        <w:t xml:space="preserve">nije se realizirao u ovoj godini, u prošloj godini, realiziran je prihod od pruženih usluga sponzorstva na održanim općinskim manifestacijama, u iznos 4.000,00 </w:t>
      </w:r>
      <w:proofErr w:type="spellStart"/>
      <w:r w:rsidR="00EA5710" w:rsidRPr="00EA5710">
        <w:rPr>
          <w:rFonts w:ascii="Arial" w:hAnsi="Arial" w:cs="Arial"/>
          <w:sz w:val="20"/>
          <w:szCs w:val="20"/>
        </w:rPr>
        <w:t>eur</w:t>
      </w:r>
      <w:proofErr w:type="spellEnd"/>
      <w:r w:rsidR="00EA5710" w:rsidRPr="00EA5710">
        <w:rPr>
          <w:rFonts w:ascii="Arial" w:hAnsi="Arial" w:cs="Arial"/>
          <w:sz w:val="20"/>
          <w:szCs w:val="20"/>
        </w:rPr>
        <w:t xml:space="preserve">, dok je u ovoj godini izostala ta vrsta prihoda, pa su prihodi zato </w:t>
      </w:r>
    </w:p>
    <w:p w14:paraId="05FD659D" w14:textId="77777777" w:rsidR="0039049A" w:rsidRPr="00D9257C" w:rsidRDefault="0039049A">
      <w:pPr>
        <w:jc w:val="both"/>
        <w:rPr>
          <w:rFonts w:ascii="Arial" w:eastAsia="Times New Roman" w:hAnsi="Arial" w:cs="Arial"/>
          <w:b/>
          <w:bCs/>
          <w:sz w:val="20"/>
          <w:szCs w:val="20"/>
          <w:lang w:eastAsia="hr-HR"/>
        </w:rPr>
      </w:pPr>
    </w:p>
    <w:p w14:paraId="25F1CB7D" w14:textId="02AEC663" w:rsidR="00583119" w:rsidRPr="00D9257C" w:rsidRDefault="00583119">
      <w:pPr>
        <w:jc w:val="both"/>
        <w:rPr>
          <w:rFonts w:ascii="Arial" w:eastAsia="Times New Roman" w:hAnsi="Arial" w:cs="Arial"/>
          <w:b/>
          <w:bCs/>
          <w:sz w:val="20"/>
          <w:szCs w:val="20"/>
          <w:lang w:eastAsia="hr-HR"/>
        </w:rPr>
      </w:pPr>
      <w:r w:rsidRPr="00D9257C">
        <w:rPr>
          <w:rFonts w:ascii="Arial" w:eastAsia="Times New Roman" w:hAnsi="Arial" w:cs="Arial"/>
          <w:b/>
          <w:bCs/>
          <w:sz w:val="20"/>
          <w:szCs w:val="20"/>
          <w:lang w:eastAsia="hr-HR"/>
        </w:rPr>
        <w:t>68 – kazne, upravne mjere i ostali prihodi</w:t>
      </w:r>
    </w:p>
    <w:p w14:paraId="245E115E" w14:textId="77777777" w:rsidR="00583119" w:rsidRPr="00D9257C" w:rsidRDefault="00583119">
      <w:pPr>
        <w:jc w:val="both"/>
        <w:rPr>
          <w:rFonts w:ascii="Arial" w:eastAsia="Times New Roman" w:hAnsi="Arial" w:cs="Arial"/>
          <w:sz w:val="20"/>
          <w:szCs w:val="20"/>
          <w:lang w:eastAsia="hr-HR"/>
        </w:rPr>
      </w:pPr>
    </w:p>
    <w:p w14:paraId="6DE78342" w14:textId="755B09C8" w:rsidR="00A65B8B" w:rsidRDefault="00ED290D" w:rsidP="00A65B8B">
      <w:pPr>
        <w:jc w:val="both"/>
      </w:pPr>
      <w:r w:rsidRPr="00D9257C">
        <w:rPr>
          <w:rFonts w:ascii="Arial" w:eastAsia="Times New Roman" w:hAnsi="Arial" w:cs="Arial"/>
          <w:b/>
          <w:bCs/>
          <w:sz w:val="20"/>
          <w:szCs w:val="20"/>
          <w:lang w:eastAsia="hr-HR"/>
        </w:rPr>
        <w:t>Ostali prihodi</w:t>
      </w:r>
      <w:r w:rsidRPr="00D9257C">
        <w:rPr>
          <w:rFonts w:ascii="Arial" w:eastAsia="Times New Roman" w:hAnsi="Arial" w:cs="Arial"/>
          <w:sz w:val="20"/>
          <w:szCs w:val="20"/>
          <w:lang w:eastAsia="hr-HR"/>
        </w:rPr>
        <w:t xml:space="preserve">, </w:t>
      </w:r>
      <w:r w:rsidR="00A65B8B">
        <w:t xml:space="preserve">naplaćeni su manje u odnosu na prošlu godinu, a odnose se na prihode s osnove povrata u proračun za rashode po provedenim natječajima za prodaju imovine (geodetske usluge, procjena imovine), povrati u proračun za rashode sudskih postupaka i plaćenih usluga odvjetnika u tim postupcima, troškovi provedenih ovrha i za plaćene troškove za izdavanje rješenja za naknadu za uređenje voda za Hrvatske vode. Prihod je manji jer je u ovoj godini bilo iskazano manje potraživanja koja bi po naplati utjecala na visinu ove vrste prihoda. </w:t>
      </w:r>
    </w:p>
    <w:p w14:paraId="7038B284" w14:textId="65A35F74" w:rsidR="00583119" w:rsidRPr="00D9257C" w:rsidRDefault="00583119" w:rsidP="00583119">
      <w:pPr>
        <w:jc w:val="both"/>
        <w:rPr>
          <w:rFonts w:ascii="Arial" w:hAnsi="Arial" w:cs="Arial"/>
          <w:sz w:val="20"/>
          <w:szCs w:val="20"/>
        </w:rPr>
      </w:pPr>
    </w:p>
    <w:p w14:paraId="6C570BA1" w14:textId="77777777" w:rsidR="00A65B8B" w:rsidRDefault="00A65B8B">
      <w:pPr>
        <w:jc w:val="both"/>
        <w:rPr>
          <w:rFonts w:ascii="Arial" w:eastAsia="Times New Roman" w:hAnsi="Arial" w:cs="Arial"/>
          <w:b/>
          <w:sz w:val="20"/>
          <w:szCs w:val="20"/>
          <w:lang w:eastAsia="hr-HR"/>
        </w:rPr>
      </w:pPr>
    </w:p>
    <w:p w14:paraId="7C66F077" w14:textId="409341FB" w:rsidR="00F366DE" w:rsidRPr="00D9257C" w:rsidRDefault="00834A6A">
      <w:pPr>
        <w:jc w:val="both"/>
        <w:rPr>
          <w:rFonts w:ascii="Arial" w:eastAsia="Times New Roman" w:hAnsi="Arial" w:cs="Arial"/>
          <w:b/>
          <w:sz w:val="20"/>
          <w:szCs w:val="20"/>
          <w:lang w:eastAsia="hr-HR"/>
        </w:rPr>
      </w:pPr>
      <w:r w:rsidRPr="00D9257C">
        <w:rPr>
          <w:rFonts w:ascii="Arial" w:eastAsia="Times New Roman" w:hAnsi="Arial" w:cs="Arial"/>
          <w:b/>
          <w:sz w:val="20"/>
          <w:szCs w:val="20"/>
          <w:lang w:eastAsia="hr-HR"/>
        </w:rPr>
        <w:t xml:space="preserve">7 - </w:t>
      </w:r>
      <w:r w:rsidR="00ED290D" w:rsidRPr="00D9257C">
        <w:rPr>
          <w:rFonts w:ascii="Arial" w:eastAsia="Times New Roman" w:hAnsi="Arial" w:cs="Arial"/>
          <w:b/>
          <w:sz w:val="20"/>
          <w:szCs w:val="20"/>
          <w:lang w:eastAsia="hr-HR"/>
        </w:rPr>
        <w:t>Prihodi od prodaje nefinancijske imovine</w:t>
      </w:r>
    </w:p>
    <w:p w14:paraId="1423FE05" w14:textId="77777777" w:rsidR="00F366DE" w:rsidRPr="00D9257C" w:rsidRDefault="00F366DE">
      <w:pPr>
        <w:jc w:val="both"/>
        <w:rPr>
          <w:rFonts w:ascii="Arial" w:eastAsia="Times New Roman" w:hAnsi="Arial" w:cs="Arial"/>
          <w:sz w:val="20"/>
          <w:szCs w:val="20"/>
          <w:lang w:eastAsia="hr-HR"/>
        </w:rPr>
      </w:pPr>
    </w:p>
    <w:p w14:paraId="7FA75FFA" w14:textId="77777777" w:rsidR="00A65B8B" w:rsidRPr="00A65B8B" w:rsidRDefault="00A65B8B" w:rsidP="00A65B8B">
      <w:pPr>
        <w:jc w:val="both"/>
        <w:rPr>
          <w:rFonts w:ascii="Arial" w:hAnsi="Arial" w:cs="Arial"/>
          <w:sz w:val="20"/>
          <w:szCs w:val="20"/>
        </w:rPr>
      </w:pPr>
      <w:r w:rsidRPr="00A65B8B">
        <w:rPr>
          <w:rFonts w:ascii="Arial" w:hAnsi="Arial" w:cs="Arial"/>
          <w:sz w:val="20"/>
          <w:szCs w:val="20"/>
        </w:rPr>
        <w:t xml:space="preserve">Prihodi od prodaje nefinancijske imovine – realizirani su u iznosu 276.494,91,58 </w:t>
      </w:r>
      <w:proofErr w:type="spellStart"/>
      <w:r w:rsidRPr="00A65B8B">
        <w:rPr>
          <w:rFonts w:ascii="Arial" w:hAnsi="Arial" w:cs="Arial"/>
          <w:sz w:val="20"/>
          <w:szCs w:val="20"/>
        </w:rPr>
        <w:t>eur</w:t>
      </w:r>
      <w:proofErr w:type="spellEnd"/>
      <w:r w:rsidRPr="00A65B8B">
        <w:rPr>
          <w:rFonts w:ascii="Arial" w:hAnsi="Arial" w:cs="Arial"/>
          <w:sz w:val="20"/>
          <w:szCs w:val="20"/>
        </w:rPr>
        <w:t>, sačinjavaju ga prihodi od prodaje zemljišta i prihodi od prodaje stambenih objekata.</w:t>
      </w:r>
    </w:p>
    <w:p w14:paraId="51B5D0DA" w14:textId="77777777" w:rsidR="00F366DE" w:rsidRPr="00D9257C" w:rsidRDefault="00F366DE">
      <w:pPr>
        <w:jc w:val="both"/>
        <w:rPr>
          <w:rFonts w:ascii="Arial" w:eastAsia="Times New Roman" w:hAnsi="Arial" w:cs="Arial"/>
          <w:b/>
          <w:bCs/>
          <w:sz w:val="20"/>
          <w:szCs w:val="20"/>
          <w:lang w:eastAsia="hr-HR"/>
        </w:rPr>
      </w:pPr>
    </w:p>
    <w:p w14:paraId="541B4256" w14:textId="4D533C90" w:rsidR="00C1567B" w:rsidRPr="00A65B8B" w:rsidRDefault="00C1567B" w:rsidP="00A65B8B">
      <w:pPr>
        <w:jc w:val="both"/>
        <w:rPr>
          <w:rFonts w:ascii="Arial" w:eastAsia="Times New Roman" w:hAnsi="Arial" w:cs="Arial"/>
          <w:b/>
          <w:bCs/>
          <w:sz w:val="20"/>
          <w:szCs w:val="20"/>
          <w:lang w:eastAsia="hr-HR"/>
        </w:rPr>
      </w:pPr>
      <w:r w:rsidRPr="00A65B8B">
        <w:rPr>
          <w:rFonts w:ascii="Arial" w:eastAsia="Times New Roman" w:hAnsi="Arial" w:cs="Arial"/>
          <w:b/>
          <w:bCs/>
          <w:sz w:val="20"/>
          <w:szCs w:val="20"/>
          <w:lang w:eastAsia="hr-HR"/>
        </w:rPr>
        <w:t xml:space="preserve">71 – </w:t>
      </w:r>
      <w:r w:rsidR="002355A5" w:rsidRPr="00A65B8B">
        <w:rPr>
          <w:rFonts w:ascii="Arial" w:eastAsia="Times New Roman" w:hAnsi="Arial" w:cs="Arial"/>
          <w:b/>
          <w:bCs/>
          <w:sz w:val="20"/>
          <w:szCs w:val="20"/>
          <w:lang w:eastAsia="hr-HR"/>
        </w:rPr>
        <w:t>p</w:t>
      </w:r>
      <w:r w:rsidRPr="00A65B8B">
        <w:rPr>
          <w:rFonts w:ascii="Arial" w:eastAsia="Times New Roman" w:hAnsi="Arial" w:cs="Arial"/>
          <w:b/>
          <w:bCs/>
          <w:sz w:val="20"/>
          <w:szCs w:val="20"/>
          <w:lang w:eastAsia="hr-HR"/>
        </w:rPr>
        <w:t xml:space="preserve">rihodi od prodaje neproizvedene dugotrajne imovine </w:t>
      </w:r>
    </w:p>
    <w:p w14:paraId="1DA098C3" w14:textId="77777777" w:rsidR="00C1567B" w:rsidRPr="00A65B8B" w:rsidRDefault="00C1567B" w:rsidP="00A65B8B">
      <w:pPr>
        <w:jc w:val="both"/>
        <w:rPr>
          <w:rFonts w:ascii="Arial" w:eastAsia="Times New Roman" w:hAnsi="Arial" w:cs="Arial"/>
          <w:b/>
          <w:bCs/>
          <w:sz w:val="20"/>
          <w:szCs w:val="20"/>
          <w:lang w:eastAsia="hr-HR"/>
        </w:rPr>
      </w:pPr>
    </w:p>
    <w:p w14:paraId="4FC66927" w14:textId="77777777" w:rsidR="00A65B8B" w:rsidRDefault="00C1567B" w:rsidP="00A65B8B">
      <w:pPr>
        <w:jc w:val="both"/>
        <w:rPr>
          <w:rFonts w:ascii="Arial" w:hAnsi="Arial" w:cs="Arial"/>
          <w:sz w:val="20"/>
          <w:szCs w:val="20"/>
        </w:rPr>
      </w:pPr>
      <w:r w:rsidRPr="00A65B8B">
        <w:rPr>
          <w:rFonts w:ascii="Arial" w:eastAsia="Times New Roman" w:hAnsi="Arial" w:cs="Arial"/>
          <w:b/>
          <w:bCs/>
          <w:sz w:val="20"/>
          <w:szCs w:val="20"/>
          <w:lang w:eastAsia="hr-HR"/>
        </w:rPr>
        <w:t>P</w:t>
      </w:r>
      <w:r w:rsidR="00ED290D" w:rsidRPr="00A65B8B">
        <w:rPr>
          <w:rFonts w:ascii="Arial" w:eastAsia="Times New Roman" w:hAnsi="Arial" w:cs="Arial"/>
          <w:b/>
          <w:bCs/>
          <w:sz w:val="20"/>
          <w:szCs w:val="20"/>
          <w:lang w:eastAsia="hr-HR"/>
        </w:rPr>
        <w:t>rihodi od prodaje zemljišta</w:t>
      </w:r>
      <w:r w:rsidR="0039049A" w:rsidRPr="00A65B8B">
        <w:rPr>
          <w:rFonts w:ascii="Arial" w:eastAsia="Times New Roman" w:hAnsi="Arial" w:cs="Arial"/>
          <w:b/>
          <w:bCs/>
          <w:sz w:val="20"/>
          <w:szCs w:val="20"/>
          <w:lang w:eastAsia="hr-HR"/>
        </w:rPr>
        <w:t xml:space="preserve">, </w:t>
      </w:r>
      <w:r w:rsidR="00A65B8B" w:rsidRPr="00A65B8B">
        <w:rPr>
          <w:rFonts w:ascii="Arial" w:hAnsi="Arial" w:cs="Arial"/>
          <w:sz w:val="20"/>
          <w:szCs w:val="20"/>
        </w:rPr>
        <w:t>realiziran</w:t>
      </w:r>
      <w:r w:rsidR="00A65B8B">
        <w:rPr>
          <w:rFonts w:ascii="Arial" w:hAnsi="Arial" w:cs="Arial"/>
          <w:sz w:val="20"/>
          <w:szCs w:val="20"/>
        </w:rPr>
        <w:t xml:space="preserve">i su </w:t>
      </w:r>
      <w:r w:rsidR="00A65B8B" w:rsidRPr="00A65B8B">
        <w:rPr>
          <w:rFonts w:ascii="Arial" w:hAnsi="Arial" w:cs="Arial"/>
          <w:sz w:val="20"/>
          <w:szCs w:val="20"/>
        </w:rPr>
        <w:t xml:space="preserve">u iznosu 275.668,24 </w:t>
      </w:r>
      <w:proofErr w:type="spellStart"/>
      <w:r w:rsidR="00A65B8B" w:rsidRPr="00A65B8B">
        <w:rPr>
          <w:rFonts w:ascii="Arial" w:hAnsi="Arial" w:cs="Arial"/>
          <w:sz w:val="20"/>
          <w:szCs w:val="20"/>
        </w:rPr>
        <w:t>eur</w:t>
      </w:r>
      <w:proofErr w:type="spellEnd"/>
      <w:r w:rsidR="00A65B8B" w:rsidRPr="00A65B8B">
        <w:rPr>
          <w:rFonts w:ascii="Arial" w:hAnsi="Arial" w:cs="Arial"/>
          <w:sz w:val="20"/>
          <w:szCs w:val="20"/>
        </w:rPr>
        <w:t>, s temelja zaključenih ugovora o kupoprodaji zemljišta, kako slijedi:</w:t>
      </w:r>
    </w:p>
    <w:p w14:paraId="4AC85493" w14:textId="77777777" w:rsidR="00A65B8B" w:rsidRDefault="00A65B8B" w:rsidP="00A65B8B">
      <w:pPr>
        <w:jc w:val="both"/>
        <w:rPr>
          <w:rFonts w:ascii="Arial" w:hAnsi="Arial" w:cs="Arial"/>
          <w:sz w:val="20"/>
          <w:szCs w:val="20"/>
        </w:rPr>
      </w:pPr>
      <w:r w:rsidRPr="00A65B8B">
        <w:rPr>
          <w:rFonts w:ascii="Arial" w:hAnsi="Arial" w:cs="Arial"/>
          <w:sz w:val="20"/>
          <w:szCs w:val="20"/>
        </w:rPr>
        <w:t xml:space="preserve">1. Prihod od naplaćenog potraživanja od Agencije za pravni promet i posredovanje nekretninama, u iznosu 906,24 </w:t>
      </w:r>
      <w:proofErr w:type="spellStart"/>
      <w:r w:rsidRPr="00A65B8B">
        <w:rPr>
          <w:rFonts w:ascii="Arial" w:hAnsi="Arial" w:cs="Arial"/>
          <w:sz w:val="20"/>
          <w:szCs w:val="20"/>
        </w:rPr>
        <w:t>eur</w:t>
      </w:r>
      <w:proofErr w:type="spellEnd"/>
      <w:r w:rsidRPr="00A65B8B">
        <w:rPr>
          <w:rFonts w:ascii="Arial" w:hAnsi="Arial" w:cs="Arial"/>
          <w:sz w:val="20"/>
          <w:szCs w:val="20"/>
        </w:rPr>
        <w:t xml:space="preserve">, nastalo po zaključenom Ugovoru o međusobnim pravima i obvezama u pogledu izgradnje stambenih građevina prema provedbenom programu društveno poticajne stanogradnje od 04. ožujka 2014. g., Aneksu istom zaključenom 30. prosinca 2014.g. i Aneksom br. 2 od 15. lipnja 2015.g. Potraživanje se odnosi na potraživanje za naknadu za prijenos prava vlasništva nad zemljištem i njegovo komunalno opremanje za 4 stana koja je APN prodala ostalim kupcima (Općina Lovran kupila je 11stanova od ukupno izgrađenih 15 stanova).   </w:t>
      </w:r>
    </w:p>
    <w:p w14:paraId="6EB7BEB5" w14:textId="77777777" w:rsidR="00A65B8B" w:rsidRDefault="00A65B8B" w:rsidP="00A65B8B">
      <w:pPr>
        <w:jc w:val="both"/>
        <w:rPr>
          <w:rFonts w:ascii="Arial" w:hAnsi="Arial" w:cs="Arial"/>
          <w:sz w:val="20"/>
          <w:szCs w:val="20"/>
        </w:rPr>
      </w:pPr>
      <w:r w:rsidRPr="00A65B8B">
        <w:rPr>
          <w:rFonts w:ascii="Arial" w:hAnsi="Arial" w:cs="Arial"/>
          <w:sz w:val="20"/>
          <w:szCs w:val="20"/>
        </w:rPr>
        <w:t xml:space="preserve">2. Kupoprodajni ugovor zaključen sa Senkom Sirotnjak, radi prodaje zemljišta: - 502/881 dijela </w:t>
      </w:r>
      <w:proofErr w:type="spellStart"/>
      <w:r w:rsidRPr="00A65B8B">
        <w:rPr>
          <w:rFonts w:ascii="Arial" w:hAnsi="Arial" w:cs="Arial"/>
          <w:sz w:val="20"/>
          <w:szCs w:val="20"/>
        </w:rPr>
        <w:t>k.č</w:t>
      </w:r>
      <w:proofErr w:type="spellEnd"/>
      <w:r w:rsidRPr="00A65B8B">
        <w:rPr>
          <w:rFonts w:ascii="Arial" w:hAnsi="Arial" w:cs="Arial"/>
          <w:sz w:val="20"/>
          <w:szCs w:val="20"/>
        </w:rPr>
        <w:t xml:space="preserve">. br. 291/1 </w:t>
      </w:r>
      <w:proofErr w:type="spellStart"/>
      <w:r w:rsidRPr="00A65B8B">
        <w:rPr>
          <w:rFonts w:ascii="Arial" w:hAnsi="Arial" w:cs="Arial"/>
          <w:sz w:val="20"/>
          <w:szCs w:val="20"/>
        </w:rPr>
        <w:t>Školarovo</w:t>
      </w:r>
      <w:proofErr w:type="spellEnd"/>
      <w:r w:rsidRPr="00A65B8B">
        <w:rPr>
          <w:rFonts w:ascii="Arial" w:hAnsi="Arial" w:cs="Arial"/>
          <w:sz w:val="20"/>
          <w:szCs w:val="20"/>
        </w:rPr>
        <w:t xml:space="preserve"> površine 881 m2, upisano u </w:t>
      </w:r>
      <w:proofErr w:type="spellStart"/>
      <w:r w:rsidRPr="00A65B8B">
        <w:rPr>
          <w:rFonts w:ascii="Arial" w:hAnsi="Arial" w:cs="Arial"/>
          <w:sz w:val="20"/>
          <w:szCs w:val="20"/>
        </w:rPr>
        <w:t>z.k.ul</w:t>
      </w:r>
      <w:proofErr w:type="spellEnd"/>
      <w:r w:rsidRPr="00A65B8B">
        <w:rPr>
          <w:rFonts w:ascii="Arial" w:hAnsi="Arial" w:cs="Arial"/>
          <w:sz w:val="20"/>
          <w:szCs w:val="20"/>
        </w:rPr>
        <w:t xml:space="preserve">. 1833, K.o. </w:t>
      </w:r>
      <w:proofErr w:type="spellStart"/>
      <w:r w:rsidRPr="00A65B8B">
        <w:rPr>
          <w:rFonts w:ascii="Arial" w:hAnsi="Arial" w:cs="Arial"/>
          <w:sz w:val="20"/>
          <w:szCs w:val="20"/>
        </w:rPr>
        <w:t>Oprić</w:t>
      </w:r>
      <w:proofErr w:type="spellEnd"/>
      <w:r w:rsidRPr="00A65B8B">
        <w:rPr>
          <w:rFonts w:ascii="Arial" w:hAnsi="Arial" w:cs="Arial"/>
          <w:sz w:val="20"/>
          <w:szCs w:val="20"/>
        </w:rPr>
        <w:t xml:space="preserve"> - 101/618 dijela k.č.br. 291/2 vinograd i pašnjak površine  618 m2, upisano u </w:t>
      </w:r>
      <w:proofErr w:type="spellStart"/>
      <w:r w:rsidRPr="00A65B8B">
        <w:rPr>
          <w:rFonts w:ascii="Arial" w:hAnsi="Arial" w:cs="Arial"/>
          <w:sz w:val="20"/>
          <w:szCs w:val="20"/>
        </w:rPr>
        <w:t>z.k.ul</w:t>
      </w:r>
      <w:proofErr w:type="spellEnd"/>
      <w:r w:rsidRPr="00A65B8B">
        <w:rPr>
          <w:rFonts w:ascii="Arial" w:hAnsi="Arial" w:cs="Arial"/>
          <w:sz w:val="20"/>
          <w:szCs w:val="20"/>
        </w:rPr>
        <w:t xml:space="preserve">. 1833, K.o. </w:t>
      </w:r>
      <w:proofErr w:type="spellStart"/>
      <w:r w:rsidRPr="00A65B8B">
        <w:rPr>
          <w:rFonts w:ascii="Arial" w:hAnsi="Arial" w:cs="Arial"/>
          <w:sz w:val="20"/>
          <w:szCs w:val="20"/>
        </w:rPr>
        <w:t>Oprić</w:t>
      </w:r>
      <w:proofErr w:type="spellEnd"/>
      <w:r w:rsidRPr="00A65B8B">
        <w:rPr>
          <w:rFonts w:ascii="Arial" w:hAnsi="Arial" w:cs="Arial"/>
          <w:sz w:val="20"/>
          <w:szCs w:val="20"/>
        </w:rPr>
        <w:t xml:space="preserve">,  - </w:t>
      </w:r>
      <w:proofErr w:type="spellStart"/>
      <w:r w:rsidRPr="00A65B8B">
        <w:rPr>
          <w:rFonts w:ascii="Arial" w:hAnsi="Arial" w:cs="Arial"/>
          <w:sz w:val="20"/>
          <w:szCs w:val="20"/>
        </w:rPr>
        <w:t>k.č</w:t>
      </w:r>
      <w:proofErr w:type="spellEnd"/>
      <w:r w:rsidRPr="00A65B8B">
        <w:rPr>
          <w:rFonts w:ascii="Arial" w:hAnsi="Arial" w:cs="Arial"/>
          <w:sz w:val="20"/>
          <w:szCs w:val="20"/>
        </w:rPr>
        <w:t xml:space="preserve">. 292, livada od 111 m2, upisano u z.k.ul.1833, K.o. </w:t>
      </w:r>
      <w:proofErr w:type="spellStart"/>
      <w:r w:rsidRPr="00A65B8B">
        <w:rPr>
          <w:rFonts w:ascii="Arial" w:hAnsi="Arial" w:cs="Arial"/>
          <w:sz w:val="20"/>
          <w:szCs w:val="20"/>
        </w:rPr>
        <w:t>Oprić</w:t>
      </w:r>
      <w:proofErr w:type="spellEnd"/>
      <w:r w:rsidRPr="00A65B8B">
        <w:rPr>
          <w:rFonts w:ascii="Arial" w:hAnsi="Arial" w:cs="Arial"/>
          <w:sz w:val="20"/>
          <w:szCs w:val="20"/>
        </w:rPr>
        <w:t xml:space="preserve"> i  - 11/71 dijela </w:t>
      </w:r>
      <w:proofErr w:type="spellStart"/>
      <w:r w:rsidRPr="00A65B8B">
        <w:rPr>
          <w:rFonts w:ascii="Arial" w:hAnsi="Arial" w:cs="Arial"/>
          <w:sz w:val="20"/>
          <w:szCs w:val="20"/>
        </w:rPr>
        <w:t>z.č</w:t>
      </w:r>
      <w:proofErr w:type="spellEnd"/>
      <w:r w:rsidRPr="00A65B8B">
        <w:rPr>
          <w:rFonts w:ascii="Arial" w:hAnsi="Arial" w:cs="Arial"/>
          <w:sz w:val="20"/>
          <w:szCs w:val="20"/>
        </w:rPr>
        <w:t xml:space="preserve">. 295, livada površine 71 m2, upisano u </w:t>
      </w:r>
      <w:proofErr w:type="spellStart"/>
      <w:r w:rsidRPr="00A65B8B">
        <w:rPr>
          <w:rFonts w:ascii="Arial" w:hAnsi="Arial" w:cs="Arial"/>
          <w:sz w:val="20"/>
          <w:szCs w:val="20"/>
        </w:rPr>
        <w:t>z.k.ul</w:t>
      </w:r>
      <w:proofErr w:type="spellEnd"/>
      <w:r w:rsidRPr="00A65B8B">
        <w:rPr>
          <w:rFonts w:ascii="Arial" w:hAnsi="Arial" w:cs="Arial"/>
          <w:sz w:val="20"/>
          <w:szCs w:val="20"/>
        </w:rPr>
        <w:t xml:space="preserve">. 2218, K.o. </w:t>
      </w:r>
      <w:proofErr w:type="spellStart"/>
      <w:r w:rsidRPr="00A65B8B">
        <w:rPr>
          <w:rFonts w:ascii="Arial" w:hAnsi="Arial" w:cs="Arial"/>
          <w:sz w:val="20"/>
          <w:szCs w:val="20"/>
        </w:rPr>
        <w:t>Oprić</w:t>
      </w:r>
      <w:proofErr w:type="spellEnd"/>
      <w:r w:rsidRPr="00A65B8B">
        <w:rPr>
          <w:rFonts w:ascii="Arial" w:hAnsi="Arial" w:cs="Arial"/>
          <w:sz w:val="20"/>
          <w:szCs w:val="20"/>
        </w:rPr>
        <w:t xml:space="preserve">.  Ugovorena je i isplaćena kupoprodajna cijena u iznosu 77.562,00 </w:t>
      </w:r>
      <w:proofErr w:type="spellStart"/>
      <w:r w:rsidRPr="00A65B8B">
        <w:rPr>
          <w:rFonts w:ascii="Arial" w:hAnsi="Arial" w:cs="Arial"/>
          <w:sz w:val="20"/>
          <w:szCs w:val="20"/>
        </w:rPr>
        <w:t>eur</w:t>
      </w:r>
      <w:proofErr w:type="spellEnd"/>
      <w:r w:rsidRPr="00A65B8B">
        <w:rPr>
          <w:rFonts w:ascii="Arial" w:hAnsi="Arial" w:cs="Arial"/>
          <w:sz w:val="20"/>
          <w:szCs w:val="20"/>
        </w:rPr>
        <w:t xml:space="preserve">.   </w:t>
      </w:r>
    </w:p>
    <w:p w14:paraId="44A9D386" w14:textId="77777777" w:rsidR="00A65B8B" w:rsidRDefault="00A65B8B" w:rsidP="00A65B8B">
      <w:pPr>
        <w:jc w:val="both"/>
        <w:rPr>
          <w:rFonts w:ascii="Arial" w:hAnsi="Arial" w:cs="Arial"/>
          <w:sz w:val="20"/>
          <w:szCs w:val="20"/>
        </w:rPr>
      </w:pPr>
      <w:r w:rsidRPr="00A65B8B">
        <w:rPr>
          <w:rFonts w:ascii="Arial" w:hAnsi="Arial" w:cs="Arial"/>
          <w:sz w:val="20"/>
          <w:szCs w:val="20"/>
        </w:rPr>
        <w:t xml:space="preserve">3. Kupoprodajni ugovor zaključen sa Randić Draženom, radi prodaje zemljišta: - 1/3 dijela k.č.br. 5868, vrt od 99 m2,upisano u </w:t>
      </w:r>
      <w:proofErr w:type="spellStart"/>
      <w:r w:rsidRPr="00A65B8B">
        <w:rPr>
          <w:rFonts w:ascii="Arial" w:hAnsi="Arial" w:cs="Arial"/>
          <w:sz w:val="20"/>
          <w:szCs w:val="20"/>
        </w:rPr>
        <w:t>z.k</w:t>
      </w:r>
      <w:proofErr w:type="spellEnd"/>
      <w:r w:rsidRPr="00A65B8B">
        <w:rPr>
          <w:rFonts w:ascii="Arial" w:hAnsi="Arial" w:cs="Arial"/>
          <w:sz w:val="20"/>
          <w:szCs w:val="20"/>
        </w:rPr>
        <w:t xml:space="preserve">. ul. br. 1450, K.o. </w:t>
      </w:r>
      <w:proofErr w:type="spellStart"/>
      <w:r w:rsidRPr="00A65B8B">
        <w:rPr>
          <w:rFonts w:ascii="Arial" w:hAnsi="Arial" w:cs="Arial"/>
          <w:sz w:val="20"/>
          <w:szCs w:val="20"/>
        </w:rPr>
        <w:t>Tuliševica</w:t>
      </w:r>
      <w:proofErr w:type="spellEnd"/>
      <w:r w:rsidRPr="00A65B8B">
        <w:rPr>
          <w:rFonts w:ascii="Arial" w:hAnsi="Arial" w:cs="Arial"/>
          <w:sz w:val="20"/>
          <w:szCs w:val="20"/>
        </w:rPr>
        <w:t xml:space="preserve">,  - 1/3 dijela k.č.br. 5871/1, vrt od 451 m2,upisano u </w:t>
      </w:r>
      <w:proofErr w:type="spellStart"/>
      <w:r w:rsidRPr="00A65B8B">
        <w:rPr>
          <w:rFonts w:ascii="Arial" w:hAnsi="Arial" w:cs="Arial"/>
          <w:sz w:val="20"/>
          <w:szCs w:val="20"/>
        </w:rPr>
        <w:t>z.k</w:t>
      </w:r>
      <w:proofErr w:type="spellEnd"/>
      <w:r w:rsidRPr="00A65B8B">
        <w:rPr>
          <w:rFonts w:ascii="Arial" w:hAnsi="Arial" w:cs="Arial"/>
          <w:sz w:val="20"/>
          <w:szCs w:val="20"/>
        </w:rPr>
        <w:t xml:space="preserve">. ul. br. 1450, K.o. </w:t>
      </w:r>
      <w:proofErr w:type="spellStart"/>
      <w:r w:rsidRPr="00A65B8B">
        <w:rPr>
          <w:rFonts w:ascii="Arial" w:hAnsi="Arial" w:cs="Arial"/>
          <w:sz w:val="20"/>
          <w:szCs w:val="20"/>
        </w:rPr>
        <w:t>Tuliševica</w:t>
      </w:r>
      <w:proofErr w:type="spellEnd"/>
      <w:r w:rsidRPr="00A65B8B">
        <w:rPr>
          <w:rFonts w:ascii="Arial" w:hAnsi="Arial" w:cs="Arial"/>
          <w:sz w:val="20"/>
          <w:szCs w:val="20"/>
        </w:rPr>
        <w:t xml:space="preserve"> i  - k.č.br. 5874, vrt od 84 m2,upisano u </w:t>
      </w:r>
      <w:proofErr w:type="spellStart"/>
      <w:r w:rsidRPr="00A65B8B">
        <w:rPr>
          <w:rFonts w:ascii="Arial" w:hAnsi="Arial" w:cs="Arial"/>
          <w:sz w:val="20"/>
          <w:szCs w:val="20"/>
        </w:rPr>
        <w:t>z.k</w:t>
      </w:r>
      <w:proofErr w:type="spellEnd"/>
      <w:r w:rsidRPr="00A65B8B">
        <w:rPr>
          <w:rFonts w:ascii="Arial" w:hAnsi="Arial" w:cs="Arial"/>
          <w:sz w:val="20"/>
          <w:szCs w:val="20"/>
        </w:rPr>
        <w:t xml:space="preserve">. ul. br. 992, K.o. </w:t>
      </w:r>
      <w:proofErr w:type="spellStart"/>
      <w:r w:rsidRPr="00A65B8B">
        <w:rPr>
          <w:rFonts w:ascii="Arial" w:hAnsi="Arial" w:cs="Arial"/>
          <w:sz w:val="20"/>
          <w:szCs w:val="20"/>
        </w:rPr>
        <w:t>Tuliševica</w:t>
      </w:r>
      <w:proofErr w:type="spellEnd"/>
      <w:r w:rsidRPr="00A65B8B">
        <w:rPr>
          <w:rFonts w:ascii="Arial" w:hAnsi="Arial" w:cs="Arial"/>
          <w:sz w:val="20"/>
          <w:szCs w:val="20"/>
        </w:rPr>
        <w:t xml:space="preserve">.  Ugovorena je i isplaćena kupoprodajna cijena u iznosu 33.200,00 </w:t>
      </w:r>
      <w:proofErr w:type="spellStart"/>
      <w:r w:rsidRPr="00A65B8B">
        <w:rPr>
          <w:rFonts w:ascii="Arial" w:hAnsi="Arial" w:cs="Arial"/>
          <w:sz w:val="20"/>
          <w:szCs w:val="20"/>
        </w:rPr>
        <w:t>eur</w:t>
      </w:r>
      <w:proofErr w:type="spellEnd"/>
      <w:r w:rsidRPr="00A65B8B">
        <w:rPr>
          <w:rFonts w:ascii="Arial" w:hAnsi="Arial" w:cs="Arial"/>
          <w:sz w:val="20"/>
          <w:szCs w:val="20"/>
        </w:rPr>
        <w:t xml:space="preserve">.   </w:t>
      </w:r>
    </w:p>
    <w:p w14:paraId="39B6CDB8" w14:textId="1A1C2450" w:rsidR="00A65B8B" w:rsidRPr="00A65B8B" w:rsidRDefault="00A65B8B" w:rsidP="00A65B8B">
      <w:pPr>
        <w:jc w:val="both"/>
        <w:rPr>
          <w:rFonts w:ascii="Arial" w:hAnsi="Arial" w:cs="Arial"/>
          <w:sz w:val="20"/>
          <w:szCs w:val="20"/>
        </w:rPr>
      </w:pPr>
      <w:r w:rsidRPr="00A65B8B">
        <w:rPr>
          <w:rFonts w:ascii="Arial" w:hAnsi="Arial" w:cs="Arial"/>
          <w:sz w:val="20"/>
          <w:szCs w:val="20"/>
        </w:rPr>
        <w:t xml:space="preserve">4. Kupoprodajni ugovor zaključen s kupcima: Lučić Jadranka, Milošević Marko, </w:t>
      </w:r>
      <w:proofErr w:type="spellStart"/>
      <w:r w:rsidRPr="00A65B8B">
        <w:rPr>
          <w:rFonts w:ascii="Arial" w:hAnsi="Arial" w:cs="Arial"/>
          <w:sz w:val="20"/>
          <w:szCs w:val="20"/>
        </w:rPr>
        <w:t>Vencel</w:t>
      </w:r>
      <w:proofErr w:type="spellEnd"/>
      <w:r w:rsidRPr="00A65B8B">
        <w:rPr>
          <w:rFonts w:ascii="Arial" w:hAnsi="Arial" w:cs="Arial"/>
          <w:sz w:val="20"/>
          <w:szCs w:val="20"/>
        </w:rPr>
        <w:t xml:space="preserve"> Stanislav, </w:t>
      </w:r>
      <w:proofErr w:type="spellStart"/>
      <w:r w:rsidRPr="00A65B8B">
        <w:rPr>
          <w:rFonts w:ascii="Arial" w:hAnsi="Arial" w:cs="Arial"/>
          <w:sz w:val="20"/>
          <w:szCs w:val="20"/>
        </w:rPr>
        <w:t>Vencelova</w:t>
      </w:r>
      <w:proofErr w:type="spellEnd"/>
      <w:r w:rsidRPr="00A65B8B">
        <w:rPr>
          <w:rFonts w:ascii="Arial" w:hAnsi="Arial" w:cs="Arial"/>
          <w:sz w:val="20"/>
          <w:szCs w:val="20"/>
        </w:rPr>
        <w:t xml:space="preserve"> Veronika, Vignjević Gordana i </w:t>
      </w:r>
      <w:proofErr w:type="spellStart"/>
      <w:r w:rsidRPr="00A65B8B">
        <w:rPr>
          <w:rFonts w:ascii="Arial" w:hAnsi="Arial" w:cs="Arial"/>
          <w:sz w:val="20"/>
          <w:szCs w:val="20"/>
        </w:rPr>
        <w:t>Skrinjak</w:t>
      </w:r>
      <w:proofErr w:type="spellEnd"/>
      <w:r w:rsidRPr="00A65B8B">
        <w:rPr>
          <w:rFonts w:ascii="Arial" w:hAnsi="Arial" w:cs="Arial"/>
          <w:sz w:val="20"/>
          <w:szCs w:val="20"/>
        </w:rPr>
        <w:t xml:space="preserve"> Edo, radi prodaje zemljišta </w:t>
      </w:r>
      <w:proofErr w:type="spellStart"/>
      <w:r w:rsidRPr="00A65B8B">
        <w:rPr>
          <w:rFonts w:ascii="Arial" w:hAnsi="Arial" w:cs="Arial"/>
          <w:sz w:val="20"/>
          <w:szCs w:val="20"/>
        </w:rPr>
        <w:t>k.č</w:t>
      </w:r>
      <w:proofErr w:type="spellEnd"/>
      <w:r w:rsidRPr="00A65B8B">
        <w:rPr>
          <w:rFonts w:ascii="Arial" w:hAnsi="Arial" w:cs="Arial"/>
          <w:sz w:val="20"/>
          <w:szCs w:val="20"/>
        </w:rPr>
        <w:t xml:space="preserve">. 169/2, upisana u </w:t>
      </w:r>
      <w:proofErr w:type="spellStart"/>
      <w:r w:rsidRPr="00A65B8B">
        <w:rPr>
          <w:rFonts w:ascii="Arial" w:hAnsi="Arial" w:cs="Arial"/>
          <w:sz w:val="20"/>
          <w:szCs w:val="20"/>
        </w:rPr>
        <w:t>z.k.ul</w:t>
      </w:r>
      <w:proofErr w:type="spellEnd"/>
      <w:r w:rsidRPr="00A65B8B">
        <w:rPr>
          <w:rFonts w:ascii="Arial" w:hAnsi="Arial" w:cs="Arial"/>
          <w:sz w:val="20"/>
          <w:szCs w:val="20"/>
        </w:rPr>
        <w:t xml:space="preserve">. br. 269, k.o. </w:t>
      </w:r>
      <w:proofErr w:type="spellStart"/>
      <w:r w:rsidRPr="00A65B8B">
        <w:rPr>
          <w:rFonts w:ascii="Arial" w:hAnsi="Arial" w:cs="Arial"/>
          <w:sz w:val="20"/>
          <w:szCs w:val="20"/>
        </w:rPr>
        <w:t>Oprić</w:t>
      </w:r>
      <w:proofErr w:type="spellEnd"/>
      <w:r w:rsidRPr="00A65B8B">
        <w:rPr>
          <w:rFonts w:ascii="Arial" w:hAnsi="Arial" w:cs="Arial"/>
          <w:sz w:val="20"/>
          <w:szCs w:val="20"/>
        </w:rPr>
        <w:t xml:space="preserve">, oranica od 753 m2. Ugovorena je i isplaćena kupoprodajna cijena u iznosu 164.000,00 </w:t>
      </w:r>
      <w:proofErr w:type="spellStart"/>
      <w:r w:rsidRPr="00A65B8B">
        <w:rPr>
          <w:rFonts w:ascii="Arial" w:hAnsi="Arial" w:cs="Arial"/>
          <w:sz w:val="20"/>
          <w:szCs w:val="20"/>
        </w:rPr>
        <w:t>eur</w:t>
      </w:r>
      <w:proofErr w:type="spellEnd"/>
      <w:r w:rsidRPr="00A65B8B">
        <w:rPr>
          <w:rFonts w:ascii="Arial" w:hAnsi="Arial" w:cs="Arial"/>
          <w:sz w:val="20"/>
          <w:szCs w:val="20"/>
        </w:rPr>
        <w:t>.</w:t>
      </w:r>
    </w:p>
    <w:p w14:paraId="7217BD50" w14:textId="77777777" w:rsidR="00D57D2D" w:rsidRDefault="00D57D2D">
      <w:pPr>
        <w:jc w:val="both"/>
        <w:rPr>
          <w:rFonts w:ascii="Arial" w:eastAsia="Times New Roman" w:hAnsi="Arial" w:cs="Arial"/>
          <w:b/>
          <w:bCs/>
          <w:sz w:val="20"/>
          <w:szCs w:val="20"/>
          <w:lang w:eastAsia="hr-HR"/>
        </w:rPr>
      </w:pPr>
    </w:p>
    <w:p w14:paraId="2A8479DA" w14:textId="77777777" w:rsidR="002B522C" w:rsidRDefault="002B522C">
      <w:pPr>
        <w:jc w:val="both"/>
        <w:rPr>
          <w:rFonts w:ascii="Arial" w:eastAsia="Times New Roman" w:hAnsi="Arial" w:cs="Arial"/>
          <w:b/>
          <w:bCs/>
          <w:sz w:val="20"/>
          <w:szCs w:val="20"/>
          <w:lang w:eastAsia="hr-HR"/>
        </w:rPr>
      </w:pPr>
    </w:p>
    <w:p w14:paraId="2E8BAC89" w14:textId="77777777" w:rsidR="002B522C" w:rsidRDefault="002B522C">
      <w:pPr>
        <w:jc w:val="both"/>
        <w:rPr>
          <w:rFonts w:ascii="Arial" w:eastAsia="Times New Roman" w:hAnsi="Arial" w:cs="Arial"/>
          <w:b/>
          <w:bCs/>
          <w:sz w:val="20"/>
          <w:szCs w:val="20"/>
          <w:lang w:eastAsia="hr-HR"/>
        </w:rPr>
      </w:pPr>
    </w:p>
    <w:p w14:paraId="11425240" w14:textId="7BF49C29" w:rsidR="00F366DE" w:rsidRPr="00D9257C" w:rsidRDefault="002355A5">
      <w:pPr>
        <w:jc w:val="both"/>
        <w:rPr>
          <w:rFonts w:ascii="Arial" w:eastAsia="Times New Roman" w:hAnsi="Arial" w:cs="Arial"/>
          <w:b/>
          <w:bCs/>
          <w:sz w:val="20"/>
          <w:szCs w:val="20"/>
          <w:lang w:eastAsia="hr-HR"/>
        </w:rPr>
      </w:pPr>
      <w:r w:rsidRPr="00D9257C">
        <w:rPr>
          <w:rFonts w:ascii="Arial" w:eastAsia="Times New Roman" w:hAnsi="Arial" w:cs="Arial"/>
          <w:b/>
          <w:bCs/>
          <w:sz w:val="20"/>
          <w:szCs w:val="20"/>
          <w:lang w:eastAsia="hr-HR"/>
        </w:rPr>
        <w:lastRenderedPageBreak/>
        <w:t>72 – prihodi od prodaje proizvedene dugotrajne imovine</w:t>
      </w:r>
    </w:p>
    <w:p w14:paraId="0130D539" w14:textId="77777777" w:rsidR="002355A5" w:rsidRPr="00D9257C" w:rsidRDefault="002355A5">
      <w:pPr>
        <w:jc w:val="both"/>
        <w:rPr>
          <w:rFonts w:ascii="Arial" w:eastAsia="Times New Roman" w:hAnsi="Arial" w:cs="Arial"/>
          <w:sz w:val="20"/>
          <w:szCs w:val="20"/>
          <w:lang w:eastAsia="hr-HR"/>
        </w:rPr>
      </w:pPr>
    </w:p>
    <w:p w14:paraId="385A218A" w14:textId="77777777" w:rsidR="00F366DE" w:rsidRPr="00D9257C" w:rsidRDefault="00ED290D">
      <w:pPr>
        <w:jc w:val="both"/>
        <w:rPr>
          <w:rFonts w:ascii="Arial" w:eastAsia="Times New Roman" w:hAnsi="Arial" w:cs="Arial"/>
          <w:b/>
          <w:bCs/>
          <w:sz w:val="20"/>
          <w:szCs w:val="20"/>
          <w:lang w:eastAsia="hr-HR"/>
        </w:rPr>
      </w:pPr>
      <w:r w:rsidRPr="00D9257C">
        <w:rPr>
          <w:rFonts w:ascii="Arial" w:eastAsia="Times New Roman" w:hAnsi="Arial" w:cs="Arial"/>
          <w:b/>
          <w:bCs/>
          <w:sz w:val="20"/>
          <w:szCs w:val="20"/>
          <w:lang w:eastAsia="hr-HR"/>
        </w:rPr>
        <w:t>Prihodi od prodaje stambenih objekata</w:t>
      </w:r>
    </w:p>
    <w:p w14:paraId="74C57F20" w14:textId="77777777" w:rsidR="00F366DE" w:rsidRPr="00D9257C" w:rsidRDefault="00F366DE">
      <w:pPr>
        <w:jc w:val="both"/>
        <w:rPr>
          <w:rFonts w:ascii="Arial" w:eastAsia="Times New Roman" w:hAnsi="Arial" w:cs="Arial"/>
          <w:sz w:val="20"/>
          <w:szCs w:val="20"/>
          <w:lang w:eastAsia="hr-HR"/>
        </w:rPr>
      </w:pPr>
    </w:p>
    <w:p w14:paraId="58668AD9" w14:textId="77777777" w:rsidR="00A65B8B" w:rsidRPr="00A65B8B" w:rsidRDefault="00ED290D" w:rsidP="00A65B8B">
      <w:pPr>
        <w:jc w:val="both"/>
        <w:rPr>
          <w:rFonts w:ascii="Arial" w:hAnsi="Arial" w:cs="Arial"/>
          <w:sz w:val="20"/>
          <w:szCs w:val="20"/>
        </w:rPr>
      </w:pPr>
      <w:r w:rsidRPr="00A65B8B">
        <w:rPr>
          <w:rFonts w:ascii="Arial" w:eastAsia="Times New Roman" w:hAnsi="Arial" w:cs="Arial"/>
          <w:b/>
          <w:bCs/>
          <w:sz w:val="20"/>
          <w:szCs w:val="20"/>
          <w:lang w:eastAsia="hr-HR"/>
        </w:rPr>
        <w:t>Stambeni objekti</w:t>
      </w:r>
      <w:r w:rsidRPr="00A65B8B">
        <w:rPr>
          <w:rFonts w:ascii="Arial" w:eastAsia="Times New Roman" w:hAnsi="Arial" w:cs="Arial"/>
          <w:sz w:val="20"/>
          <w:szCs w:val="20"/>
          <w:lang w:eastAsia="hr-HR"/>
        </w:rPr>
        <w:t xml:space="preserve">, </w:t>
      </w:r>
      <w:r w:rsidR="00A65B8B" w:rsidRPr="00A65B8B">
        <w:rPr>
          <w:rFonts w:ascii="Arial" w:hAnsi="Arial" w:cs="Arial"/>
          <w:sz w:val="20"/>
          <w:szCs w:val="20"/>
        </w:rPr>
        <w:t xml:space="preserve">realiziran je prohod u iznosu 826,27 </w:t>
      </w:r>
      <w:proofErr w:type="spellStart"/>
      <w:r w:rsidR="00A65B8B" w:rsidRPr="00A65B8B">
        <w:rPr>
          <w:rFonts w:ascii="Arial" w:hAnsi="Arial" w:cs="Arial"/>
          <w:sz w:val="20"/>
          <w:szCs w:val="20"/>
        </w:rPr>
        <w:t>eur</w:t>
      </w:r>
      <w:proofErr w:type="spellEnd"/>
      <w:r w:rsidR="00A65B8B" w:rsidRPr="00A65B8B">
        <w:rPr>
          <w:rFonts w:ascii="Arial" w:hAnsi="Arial" w:cs="Arial"/>
          <w:sz w:val="20"/>
          <w:szCs w:val="20"/>
        </w:rPr>
        <w:t>, a odnosi se na prihode od obročne prodaje stanova po ugovorima o kupnji stana na kojima je postojalo stanarsko pravo, prihod je manji jer je dio ugovora o kupoprodaji otplaćen u cijelosti tijekom prošle godine, preostao je manji broj kupaca koji će otplatiti cijenu stana u ovoj i narednoj godini.</w:t>
      </w:r>
    </w:p>
    <w:p w14:paraId="607E7B36" w14:textId="77777777" w:rsidR="00A65B8B" w:rsidRDefault="00A65B8B" w:rsidP="00F417FF">
      <w:pPr>
        <w:jc w:val="both"/>
        <w:rPr>
          <w:rFonts w:ascii="Arial" w:hAnsi="Arial" w:cs="Arial"/>
          <w:b/>
          <w:bCs/>
          <w:sz w:val="20"/>
          <w:szCs w:val="20"/>
        </w:rPr>
      </w:pPr>
    </w:p>
    <w:p w14:paraId="3CC0CEA8" w14:textId="349C0527" w:rsidR="00F417FF" w:rsidRPr="00D9257C" w:rsidRDefault="00F417FF" w:rsidP="00F417FF">
      <w:pPr>
        <w:jc w:val="both"/>
        <w:rPr>
          <w:rFonts w:ascii="Arial" w:hAnsi="Arial" w:cs="Arial"/>
          <w:b/>
          <w:bCs/>
          <w:sz w:val="20"/>
          <w:szCs w:val="20"/>
        </w:rPr>
      </w:pPr>
      <w:r w:rsidRPr="00D9257C">
        <w:rPr>
          <w:rFonts w:ascii="Arial" w:hAnsi="Arial" w:cs="Arial"/>
          <w:b/>
          <w:bCs/>
          <w:sz w:val="20"/>
          <w:szCs w:val="20"/>
        </w:rPr>
        <w:t>Prihodi od prodaje poslovnih objekata</w:t>
      </w:r>
    </w:p>
    <w:p w14:paraId="0BAB1A65" w14:textId="77777777" w:rsidR="009072F4" w:rsidRDefault="009072F4" w:rsidP="00A65B8B">
      <w:pPr>
        <w:jc w:val="both"/>
        <w:rPr>
          <w:rFonts w:ascii="Arial" w:hAnsi="Arial" w:cs="Arial"/>
          <w:b/>
          <w:bCs/>
          <w:sz w:val="20"/>
          <w:szCs w:val="20"/>
        </w:rPr>
      </w:pPr>
    </w:p>
    <w:p w14:paraId="4AA4C5A0" w14:textId="26EDCBAB" w:rsidR="00A65B8B" w:rsidRPr="00A65B8B" w:rsidRDefault="00F417FF" w:rsidP="00A65B8B">
      <w:pPr>
        <w:jc w:val="both"/>
        <w:rPr>
          <w:rFonts w:ascii="Arial" w:hAnsi="Arial" w:cs="Arial"/>
          <w:sz w:val="20"/>
          <w:szCs w:val="20"/>
        </w:rPr>
      </w:pPr>
      <w:r w:rsidRPr="00A65B8B">
        <w:rPr>
          <w:rFonts w:ascii="Arial" w:hAnsi="Arial" w:cs="Arial"/>
          <w:b/>
          <w:bCs/>
          <w:sz w:val="20"/>
          <w:szCs w:val="20"/>
        </w:rPr>
        <w:t>Poslovni objekti,</w:t>
      </w:r>
      <w:r w:rsidRPr="00A65B8B">
        <w:rPr>
          <w:rFonts w:ascii="Arial" w:hAnsi="Arial" w:cs="Arial"/>
          <w:sz w:val="20"/>
          <w:szCs w:val="20"/>
        </w:rPr>
        <w:t xml:space="preserve"> </w:t>
      </w:r>
      <w:r w:rsidR="00A65B8B" w:rsidRPr="00A65B8B">
        <w:rPr>
          <w:rFonts w:ascii="Arial" w:hAnsi="Arial" w:cs="Arial"/>
          <w:sz w:val="20"/>
          <w:szCs w:val="20"/>
        </w:rPr>
        <w:t xml:space="preserve">u ovoj proračunskoj godini nije bilo prihoda od prodaje poslovnih objekata, u prošloj godini po zaključenom kupoprodajnom ugovoru sa Zvonimirom Grozdićem, realizirana je prodaja poslovnog prostora u Lovranu, </w:t>
      </w:r>
      <w:proofErr w:type="spellStart"/>
      <w:r w:rsidR="00A65B8B" w:rsidRPr="00A65B8B">
        <w:rPr>
          <w:rFonts w:ascii="Arial" w:hAnsi="Arial" w:cs="Arial"/>
          <w:sz w:val="20"/>
          <w:szCs w:val="20"/>
        </w:rPr>
        <w:t>Bahova</w:t>
      </w:r>
      <w:proofErr w:type="spellEnd"/>
      <w:r w:rsidR="00A65B8B" w:rsidRPr="00A65B8B">
        <w:rPr>
          <w:rFonts w:ascii="Arial" w:hAnsi="Arial" w:cs="Arial"/>
          <w:sz w:val="20"/>
          <w:szCs w:val="20"/>
        </w:rPr>
        <w:t xml:space="preserve"> ulici 9A, sa pripadajućim dvorištem, prodana je </w:t>
      </w:r>
      <w:proofErr w:type="spellStart"/>
      <w:r w:rsidR="00A65B8B" w:rsidRPr="00A65B8B">
        <w:rPr>
          <w:rFonts w:ascii="Arial" w:hAnsi="Arial" w:cs="Arial"/>
          <w:sz w:val="20"/>
          <w:szCs w:val="20"/>
        </w:rPr>
        <w:t>k.č</w:t>
      </w:r>
      <w:proofErr w:type="spellEnd"/>
      <w:r w:rsidR="00A65B8B" w:rsidRPr="00A65B8B">
        <w:rPr>
          <w:rFonts w:ascii="Arial" w:hAnsi="Arial" w:cs="Arial"/>
          <w:sz w:val="20"/>
          <w:szCs w:val="20"/>
        </w:rPr>
        <w:t xml:space="preserve">. 188, K.o. </w:t>
      </w:r>
      <w:proofErr w:type="spellStart"/>
      <w:r w:rsidR="00A65B8B" w:rsidRPr="00A65B8B">
        <w:rPr>
          <w:rFonts w:ascii="Arial" w:hAnsi="Arial" w:cs="Arial"/>
          <w:sz w:val="20"/>
          <w:szCs w:val="20"/>
        </w:rPr>
        <w:t>Oprić</w:t>
      </w:r>
      <w:proofErr w:type="spellEnd"/>
      <w:r w:rsidR="00A65B8B" w:rsidRPr="00A65B8B">
        <w:rPr>
          <w:rFonts w:ascii="Arial" w:hAnsi="Arial" w:cs="Arial"/>
          <w:sz w:val="20"/>
          <w:szCs w:val="20"/>
        </w:rPr>
        <w:t xml:space="preserve">, upisana u </w:t>
      </w:r>
      <w:proofErr w:type="spellStart"/>
      <w:r w:rsidR="00A65B8B" w:rsidRPr="00A65B8B">
        <w:rPr>
          <w:rFonts w:ascii="Arial" w:hAnsi="Arial" w:cs="Arial"/>
          <w:sz w:val="20"/>
          <w:szCs w:val="20"/>
        </w:rPr>
        <w:t>zk</w:t>
      </w:r>
      <w:proofErr w:type="spellEnd"/>
      <w:r w:rsidR="00A65B8B" w:rsidRPr="00A65B8B">
        <w:rPr>
          <w:rFonts w:ascii="Arial" w:hAnsi="Arial" w:cs="Arial"/>
          <w:sz w:val="20"/>
          <w:szCs w:val="20"/>
        </w:rPr>
        <w:t xml:space="preserve">. ul. 593, K.o. </w:t>
      </w:r>
      <w:proofErr w:type="spellStart"/>
      <w:r w:rsidR="00A65B8B" w:rsidRPr="00A65B8B">
        <w:rPr>
          <w:rFonts w:ascii="Arial" w:hAnsi="Arial" w:cs="Arial"/>
          <w:sz w:val="20"/>
          <w:szCs w:val="20"/>
        </w:rPr>
        <w:t>Oprić</w:t>
      </w:r>
      <w:proofErr w:type="spellEnd"/>
      <w:r w:rsidR="00A65B8B" w:rsidRPr="00A65B8B">
        <w:rPr>
          <w:rFonts w:ascii="Arial" w:hAnsi="Arial" w:cs="Arial"/>
          <w:sz w:val="20"/>
          <w:szCs w:val="20"/>
        </w:rPr>
        <w:t xml:space="preserve">, kuća i dvorište, u naravi dvorište stvarne površine 528 m2 i pripadajući objekt (poslovni prostor) površine 58 m2, sveukupne površine 586 m2. Ugovorena je i isplaćena kupoprodajna cijena u iznosu 207.538,00 </w:t>
      </w:r>
      <w:proofErr w:type="spellStart"/>
      <w:r w:rsidR="00A65B8B" w:rsidRPr="00A65B8B">
        <w:rPr>
          <w:rFonts w:ascii="Arial" w:hAnsi="Arial" w:cs="Arial"/>
          <w:sz w:val="20"/>
          <w:szCs w:val="20"/>
        </w:rPr>
        <w:t>eur</w:t>
      </w:r>
      <w:proofErr w:type="spellEnd"/>
      <w:r w:rsidR="00A65B8B" w:rsidRPr="00A65B8B">
        <w:rPr>
          <w:rFonts w:ascii="Arial" w:hAnsi="Arial" w:cs="Arial"/>
          <w:sz w:val="20"/>
          <w:szCs w:val="20"/>
        </w:rPr>
        <w:t>.</w:t>
      </w:r>
    </w:p>
    <w:p w14:paraId="56F8EF9C" w14:textId="2E3E72E7" w:rsidR="00F417FF" w:rsidRPr="00D9257C" w:rsidRDefault="00F417FF" w:rsidP="00F417FF">
      <w:pPr>
        <w:jc w:val="both"/>
        <w:rPr>
          <w:rFonts w:ascii="Arial" w:hAnsi="Arial" w:cs="Arial"/>
          <w:sz w:val="20"/>
          <w:szCs w:val="20"/>
        </w:rPr>
      </w:pPr>
      <w:r w:rsidRPr="00D9257C">
        <w:rPr>
          <w:rFonts w:ascii="Arial" w:hAnsi="Arial" w:cs="Arial"/>
          <w:sz w:val="20"/>
          <w:szCs w:val="20"/>
        </w:rPr>
        <w:t xml:space="preserve"> </w:t>
      </w:r>
    </w:p>
    <w:p w14:paraId="6BA9FD95" w14:textId="77777777" w:rsidR="008A5E1A" w:rsidRDefault="008A5E1A" w:rsidP="009B0622">
      <w:pPr>
        <w:jc w:val="both"/>
        <w:rPr>
          <w:rFonts w:ascii="Arial" w:hAnsi="Arial" w:cs="Arial"/>
          <w:b/>
          <w:bCs/>
          <w:sz w:val="20"/>
          <w:szCs w:val="20"/>
        </w:rPr>
      </w:pPr>
    </w:p>
    <w:p w14:paraId="69D362F7" w14:textId="55EFCD76" w:rsidR="009B0622" w:rsidRPr="00D9257C" w:rsidRDefault="009B0622" w:rsidP="009B0622">
      <w:pPr>
        <w:jc w:val="both"/>
        <w:rPr>
          <w:rFonts w:ascii="Arial" w:hAnsi="Arial" w:cs="Arial"/>
          <w:b/>
          <w:bCs/>
          <w:sz w:val="20"/>
          <w:szCs w:val="20"/>
        </w:rPr>
      </w:pPr>
      <w:r w:rsidRPr="00D9257C">
        <w:rPr>
          <w:rFonts w:ascii="Arial" w:hAnsi="Arial" w:cs="Arial"/>
          <w:b/>
          <w:bCs/>
          <w:sz w:val="20"/>
          <w:szCs w:val="20"/>
        </w:rPr>
        <w:t>Prihodi od prodaje umjetničkih djela</w:t>
      </w:r>
    </w:p>
    <w:p w14:paraId="44630CC5" w14:textId="77777777" w:rsidR="009072F4" w:rsidRDefault="009072F4" w:rsidP="00BF5A54">
      <w:pPr>
        <w:jc w:val="both"/>
        <w:rPr>
          <w:rFonts w:ascii="Arial" w:hAnsi="Arial" w:cs="Arial"/>
          <w:b/>
          <w:bCs/>
          <w:sz w:val="20"/>
          <w:szCs w:val="20"/>
        </w:rPr>
      </w:pPr>
    </w:p>
    <w:p w14:paraId="0CF7876D" w14:textId="2E0D0419" w:rsidR="00BF5A54" w:rsidRPr="00BF5A54" w:rsidRDefault="009B0622" w:rsidP="00BF5A54">
      <w:pPr>
        <w:jc w:val="both"/>
        <w:rPr>
          <w:rFonts w:ascii="Arial" w:hAnsi="Arial" w:cs="Arial"/>
          <w:sz w:val="20"/>
          <w:szCs w:val="20"/>
        </w:rPr>
      </w:pPr>
      <w:r w:rsidRPr="00BF5A54">
        <w:rPr>
          <w:rFonts w:ascii="Arial" w:hAnsi="Arial" w:cs="Arial"/>
          <w:b/>
          <w:bCs/>
          <w:sz w:val="20"/>
          <w:szCs w:val="20"/>
        </w:rPr>
        <w:t>Umjetnička djela,</w:t>
      </w:r>
      <w:r w:rsidRPr="00BF5A54">
        <w:rPr>
          <w:rFonts w:ascii="Arial" w:hAnsi="Arial" w:cs="Arial"/>
          <w:sz w:val="20"/>
          <w:szCs w:val="20"/>
        </w:rPr>
        <w:t xml:space="preserve"> </w:t>
      </w:r>
      <w:r w:rsidR="00BF5A54" w:rsidRPr="00BF5A54">
        <w:rPr>
          <w:rFonts w:ascii="Arial" w:hAnsi="Arial" w:cs="Arial"/>
          <w:sz w:val="20"/>
          <w:szCs w:val="20"/>
        </w:rPr>
        <w:t xml:space="preserve">u ovoj godini nije bilo prihoda od prodaje umjetničkih djela, u prošloj godini realiziran je prihod od prodaje umjetničkih slika Karla Bilića za koje je ostvaren prihod od 7.678,00 </w:t>
      </w:r>
      <w:proofErr w:type="spellStart"/>
      <w:r w:rsidR="00BF5A54" w:rsidRPr="00BF5A54">
        <w:rPr>
          <w:rFonts w:ascii="Arial" w:hAnsi="Arial" w:cs="Arial"/>
          <w:sz w:val="20"/>
          <w:szCs w:val="20"/>
        </w:rPr>
        <w:t>eur</w:t>
      </w:r>
      <w:proofErr w:type="spellEnd"/>
      <w:r w:rsidR="00BF5A54" w:rsidRPr="00BF5A54">
        <w:rPr>
          <w:rFonts w:ascii="Arial" w:hAnsi="Arial" w:cs="Arial"/>
          <w:sz w:val="20"/>
          <w:szCs w:val="20"/>
        </w:rPr>
        <w:t>.</w:t>
      </w:r>
    </w:p>
    <w:p w14:paraId="28FAFB38" w14:textId="0F13150D" w:rsidR="009B0622" w:rsidRPr="00D9257C" w:rsidRDefault="009B0622" w:rsidP="009B0622">
      <w:pPr>
        <w:ind w:left="-3"/>
        <w:jc w:val="both"/>
        <w:rPr>
          <w:rFonts w:ascii="Arial" w:hAnsi="Arial" w:cs="Arial"/>
          <w:sz w:val="20"/>
          <w:szCs w:val="20"/>
        </w:rPr>
      </w:pPr>
    </w:p>
    <w:p w14:paraId="4012117D" w14:textId="77777777" w:rsidR="00F366DE" w:rsidRPr="00D9257C" w:rsidRDefault="00ED290D">
      <w:pPr>
        <w:jc w:val="both"/>
        <w:rPr>
          <w:rFonts w:ascii="Arial" w:eastAsia="Times New Roman" w:hAnsi="Arial" w:cs="Arial"/>
          <w:b/>
          <w:sz w:val="20"/>
          <w:szCs w:val="20"/>
          <w:lang w:eastAsia="hr-HR"/>
        </w:rPr>
      </w:pPr>
      <w:r w:rsidRPr="00D9257C">
        <w:rPr>
          <w:rFonts w:ascii="Arial" w:eastAsia="Times New Roman" w:hAnsi="Arial" w:cs="Arial"/>
          <w:b/>
          <w:sz w:val="20"/>
          <w:szCs w:val="20"/>
          <w:lang w:eastAsia="hr-HR"/>
        </w:rPr>
        <w:t>Rashodi poslovanja i rashodi za nabavu nefinancijske imovine</w:t>
      </w:r>
    </w:p>
    <w:p w14:paraId="1035AFAC" w14:textId="77777777" w:rsidR="00F366DE" w:rsidRPr="00D9257C" w:rsidRDefault="00F366DE">
      <w:pPr>
        <w:jc w:val="both"/>
        <w:rPr>
          <w:rFonts w:ascii="Arial" w:eastAsia="Times New Roman" w:hAnsi="Arial" w:cs="Arial"/>
          <w:b/>
          <w:sz w:val="20"/>
          <w:szCs w:val="20"/>
          <w:lang w:eastAsia="hr-HR"/>
        </w:rPr>
      </w:pPr>
    </w:p>
    <w:p w14:paraId="01C05E2A" w14:textId="7D160B94" w:rsidR="00493CB1" w:rsidRPr="006553F8" w:rsidRDefault="003A109B" w:rsidP="00493CB1">
      <w:pPr>
        <w:jc w:val="both"/>
        <w:rPr>
          <w:rFonts w:ascii="Arial" w:hAnsi="Arial" w:cs="Arial"/>
          <w:color w:val="EE0000"/>
          <w:sz w:val="20"/>
          <w:szCs w:val="20"/>
        </w:rPr>
      </w:pPr>
      <w:r w:rsidRPr="00D9257C">
        <w:rPr>
          <w:rFonts w:ascii="Arial" w:eastAsia="Times New Roman" w:hAnsi="Arial" w:cs="Arial"/>
          <w:b/>
          <w:sz w:val="20"/>
          <w:szCs w:val="20"/>
          <w:lang w:eastAsia="hr-HR"/>
        </w:rPr>
        <w:t xml:space="preserve">3 - </w:t>
      </w:r>
      <w:r w:rsidR="00ED290D" w:rsidRPr="00D9257C">
        <w:rPr>
          <w:rFonts w:ascii="Arial" w:eastAsia="Times New Roman" w:hAnsi="Arial" w:cs="Arial"/>
          <w:b/>
          <w:sz w:val="20"/>
          <w:szCs w:val="20"/>
          <w:lang w:eastAsia="hr-HR"/>
        </w:rPr>
        <w:t>Rashodi poslovanja</w:t>
      </w:r>
      <w:r w:rsidR="00493CB1">
        <w:rPr>
          <w:rFonts w:ascii="Arial" w:eastAsia="Times New Roman" w:hAnsi="Arial" w:cs="Arial"/>
          <w:b/>
          <w:sz w:val="20"/>
          <w:szCs w:val="20"/>
          <w:lang w:eastAsia="hr-HR"/>
        </w:rPr>
        <w:t xml:space="preserve">  </w:t>
      </w:r>
    </w:p>
    <w:p w14:paraId="19FCBC3E" w14:textId="77777777" w:rsidR="00F366DE" w:rsidRPr="00D9257C" w:rsidRDefault="00F366DE">
      <w:pPr>
        <w:jc w:val="both"/>
        <w:rPr>
          <w:rFonts w:ascii="Arial" w:eastAsia="Times New Roman" w:hAnsi="Arial" w:cs="Arial"/>
          <w:b/>
          <w:sz w:val="20"/>
          <w:szCs w:val="20"/>
          <w:lang w:eastAsia="hr-HR"/>
        </w:rPr>
      </w:pPr>
    </w:p>
    <w:p w14:paraId="04DA2C51" w14:textId="00D31771" w:rsidR="003A109B" w:rsidRPr="00D9257C" w:rsidRDefault="003A109B">
      <w:pPr>
        <w:jc w:val="both"/>
        <w:rPr>
          <w:rFonts w:ascii="Arial" w:eastAsia="Times New Roman" w:hAnsi="Arial" w:cs="Arial"/>
          <w:b/>
          <w:bCs/>
          <w:sz w:val="20"/>
          <w:szCs w:val="20"/>
          <w:lang w:eastAsia="hr-HR"/>
        </w:rPr>
      </w:pPr>
      <w:r w:rsidRPr="00D9257C">
        <w:rPr>
          <w:rFonts w:ascii="Arial" w:eastAsia="Times New Roman" w:hAnsi="Arial" w:cs="Arial"/>
          <w:b/>
          <w:bCs/>
          <w:sz w:val="20"/>
          <w:szCs w:val="20"/>
          <w:lang w:eastAsia="hr-HR"/>
        </w:rPr>
        <w:t xml:space="preserve">31 – rashodi za zaposlene </w:t>
      </w:r>
    </w:p>
    <w:p w14:paraId="6A6858A3" w14:textId="77777777" w:rsidR="003A109B" w:rsidRPr="00D9257C" w:rsidRDefault="003A109B">
      <w:pPr>
        <w:jc w:val="both"/>
        <w:rPr>
          <w:rFonts w:ascii="Arial" w:eastAsia="Times New Roman" w:hAnsi="Arial" w:cs="Arial"/>
          <w:b/>
          <w:bCs/>
          <w:sz w:val="20"/>
          <w:szCs w:val="20"/>
          <w:lang w:eastAsia="hr-HR"/>
        </w:rPr>
      </w:pPr>
    </w:p>
    <w:p w14:paraId="55AB2E16" w14:textId="77777777" w:rsidR="006553F8" w:rsidRPr="006553F8" w:rsidRDefault="003A109B" w:rsidP="006553F8">
      <w:pPr>
        <w:jc w:val="both"/>
        <w:rPr>
          <w:rFonts w:ascii="Arial" w:hAnsi="Arial" w:cs="Arial"/>
          <w:sz w:val="20"/>
          <w:szCs w:val="20"/>
        </w:rPr>
      </w:pPr>
      <w:r w:rsidRPr="006553F8">
        <w:rPr>
          <w:rFonts w:ascii="Arial" w:eastAsia="Times New Roman" w:hAnsi="Arial" w:cs="Arial"/>
          <w:b/>
          <w:bCs/>
          <w:sz w:val="20"/>
          <w:szCs w:val="20"/>
          <w:lang w:eastAsia="hr-HR"/>
        </w:rPr>
        <w:t xml:space="preserve">Rashodi za zaposlene, </w:t>
      </w:r>
      <w:r w:rsidR="006553F8" w:rsidRPr="006553F8">
        <w:rPr>
          <w:rFonts w:ascii="Arial" w:hAnsi="Arial" w:cs="Arial"/>
          <w:sz w:val="20"/>
          <w:szCs w:val="20"/>
        </w:rPr>
        <w:t xml:space="preserve">Rashodi za zaposlene, realizirani su u iznosu 233.754,41 </w:t>
      </w:r>
      <w:proofErr w:type="spellStart"/>
      <w:r w:rsidR="006553F8" w:rsidRPr="006553F8">
        <w:rPr>
          <w:rFonts w:ascii="Arial" w:hAnsi="Arial" w:cs="Arial"/>
          <w:sz w:val="20"/>
          <w:szCs w:val="20"/>
        </w:rPr>
        <w:t>eur</w:t>
      </w:r>
      <w:proofErr w:type="spellEnd"/>
      <w:r w:rsidR="006553F8" w:rsidRPr="006553F8">
        <w:rPr>
          <w:rFonts w:ascii="Arial" w:hAnsi="Arial" w:cs="Arial"/>
          <w:sz w:val="20"/>
          <w:szCs w:val="20"/>
        </w:rPr>
        <w:t>, povećani su rashodi za plaće zbog povećanja osnovice za obračun plaća zaposlenika i općinskog načelnika.</w:t>
      </w:r>
    </w:p>
    <w:p w14:paraId="450065CC" w14:textId="77777777" w:rsidR="009072F4" w:rsidRDefault="009072F4" w:rsidP="009B0622">
      <w:pPr>
        <w:jc w:val="both"/>
        <w:rPr>
          <w:rFonts w:ascii="Arial" w:hAnsi="Arial" w:cs="Arial"/>
          <w:b/>
          <w:bCs/>
          <w:sz w:val="20"/>
          <w:szCs w:val="20"/>
        </w:rPr>
      </w:pPr>
    </w:p>
    <w:p w14:paraId="70F4045D" w14:textId="1BD7E888" w:rsidR="009B0622" w:rsidRPr="006553F8" w:rsidRDefault="009B0622" w:rsidP="009B0622">
      <w:pPr>
        <w:jc w:val="both"/>
        <w:rPr>
          <w:rFonts w:ascii="Arial" w:hAnsi="Arial" w:cs="Arial"/>
          <w:sz w:val="20"/>
          <w:szCs w:val="20"/>
        </w:rPr>
      </w:pPr>
      <w:r w:rsidRPr="00D9257C">
        <w:rPr>
          <w:rFonts w:ascii="Arial" w:hAnsi="Arial" w:cs="Arial"/>
          <w:b/>
          <w:bCs/>
          <w:sz w:val="20"/>
          <w:szCs w:val="20"/>
        </w:rPr>
        <w:t>Plaća u naravi,</w:t>
      </w:r>
      <w:r w:rsidR="006553F8">
        <w:rPr>
          <w:rFonts w:ascii="Arial" w:hAnsi="Arial" w:cs="Arial"/>
          <w:b/>
          <w:bCs/>
          <w:sz w:val="20"/>
          <w:szCs w:val="20"/>
        </w:rPr>
        <w:t xml:space="preserve"> </w:t>
      </w:r>
      <w:r w:rsidR="006553F8" w:rsidRPr="006553F8">
        <w:rPr>
          <w:rFonts w:ascii="Arial" w:hAnsi="Arial" w:cs="Arial"/>
          <w:sz w:val="20"/>
          <w:szCs w:val="20"/>
        </w:rPr>
        <w:t xml:space="preserve">u ovoj godini nisu realizirani rashodi za plaću u naravi, u prošloj godini </w:t>
      </w:r>
      <w:r w:rsidRPr="006553F8">
        <w:rPr>
          <w:rFonts w:ascii="Arial" w:hAnsi="Arial" w:cs="Arial"/>
          <w:sz w:val="20"/>
          <w:szCs w:val="20"/>
        </w:rPr>
        <w:t xml:space="preserve">realizirani su rashodi za plaću u naravi za potrebe </w:t>
      </w:r>
      <w:r w:rsidR="006553F8" w:rsidRPr="006553F8">
        <w:rPr>
          <w:rFonts w:ascii="Arial" w:hAnsi="Arial" w:cs="Arial"/>
          <w:sz w:val="20"/>
          <w:szCs w:val="20"/>
        </w:rPr>
        <w:t xml:space="preserve">odlaska </w:t>
      </w:r>
      <w:r w:rsidRPr="006553F8">
        <w:rPr>
          <w:rFonts w:ascii="Arial" w:hAnsi="Arial" w:cs="Arial"/>
          <w:sz w:val="20"/>
          <w:szCs w:val="20"/>
        </w:rPr>
        <w:t xml:space="preserve">službenika u mirovinu. </w:t>
      </w:r>
    </w:p>
    <w:p w14:paraId="41098D4F" w14:textId="77777777" w:rsidR="009072F4" w:rsidRDefault="009072F4" w:rsidP="009B0622">
      <w:pPr>
        <w:jc w:val="both"/>
        <w:rPr>
          <w:rFonts w:ascii="Arial" w:eastAsia="Times New Roman" w:hAnsi="Arial" w:cs="Arial"/>
          <w:b/>
          <w:bCs/>
          <w:sz w:val="20"/>
          <w:szCs w:val="20"/>
          <w:lang w:eastAsia="hr-HR"/>
        </w:rPr>
      </w:pPr>
    </w:p>
    <w:p w14:paraId="6F32AEF3" w14:textId="3B4E2C62" w:rsidR="009B0622" w:rsidRDefault="00ED290D" w:rsidP="009B0622">
      <w:pPr>
        <w:jc w:val="both"/>
        <w:rPr>
          <w:rFonts w:ascii="Arial" w:hAnsi="Arial" w:cs="Arial"/>
          <w:sz w:val="20"/>
          <w:szCs w:val="20"/>
        </w:rPr>
      </w:pPr>
      <w:r w:rsidRPr="00D9257C">
        <w:rPr>
          <w:rFonts w:ascii="Arial" w:eastAsia="Times New Roman" w:hAnsi="Arial" w:cs="Arial"/>
          <w:b/>
          <w:bCs/>
          <w:sz w:val="20"/>
          <w:szCs w:val="20"/>
          <w:lang w:eastAsia="hr-HR"/>
        </w:rPr>
        <w:t>Plaće za prekovremeni rad</w:t>
      </w:r>
      <w:r w:rsidRPr="00D9257C">
        <w:rPr>
          <w:rFonts w:ascii="Arial" w:eastAsia="Times New Roman" w:hAnsi="Arial" w:cs="Arial"/>
          <w:sz w:val="20"/>
          <w:szCs w:val="20"/>
          <w:lang w:eastAsia="hr-HR"/>
        </w:rPr>
        <w:t xml:space="preserve">, </w:t>
      </w:r>
      <w:r w:rsidR="009B0622" w:rsidRPr="00D9257C">
        <w:rPr>
          <w:rFonts w:ascii="Arial" w:hAnsi="Arial" w:cs="Arial"/>
          <w:sz w:val="20"/>
          <w:szCs w:val="20"/>
        </w:rPr>
        <w:t xml:space="preserve">smanjeni su rashodi za plaće za prekovremeni rad zbog manjeg broja održanih sjednica općinskih radnih tijela, u čijem radu sudjeluju općinski zaposlenici, što se evidentira i plaća kao prekovremeni rad zaposlenika. </w:t>
      </w:r>
    </w:p>
    <w:p w14:paraId="6D032E1D" w14:textId="77777777" w:rsidR="009072F4" w:rsidRDefault="009072F4" w:rsidP="00493CB1">
      <w:pPr>
        <w:spacing w:line="276" w:lineRule="auto"/>
        <w:jc w:val="both"/>
        <w:rPr>
          <w:rFonts w:ascii="Arial" w:hAnsi="Arial" w:cs="Arial"/>
          <w:b/>
          <w:bCs/>
          <w:sz w:val="20"/>
          <w:szCs w:val="20"/>
        </w:rPr>
      </w:pPr>
    </w:p>
    <w:p w14:paraId="77AE202F" w14:textId="267EE425" w:rsidR="009B0622" w:rsidRPr="00493CB1" w:rsidRDefault="004B5A7D" w:rsidP="00493CB1">
      <w:pPr>
        <w:spacing w:line="276" w:lineRule="auto"/>
        <w:jc w:val="both"/>
        <w:rPr>
          <w:rFonts w:ascii="Arial" w:hAnsi="Arial" w:cs="Arial"/>
          <w:sz w:val="20"/>
          <w:szCs w:val="20"/>
        </w:rPr>
      </w:pPr>
      <w:r w:rsidRPr="00493CB1">
        <w:rPr>
          <w:rFonts w:ascii="Arial" w:hAnsi="Arial" w:cs="Arial"/>
          <w:b/>
          <w:bCs/>
          <w:sz w:val="20"/>
          <w:szCs w:val="20"/>
        </w:rPr>
        <w:t>Ostali rashodi za zaposlene</w:t>
      </w:r>
      <w:r w:rsidRPr="00493CB1">
        <w:rPr>
          <w:rFonts w:ascii="Arial" w:hAnsi="Arial" w:cs="Arial"/>
          <w:sz w:val="20"/>
          <w:szCs w:val="20"/>
        </w:rPr>
        <w:t xml:space="preserve">, </w:t>
      </w:r>
      <w:r w:rsidR="00493CB1" w:rsidRPr="00493CB1">
        <w:rPr>
          <w:rFonts w:ascii="Arial" w:hAnsi="Arial" w:cs="Arial"/>
          <w:sz w:val="20"/>
          <w:szCs w:val="20"/>
        </w:rPr>
        <w:t xml:space="preserve">u ovom polugodišnjem razdoblju isplaćene su dvije potpore za bolovanje dulje od 90 dana, paušalne naknade za troškove prehrane zaposlenicima po 100,00 </w:t>
      </w:r>
      <w:proofErr w:type="spellStart"/>
      <w:r w:rsidR="00493CB1" w:rsidRPr="00493CB1">
        <w:rPr>
          <w:rFonts w:ascii="Arial" w:hAnsi="Arial" w:cs="Arial"/>
          <w:sz w:val="20"/>
          <w:szCs w:val="20"/>
        </w:rPr>
        <w:t>eur</w:t>
      </w:r>
      <w:proofErr w:type="spellEnd"/>
      <w:r w:rsidR="00493CB1" w:rsidRPr="00493CB1">
        <w:rPr>
          <w:rFonts w:ascii="Arial" w:hAnsi="Arial" w:cs="Arial"/>
          <w:sz w:val="20"/>
          <w:szCs w:val="20"/>
        </w:rPr>
        <w:t xml:space="preserve"> mjesečno po zaposleniku i poklon bon zaposlenicima u naravi.</w:t>
      </w:r>
    </w:p>
    <w:p w14:paraId="13420230" w14:textId="77777777" w:rsidR="009072F4" w:rsidRDefault="009072F4" w:rsidP="004B5A7D">
      <w:pPr>
        <w:jc w:val="both"/>
        <w:rPr>
          <w:rFonts w:ascii="Arial" w:hAnsi="Arial" w:cs="Arial"/>
          <w:b/>
          <w:bCs/>
          <w:sz w:val="20"/>
          <w:szCs w:val="20"/>
        </w:rPr>
      </w:pPr>
    </w:p>
    <w:p w14:paraId="67A11604" w14:textId="401C2847" w:rsidR="004B5A7D" w:rsidRPr="00D9257C" w:rsidRDefault="004B5A7D" w:rsidP="004B5A7D">
      <w:pPr>
        <w:jc w:val="both"/>
        <w:rPr>
          <w:rFonts w:ascii="Arial" w:hAnsi="Arial" w:cs="Arial"/>
          <w:b/>
          <w:bCs/>
          <w:sz w:val="20"/>
          <w:szCs w:val="20"/>
        </w:rPr>
      </w:pPr>
      <w:r w:rsidRPr="00D9257C">
        <w:rPr>
          <w:rFonts w:ascii="Arial" w:hAnsi="Arial" w:cs="Arial"/>
          <w:b/>
          <w:bCs/>
          <w:sz w:val="20"/>
          <w:szCs w:val="20"/>
        </w:rPr>
        <w:t>32 – materijalni rashodi</w:t>
      </w:r>
    </w:p>
    <w:p w14:paraId="0836AA7A" w14:textId="576296DF" w:rsidR="00DE7F9A" w:rsidRPr="00D9257C" w:rsidRDefault="004B5A7D" w:rsidP="00493CB1">
      <w:pPr>
        <w:spacing w:line="276" w:lineRule="auto"/>
        <w:jc w:val="both"/>
        <w:rPr>
          <w:rFonts w:ascii="Arial" w:hAnsi="Arial" w:cs="Arial"/>
          <w:sz w:val="20"/>
          <w:szCs w:val="20"/>
        </w:rPr>
      </w:pPr>
      <w:r w:rsidRPr="00D9257C">
        <w:rPr>
          <w:rFonts w:ascii="Arial" w:hAnsi="Arial" w:cs="Arial"/>
          <w:sz w:val="20"/>
          <w:szCs w:val="20"/>
        </w:rPr>
        <w:t xml:space="preserve">Materijalni rashodi, </w:t>
      </w:r>
      <w:r w:rsidR="00DE7F9A" w:rsidRPr="00D9257C">
        <w:rPr>
          <w:rFonts w:ascii="Arial" w:hAnsi="Arial" w:cs="Arial"/>
          <w:sz w:val="20"/>
          <w:szCs w:val="20"/>
        </w:rPr>
        <w:t xml:space="preserve">povećani su materijalni rashodi za </w:t>
      </w:r>
      <w:r w:rsidR="00493CB1">
        <w:rPr>
          <w:rFonts w:ascii="Arial" w:hAnsi="Arial" w:cs="Arial"/>
          <w:sz w:val="20"/>
          <w:szCs w:val="20"/>
        </w:rPr>
        <w:t>196.623,95</w:t>
      </w:r>
      <w:r w:rsidR="00DE7F9A" w:rsidRPr="00D9257C">
        <w:rPr>
          <w:rFonts w:ascii="Arial" w:hAnsi="Arial" w:cs="Arial"/>
          <w:sz w:val="20"/>
          <w:szCs w:val="20"/>
        </w:rPr>
        <w:t xml:space="preserve"> </w:t>
      </w:r>
      <w:proofErr w:type="spellStart"/>
      <w:r w:rsidR="00DE7F9A" w:rsidRPr="00D9257C">
        <w:rPr>
          <w:rFonts w:ascii="Arial" w:hAnsi="Arial" w:cs="Arial"/>
          <w:sz w:val="20"/>
          <w:szCs w:val="20"/>
        </w:rPr>
        <w:t>eur</w:t>
      </w:r>
      <w:proofErr w:type="spellEnd"/>
      <w:r w:rsidR="00DE7F9A" w:rsidRPr="00D9257C">
        <w:rPr>
          <w:rFonts w:ascii="Arial" w:hAnsi="Arial" w:cs="Arial"/>
          <w:sz w:val="20"/>
          <w:szCs w:val="20"/>
        </w:rPr>
        <w:t>, povećanje je iskazano na sljedećim vrstama rashoda:</w:t>
      </w:r>
    </w:p>
    <w:p w14:paraId="400A8C19" w14:textId="77777777" w:rsidR="009072F4" w:rsidRDefault="009072F4" w:rsidP="00493CB1">
      <w:pPr>
        <w:spacing w:line="276" w:lineRule="auto"/>
        <w:jc w:val="both"/>
        <w:rPr>
          <w:rFonts w:ascii="Arial" w:hAnsi="Arial" w:cs="Arial"/>
          <w:b/>
          <w:bCs/>
          <w:sz w:val="20"/>
          <w:szCs w:val="20"/>
        </w:rPr>
      </w:pPr>
    </w:p>
    <w:p w14:paraId="0C5EC2C9" w14:textId="665AAF78" w:rsidR="00C64C55" w:rsidRPr="00D9257C" w:rsidRDefault="00C64C55" w:rsidP="00493CB1">
      <w:pPr>
        <w:spacing w:line="276" w:lineRule="auto"/>
        <w:jc w:val="both"/>
        <w:rPr>
          <w:rFonts w:ascii="Arial" w:hAnsi="Arial" w:cs="Arial"/>
          <w:sz w:val="20"/>
          <w:szCs w:val="20"/>
        </w:rPr>
      </w:pPr>
      <w:r w:rsidRPr="00D9257C">
        <w:rPr>
          <w:rFonts w:ascii="Arial" w:hAnsi="Arial" w:cs="Arial"/>
          <w:b/>
          <w:bCs/>
          <w:sz w:val="20"/>
          <w:szCs w:val="20"/>
        </w:rPr>
        <w:t>Službena putovanja</w:t>
      </w:r>
      <w:r w:rsidRPr="00D9257C">
        <w:rPr>
          <w:rFonts w:ascii="Arial" w:hAnsi="Arial" w:cs="Arial"/>
          <w:sz w:val="20"/>
          <w:szCs w:val="20"/>
        </w:rPr>
        <w:t xml:space="preserve">, </w:t>
      </w:r>
      <w:r w:rsidR="00DE7F9A" w:rsidRPr="00D9257C">
        <w:rPr>
          <w:rFonts w:ascii="Arial" w:hAnsi="Arial" w:cs="Arial"/>
          <w:sz w:val="20"/>
          <w:szCs w:val="20"/>
        </w:rPr>
        <w:t xml:space="preserve">iskazan je rashod za službena putovanja, veći </w:t>
      </w:r>
      <w:r w:rsidR="00CA688F">
        <w:rPr>
          <w:rFonts w:ascii="Arial" w:hAnsi="Arial" w:cs="Arial"/>
          <w:sz w:val="20"/>
          <w:szCs w:val="20"/>
        </w:rPr>
        <w:t>su u odnosu na prošlu godinu zbog upućivanja komunalnog redara na stručno usavršavanje</w:t>
      </w:r>
      <w:r w:rsidR="00493CB1">
        <w:rPr>
          <w:rFonts w:ascii="Arial" w:hAnsi="Arial" w:cs="Arial"/>
          <w:sz w:val="20"/>
          <w:szCs w:val="20"/>
        </w:rPr>
        <w:t>.</w:t>
      </w:r>
    </w:p>
    <w:p w14:paraId="6DD862FB" w14:textId="77777777" w:rsidR="009072F4" w:rsidRDefault="009072F4" w:rsidP="00493CB1">
      <w:pPr>
        <w:spacing w:line="276" w:lineRule="auto"/>
        <w:jc w:val="both"/>
        <w:rPr>
          <w:rFonts w:ascii="Arial" w:eastAsia="Times New Roman" w:hAnsi="Arial" w:cs="Arial"/>
          <w:b/>
          <w:bCs/>
          <w:sz w:val="20"/>
          <w:szCs w:val="20"/>
          <w:lang w:eastAsia="hr-HR"/>
        </w:rPr>
      </w:pPr>
    </w:p>
    <w:p w14:paraId="34F80CDD" w14:textId="6FAD7E6F" w:rsidR="00493CB1" w:rsidRPr="00493CB1" w:rsidRDefault="00ED290D" w:rsidP="00493CB1">
      <w:pPr>
        <w:spacing w:line="276" w:lineRule="auto"/>
        <w:jc w:val="both"/>
        <w:rPr>
          <w:rFonts w:ascii="Arial" w:hAnsi="Arial" w:cs="Arial"/>
          <w:sz w:val="20"/>
          <w:szCs w:val="20"/>
        </w:rPr>
      </w:pPr>
      <w:r w:rsidRPr="00493CB1">
        <w:rPr>
          <w:rFonts w:ascii="Arial" w:eastAsia="Times New Roman" w:hAnsi="Arial" w:cs="Arial"/>
          <w:b/>
          <w:bCs/>
          <w:sz w:val="20"/>
          <w:szCs w:val="20"/>
          <w:lang w:eastAsia="hr-HR"/>
        </w:rPr>
        <w:t>Naknada za prijevoz za rad na terenu i odvojeni život</w:t>
      </w:r>
      <w:r w:rsidR="00493CB1" w:rsidRPr="00493CB1">
        <w:rPr>
          <w:rFonts w:ascii="Arial" w:hAnsi="Arial" w:cs="Arial"/>
          <w:sz w:val="20"/>
          <w:szCs w:val="20"/>
        </w:rPr>
        <w:t xml:space="preserve"> rashodi su povećani s osnove naknade za prijevoz jer je povećan broj zaposlenih koji koriste naknadu te je povećana cijena prijevoza.</w:t>
      </w:r>
    </w:p>
    <w:p w14:paraId="194B8DE9" w14:textId="77777777" w:rsidR="009072F4" w:rsidRDefault="009072F4" w:rsidP="00424D04">
      <w:pPr>
        <w:jc w:val="both"/>
        <w:rPr>
          <w:rFonts w:ascii="Arial" w:eastAsia="Times New Roman" w:hAnsi="Arial" w:cs="Arial"/>
          <w:b/>
          <w:bCs/>
          <w:sz w:val="20"/>
          <w:szCs w:val="20"/>
          <w:lang w:eastAsia="hr-HR"/>
        </w:rPr>
      </w:pPr>
    </w:p>
    <w:p w14:paraId="57A0C416" w14:textId="215A1E5D" w:rsidR="00424D04" w:rsidRPr="00493CB1" w:rsidRDefault="00ED290D" w:rsidP="00424D04">
      <w:pPr>
        <w:jc w:val="both"/>
        <w:rPr>
          <w:rFonts w:ascii="Arial" w:hAnsi="Arial" w:cs="Arial"/>
          <w:sz w:val="20"/>
          <w:szCs w:val="20"/>
        </w:rPr>
      </w:pPr>
      <w:r w:rsidRPr="00493CB1">
        <w:rPr>
          <w:rFonts w:ascii="Arial" w:eastAsia="Times New Roman" w:hAnsi="Arial" w:cs="Arial"/>
          <w:b/>
          <w:bCs/>
          <w:sz w:val="20"/>
          <w:szCs w:val="20"/>
          <w:lang w:eastAsia="hr-HR"/>
        </w:rPr>
        <w:t>Stručno usavršavanje zaposlenika</w:t>
      </w:r>
      <w:r w:rsidRPr="00493CB1">
        <w:rPr>
          <w:rFonts w:ascii="Arial" w:eastAsia="Times New Roman" w:hAnsi="Arial" w:cs="Arial"/>
          <w:sz w:val="20"/>
          <w:szCs w:val="20"/>
          <w:lang w:eastAsia="hr-HR"/>
        </w:rPr>
        <w:t xml:space="preserve">, </w:t>
      </w:r>
      <w:r w:rsidR="00493CB1" w:rsidRPr="00493CB1">
        <w:rPr>
          <w:rFonts w:ascii="Arial" w:hAnsi="Arial" w:cs="Arial"/>
          <w:sz w:val="20"/>
          <w:szCs w:val="20"/>
        </w:rPr>
        <w:t>povećani su rashodi u odnosu prošlu godinu jer je u ovoj godini veći broj službenika upućen na stručna usavršavanja.</w:t>
      </w:r>
    </w:p>
    <w:p w14:paraId="63846EB3" w14:textId="77777777" w:rsidR="009072F4" w:rsidRDefault="009072F4" w:rsidP="00493CB1">
      <w:pPr>
        <w:spacing w:line="276" w:lineRule="auto"/>
        <w:jc w:val="both"/>
        <w:rPr>
          <w:rFonts w:ascii="Arial" w:eastAsia="Times New Roman" w:hAnsi="Arial" w:cs="Arial"/>
          <w:b/>
          <w:bCs/>
          <w:sz w:val="20"/>
          <w:szCs w:val="20"/>
          <w:lang w:eastAsia="hr-HR"/>
        </w:rPr>
      </w:pPr>
    </w:p>
    <w:p w14:paraId="64396485" w14:textId="028FD8FF" w:rsidR="00493CB1" w:rsidRPr="00493CB1" w:rsidRDefault="00ED290D" w:rsidP="00493CB1">
      <w:pPr>
        <w:spacing w:line="276" w:lineRule="auto"/>
        <w:jc w:val="both"/>
        <w:rPr>
          <w:rFonts w:ascii="Arial" w:hAnsi="Arial" w:cs="Arial"/>
          <w:sz w:val="20"/>
          <w:szCs w:val="20"/>
        </w:rPr>
      </w:pPr>
      <w:r w:rsidRPr="00493CB1">
        <w:rPr>
          <w:rFonts w:ascii="Arial" w:eastAsia="Times New Roman" w:hAnsi="Arial" w:cs="Arial"/>
          <w:b/>
          <w:bCs/>
          <w:sz w:val="20"/>
          <w:szCs w:val="20"/>
          <w:lang w:eastAsia="hr-HR"/>
        </w:rPr>
        <w:lastRenderedPageBreak/>
        <w:t>Uredski materijal i ostali materijalni rashodi</w:t>
      </w:r>
      <w:r w:rsidRPr="00493CB1">
        <w:rPr>
          <w:rFonts w:ascii="Arial" w:eastAsia="Times New Roman" w:hAnsi="Arial" w:cs="Arial"/>
          <w:sz w:val="20"/>
          <w:szCs w:val="20"/>
          <w:lang w:eastAsia="hr-HR"/>
        </w:rPr>
        <w:t xml:space="preserve">, </w:t>
      </w:r>
      <w:r w:rsidR="00493CB1" w:rsidRPr="00493CB1">
        <w:rPr>
          <w:rFonts w:ascii="Arial" w:hAnsi="Arial" w:cs="Arial"/>
          <w:sz w:val="20"/>
          <w:szCs w:val="20"/>
        </w:rPr>
        <w:t xml:space="preserve">rashodi su značajno veći u odnosu na prošlu godinu zbog povećane potrebe za uredskim materijalom. Za potrebe  Provedba projekta edukativnih aktivnosti učenika od 1. do 4. razreda Osnovne škole u Lovranu, koji je sufinanciran sredstvima Ministarstva demografije i useljeništva, bilo je potrebno nabaviti dodatni uredski i potrošni materijal što je utjecalo na povećanje ove vrste rashoda. </w:t>
      </w:r>
    </w:p>
    <w:p w14:paraId="580D9347" w14:textId="77777777" w:rsidR="009072F4" w:rsidRDefault="009072F4" w:rsidP="00493CB1">
      <w:pPr>
        <w:spacing w:after="120"/>
        <w:jc w:val="both"/>
        <w:rPr>
          <w:rFonts w:ascii="Arial" w:eastAsia="Times New Roman" w:hAnsi="Arial" w:cs="Arial"/>
          <w:b/>
          <w:bCs/>
          <w:sz w:val="20"/>
          <w:szCs w:val="20"/>
          <w:lang w:eastAsia="hr-HR"/>
        </w:rPr>
      </w:pPr>
    </w:p>
    <w:p w14:paraId="7B5711CC" w14:textId="6A97AE7B" w:rsidR="00F366DE" w:rsidRPr="00D9257C" w:rsidRDefault="00ED290D" w:rsidP="00493CB1">
      <w:pPr>
        <w:spacing w:after="120"/>
        <w:jc w:val="both"/>
        <w:rPr>
          <w:rFonts w:ascii="Arial" w:hAnsi="Arial" w:cs="Arial"/>
          <w:sz w:val="20"/>
          <w:szCs w:val="20"/>
        </w:rPr>
      </w:pPr>
      <w:r w:rsidRPr="00D9257C">
        <w:rPr>
          <w:rFonts w:ascii="Arial" w:eastAsia="Times New Roman" w:hAnsi="Arial" w:cs="Arial"/>
          <w:b/>
          <w:bCs/>
          <w:sz w:val="20"/>
          <w:szCs w:val="20"/>
          <w:lang w:eastAsia="hr-HR"/>
        </w:rPr>
        <w:t>Energija</w:t>
      </w:r>
      <w:r w:rsidRPr="00D9257C">
        <w:rPr>
          <w:rFonts w:ascii="Arial" w:eastAsia="Times New Roman" w:hAnsi="Arial" w:cs="Arial"/>
          <w:sz w:val="20"/>
          <w:szCs w:val="20"/>
          <w:lang w:eastAsia="hr-HR"/>
        </w:rPr>
        <w:t xml:space="preserve">, </w:t>
      </w:r>
      <w:r w:rsidR="009E4FBC" w:rsidRPr="00D9257C">
        <w:rPr>
          <w:rFonts w:ascii="Arial" w:hAnsi="Arial" w:cs="Arial"/>
          <w:sz w:val="20"/>
          <w:szCs w:val="20"/>
        </w:rPr>
        <w:t xml:space="preserve">smanjeni su rashodi za električnu energiju, motorni benzin i lož ulje u odnosu na prošlu godinu zbog manje potrošnje energenata i </w:t>
      </w:r>
      <w:r w:rsidRPr="00D9257C">
        <w:rPr>
          <w:rFonts w:ascii="Arial" w:eastAsia="Times New Roman" w:hAnsi="Arial" w:cs="Arial"/>
          <w:sz w:val="20"/>
          <w:szCs w:val="20"/>
          <w:lang w:eastAsia="hr-HR"/>
        </w:rPr>
        <w:t xml:space="preserve">zbog </w:t>
      </w:r>
      <w:r w:rsidR="00424D04" w:rsidRPr="00D9257C">
        <w:rPr>
          <w:rFonts w:ascii="Arial" w:eastAsia="Times New Roman" w:hAnsi="Arial" w:cs="Arial"/>
          <w:sz w:val="20"/>
          <w:szCs w:val="20"/>
          <w:lang w:eastAsia="hr-HR"/>
        </w:rPr>
        <w:t>smanjenja</w:t>
      </w:r>
      <w:r w:rsidRPr="00D9257C">
        <w:rPr>
          <w:rFonts w:ascii="Arial" w:eastAsia="Times New Roman" w:hAnsi="Arial" w:cs="Arial"/>
          <w:sz w:val="20"/>
          <w:szCs w:val="20"/>
          <w:lang w:eastAsia="hr-HR"/>
        </w:rPr>
        <w:t xml:space="preserve"> cijen</w:t>
      </w:r>
      <w:r w:rsidR="00424D04" w:rsidRPr="00D9257C">
        <w:rPr>
          <w:rFonts w:ascii="Arial" w:eastAsia="Times New Roman" w:hAnsi="Arial" w:cs="Arial"/>
          <w:sz w:val="20"/>
          <w:szCs w:val="20"/>
          <w:lang w:eastAsia="hr-HR"/>
        </w:rPr>
        <w:t>a</w:t>
      </w:r>
      <w:r w:rsidRPr="00D9257C">
        <w:rPr>
          <w:rFonts w:ascii="Arial" w:eastAsia="Times New Roman" w:hAnsi="Arial" w:cs="Arial"/>
          <w:sz w:val="20"/>
          <w:szCs w:val="20"/>
          <w:lang w:eastAsia="hr-HR"/>
        </w:rPr>
        <w:t xml:space="preserve"> energenata</w:t>
      </w:r>
      <w:r w:rsidR="00424D04" w:rsidRPr="00D9257C">
        <w:rPr>
          <w:rFonts w:ascii="Arial" w:eastAsia="Times New Roman" w:hAnsi="Arial" w:cs="Arial"/>
          <w:sz w:val="20"/>
          <w:szCs w:val="20"/>
          <w:lang w:eastAsia="hr-HR"/>
        </w:rPr>
        <w:t>.</w:t>
      </w:r>
      <w:r w:rsidRPr="00D9257C">
        <w:rPr>
          <w:rFonts w:ascii="Arial" w:eastAsia="Times New Roman" w:hAnsi="Arial" w:cs="Arial"/>
          <w:sz w:val="20"/>
          <w:szCs w:val="20"/>
          <w:lang w:eastAsia="hr-HR"/>
        </w:rPr>
        <w:t xml:space="preserve"> </w:t>
      </w:r>
    </w:p>
    <w:p w14:paraId="5652B3EC" w14:textId="77777777" w:rsidR="00F366DE" w:rsidRPr="00D9257C" w:rsidRDefault="00F366DE">
      <w:pPr>
        <w:jc w:val="both"/>
        <w:rPr>
          <w:rFonts w:ascii="Arial" w:eastAsia="Times New Roman" w:hAnsi="Arial" w:cs="Arial"/>
          <w:sz w:val="20"/>
          <w:szCs w:val="20"/>
          <w:lang w:eastAsia="hr-HR"/>
        </w:rPr>
      </w:pPr>
    </w:p>
    <w:p w14:paraId="3DCD4578" w14:textId="3EAE1EBD" w:rsidR="00F366DE" w:rsidRPr="00D9257C" w:rsidRDefault="00ED290D">
      <w:pPr>
        <w:jc w:val="both"/>
        <w:rPr>
          <w:rFonts w:ascii="Arial" w:hAnsi="Arial" w:cs="Arial"/>
          <w:sz w:val="20"/>
          <w:szCs w:val="20"/>
        </w:rPr>
      </w:pPr>
      <w:r w:rsidRPr="00D9257C">
        <w:rPr>
          <w:rFonts w:ascii="Arial" w:eastAsia="Times New Roman" w:hAnsi="Arial" w:cs="Arial"/>
          <w:b/>
          <w:bCs/>
          <w:sz w:val="20"/>
          <w:szCs w:val="20"/>
          <w:lang w:eastAsia="hr-HR"/>
        </w:rPr>
        <w:t>Materijal i dijelovi za tekuće i investicijsko održavanje</w:t>
      </w:r>
      <w:r w:rsidRPr="00D9257C">
        <w:rPr>
          <w:rFonts w:ascii="Arial" w:eastAsia="Times New Roman" w:hAnsi="Arial" w:cs="Arial"/>
          <w:sz w:val="20"/>
          <w:szCs w:val="20"/>
          <w:lang w:eastAsia="hr-HR"/>
        </w:rPr>
        <w:t xml:space="preserve">, </w:t>
      </w:r>
      <w:r w:rsidR="00424D04" w:rsidRPr="00D9257C">
        <w:rPr>
          <w:rFonts w:ascii="Arial" w:eastAsia="Times New Roman" w:hAnsi="Arial" w:cs="Arial"/>
          <w:sz w:val="20"/>
          <w:szCs w:val="20"/>
          <w:lang w:eastAsia="hr-HR"/>
        </w:rPr>
        <w:t>iskazan je rashod za održavanje računalne opreme</w:t>
      </w:r>
      <w:r w:rsidR="006B3251">
        <w:rPr>
          <w:rFonts w:ascii="Arial" w:eastAsia="Times New Roman" w:hAnsi="Arial" w:cs="Arial"/>
          <w:sz w:val="20"/>
          <w:szCs w:val="20"/>
          <w:lang w:eastAsia="hr-HR"/>
        </w:rPr>
        <w:t>.</w:t>
      </w:r>
      <w:r w:rsidR="00F710B3" w:rsidRPr="00D9257C">
        <w:rPr>
          <w:rFonts w:ascii="Arial" w:eastAsia="Times New Roman" w:hAnsi="Arial" w:cs="Arial"/>
          <w:sz w:val="20"/>
          <w:szCs w:val="20"/>
          <w:lang w:eastAsia="hr-HR"/>
        </w:rPr>
        <w:t xml:space="preserve"> </w:t>
      </w:r>
      <w:r w:rsidRPr="00D9257C">
        <w:rPr>
          <w:rFonts w:ascii="Arial" w:eastAsia="Times New Roman" w:hAnsi="Arial" w:cs="Arial"/>
          <w:sz w:val="20"/>
          <w:szCs w:val="20"/>
          <w:lang w:eastAsia="hr-HR"/>
        </w:rPr>
        <w:t xml:space="preserve"> </w:t>
      </w:r>
    </w:p>
    <w:p w14:paraId="384605AA" w14:textId="77777777" w:rsidR="00CA688F" w:rsidRDefault="00CA688F" w:rsidP="00D02E0A">
      <w:pPr>
        <w:jc w:val="both"/>
        <w:rPr>
          <w:rFonts w:ascii="Arial" w:eastAsia="Times New Roman" w:hAnsi="Arial" w:cs="Arial"/>
          <w:b/>
          <w:bCs/>
          <w:sz w:val="20"/>
          <w:szCs w:val="20"/>
          <w:lang w:eastAsia="hr-HR"/>
        </w:rPr>
      </w:pPr>
    </w:p>
    <w:p w14:paraId="3A5C88B6" w14:textId="77777777" w:rsidR="006B3251" w:rsidRPr="006B3251" w:rsidRDefault="00ED290D" w:rsidP="006B3251">
      <w:pPr>
        <w:spacing w:line="276" w:lineRule="auto"/>
        <w:jc w:val="both"/>
        <w:rPr>
          <w:rFonts w:ascii="Arial" w:hAnsi="Arial" w:cs="Arial"/>
          <w:sz w:val="20"/>
          <w:szCs w:val="20"/>
        </w:rPr>
      </w:pPr>
      <w:r w:rsidRPr="006B3251">
        <w:rPr>
          <w:rFonts w:ascii="Arial" w:eastAsia="Times New Roman" w:hAnsi="Arial" w:cs="Arial"/>
          <w:b/>
          <w:bCs/>
          <w:sz w:val="20"/>
          <w:szCs w:val="20"/>
          <w:lang w:eastAsia="hr-HR"/>
        </w:rPr>
        <w:t>Sitni inventar i auto gume</w:t>
      </w:r>
      <w:r w:rsidRPr="006B3251">
        <w:rPr>
          <w:rFonts w:ascii="Arial" w:eastAsia="Times New Roman" w:hAnsi="Arial" w:cs="Arial"/>
          <w:sz w:val="20"/>
          <w:szCs w:val="20"/>
          <w:lang w:eastAsia="hr-HR"/>
        </w:rPr>
        <w:t xml:space="preserve">, </w:t>
      </w:r>
      <w:r w:rsidR="006B3251" w:rsidRPr="006B3251">
        <w:rPr>
          <w:rFonts w:ascii="Arial" w:hAnsi="Arial" w:cs="Arial"/>
          <w:sz w:val="20"/>
          <w:szCs w:val="20"/>
        </w:rPr>
        <w:t>Sitni inventar i auto gume, rashod je značajno veći u odnosu na prošlu godinu zbog provedbe projekta edukativnih aktivnosti učenika od 1. do 4. razreda Osnovne škole u Lovranu, koji je sufinanciran sredstvima Ministarstva demografije i useljeništva, bilo je potrebno nabaviti sitni inventar za radionice koje su se provodile u sklopu ovog projekta.</w:t>
      </w:r>
    </w:p>
    <w:p w14:paraId="0BE4FB41" w14:textId="0AF56F4F" w:rsidR="00D02E0A" w:rsidRPr="00D9257C" w:rsidRDefault="00D02E0A" w:rsidP="00D02E0A">
      <w:pPr>
        <w:jc w:val="both"/>
        <w:rPr>
          <w:rFonts w:ascii="Arial" w:hAnsi="Arial" w:cs="Arial"/>
          <w:sz w:val="20"/>
          <w:szCs w:val="20"/>
        </w:rPr>
      </w:pPr>
    </w:p>
    <w:p w14:paraId="183E95C7" w14:textId="78E9F483" w:rsidR="00424D04" w:rsidRPr="006B3251" w:rsidRDefault="00424D04" w:rsidP="006B3251">
      <w:pPr>
        <w:spacing w:line="276" w:lineRule="auto"/>
        <w:jc w:val="both"/>
        <w:rPr>
          <w:rFonts w:ascii="Arial" w:hAnsi="Arial" w:cs="Arial"/>
          <w:sz w:val="20"/>
          <w:szCs w:val="20"/>
        </w:rPr>
      </w:pPr>
      <w:r w:rsidRPr="006B3251">
        <w:rPr>
          <w:rFonts w:ascii="Arial" w:hAnsi="Arial" w:cs="Arial"/>
          <w:b/>
          <w:bCs/>
          <w:sz w:val="20"/>
          <w:szCs w:val="20"/>
        </w:rPr>
        <w:t>Usluge telefona, pošte i prijevoza</w:t>
      </w:r>
      <w:r w:rsidR="006B3251" w:rsidRPr="006B3251">
        <w:rPr>
          <w:rFonts w:ascii="Arial" w:hAnsi="Arial" w:cs="Arial"/>
          <w:sz w:val="20"/>
          <w:szCs w:val="20"/>
        </w:rPr>
        <w:t xml:space="preserve"> smanjeni su rashodi za usluge prijevoza u odnosu na prošlu godinu je je smanjen broj usluga prijevoza.</w:t>
      </w:r>
    </w:p>
    <w:p w14:paraId="3CD36B03" w14:textId="77777777" w:rsidR="009F5694" w:rsidRPr="00D9257C" w:rsidRDefault="009F5694" w:rsidP="006A3012">
      <w:pPr>
        <w:jc w:val="both"/>
        <w:rPr>
          <w:rFonts w:ascii="Arial" w:hAnsi="Arial" w:cs="Arial"/>
          <w:b/>
          <w:bCs/>
          <w:sz w:val="20"/>
          <w:szCs w:val="20"/>
        </w:rPr>
      </w:pPr>
    </w:p>
    <w:p w14:paraId="6B370A1B" w14:textId="77777777" w:rsidR="006B3251" w:rsidRDefault="006A3012" w:rsidP="006B3251">
      <w:pPr>
        <w:spacing w:line="276" w:lineRule="auto"/>
        <w:jc w:val="both"/>
        <w:rPr>
          <w:rFonts w:ascii="Arial" w:hAnsi="Arial" w:cs="Arial"/>
          <w:sz w:val="20"/>
          <w:szCs w:val="20"/>
        </w:rPr>
      </w:pPr>
      <w:r w:rsidRPr="006B3251">
        <w:rPr>
          <w:rFonts w:ascii="Arial" w:hAnsi="Arial" w:cs="Arial"/>
          <w:b/>
          <w:bCs/>
          <w:sz w:val="20"/>
          <w:szCs w:val="20"/>
        </w:rPr>
        <w:t>Usluge tekućeg i investicijskog održavanja,</w:t>
      </w:r>
      <w:r w:rsidR="006B3251">
        <w:rPr>
          <w:rFonts w:ascii="Arial" w:hAnsi="Arial" w:cs="Arial"/>
          <w:sz w:val="20"/>
          <w:szCs w:val="20"/>
        </w:rPr>
        <w:t xml:space="preserve"> </w:t>
      </w:r>
      <w:r w:rsidR="006B3251" w:rsidRPr="006B3251">
        <w:rPr>
          <w:rFonts w:ascii="Arial" w:hAnsi="Arial" w:cs="Arial"/>
          <w:sz w:val="20"/>
          <w:szCs w:val="20"/>
        </w:rPr>
        <w:t xml:space="preserve">realizirane su u iznosu 461.720,96 </w:t>
      </w:r>
      <w:proofErr w:type="spellStart"/>
      <w:r w:rsidR="006B3251" w:rsidRPr="006B3251">
        <w:rPr>
          <w:rFonts w:ascii="Arial" w:hAnsi="Arial" w:cs="Arial"/>
          <w:sz w:val="20"/>
          <w:szCs w:val="20"/>
        </w:rPr>
        <w:t>eur</w:t>
      </w:r>
      <w:proofErr w:type="spellEnd"/>
      <w:r w:rsidR="006B3251" w:rsidRPr="006B3251">
        <w:rPr>
          <w:rFonts w:ascii="Arial" w:hAnsi="Arial" w:cs="Arial"/>
          <w:sz w:val="20"/>
          <w:szCs w:val="20"/>
        </w:rPr>
        <w:t>, rashodi su povećani zbog povećanja cijena i obima ugovorenih usluga za: održavanje komunalne infrastrukture, čišćenja javnih površina, održavanja zelenih površina održavanja općinskih poslovnih prostora.</w:t>
      </w:r>
    </w:p>
    <w:p w14:paraId="3A528C4B" w14:textId="77777777" w:rsidR="006B3251" w:rsidRDefault="006B3251" w:rsidP="006B3251">
      <w:pPr>
        <w:spacing w:line="276" w:lineRule="auto"/>
        <w:jc w:val="both"/>
        <w:rPr>
          <w:rFonts w:ascii="Arial" w:hAnsi="Arial" w:cs="Arial"/>
          <w:sz w:val="20"/>
          <w:szCs w:val="20"/>
        </w:rPr>
      </w:pPr>
      <w:r w:rsidRPr="006B3251">
        <w:rPr>
          <w:rFonts w:ascii="Arial" w:hAnsi="Arial" w:cs="Arial"/>
          <w:sz w:val="20"/>
          <w:szCs w:val="20"/>
        </w:rPr>
        <w:t xml:space="preserve"> Rashodi su realizirani na sljedećim aktivnostima:</w:t>
      </w:r>
    </w:p>
    <w:p w14:paraId="6D9E5DD2" w14:textId="77777777" w:rsidR="006B3251" w:rsidRDefault="006B3251" w:rsidP="006B3251">
      <w:pPr>
        <w:spacing w:line="276" w:lineRule="auto"/>
        <w:jc w:val="both"/>
        <w:rPr>
          <w:rFonts w:ascii="Arial" w:hAnsi="Arial" w:cs="Arial"/>
          <w:sz w:val="20"/>
          <w:szCs w:val="20"/>
        </w:rPr>
      </w:pPr>
      <w:r w:rsidRPr="006B3251">
        <w:rPr>
          <w:rFonts w:ascii="Arial" w:hAnsi="Arial" w:cs="Arial"/>
          <w:sz w:val="20"/>
          <w:szCs w:val="20"/>
        </w:rPr>
        <w:t xml:space="preserve">- usluge tekućeg i investicijskog održavanja građevinskih objekata, u iznosu 12.362,47 </w:t>
      </w:r>
      <w:proofErr w:type="spellStart"/>
      <w:r w:rsidRPr="006B3251">
        <w:rPr>
          <w:rFonts w:ascii="Arial" w:hAnsi="Arial" w:cs="Arial"/>
          <w:sz w:val="20"/>
          <w:szCs w:val="20"/>
        </w:rPr>
        <w:t>eur</w:t>
      </w:r>
      <w:proofErr w:type="spellEnd"/>
      <w:r w:rsidRPr="006B3251">
        <w:rPr>
          <w:rFonts w:ascii="Arial" w:hAnsi="Arial" w:cs="Arial"/>
          <w:sz w:val="20"/>
          <w:szCs w:val="20"/>
        </w:rPr>
        <w:t xml:space="preserve">,  </w:t>
      </w:r>
    </w:p>
    <w:p w14:paraId="6F5CFB74" w14:textId="77777777" w:rsidR="006B3251" w:rsidRDefault="006B3251" w:rsidP="006B3251">
      <w:pPr>
        <w:spacing w:line="276" w:lineRule="auto"/>
        <w:jc w:val="both"/>
        <w:rPr>
          <w:rFonts w:ascii="Arial" w:hAnsi="Arial" w:cs="Arial"/>
          <w:sz w:val="20"/>
          <w:szCs w:val="20"/>
        </w:rPr>
      </w:pPr>
      <w:r w:rsidRPr="006B3251">
        <w:rPr>
          <w:rFonts w:ascii="Arial" w:hAnsi="Arial" w:cs="Arial"/>
          <w:sz w:val="20"/>
          <w:szCs w:val="20"/>
        </w:rPr>
        <w:t xml:space="preserve">- usluge tekućeg i investicijskog održavanja postrojenja i opreme, u iznosu 3.092,52 </w:t>
      </w:r>
      <w:proofErr w:type="spellStart"/>
      <w:r w:rsidRPr="006B3251">
        <w:rPr>
          <w:rFonts w:ascii="Arial" w:hAnsi="Arial" w:cs="Arial"/>
          <w:sz w:val="20"/>
          <w:szCs w:val="20"/>
        </w:rPr>
        <w:t>eur</w:t>
      </w:r>
      <w:proofErr w:type="spellEnd"/>
      <w:r w:rsidRPr="006B3251">
        <w:rPr>
          <w:rFonts w:ascii="Arial" w:hAnsi="Arial" w:cs="Arial"/>
          <w:sz w:val="20"/>
          <w:szCs w:val="20"/>
        </w:rPr>
        <w:t xml:space="preserve">,  </w:t>
      </w:r>
    </w:p>
    <w:p w14:paraId="510E3994" w14:textId="77777777" w:rsidR="006B3251" w:rsidRDefault="006B3251" w:rsidP="006B3251">
      <w:pPr>
        <w:spacing w:line="276" w:lineRule="auto"/>
        <w:jc w:val="both"/>
        <w:rPr>
          <w:rFonts w:ascii="Arial" w:hAnsi="Arial" w:cs="Arial"/>
          <w:sz w:val="20"/>
          <w:szCs w:val="20"/>
        </w:rPr>
      </w:pPr>
      <w:r w:rsidRPr="006B3251">
        <w:rPr>
          <w:rFonts w:ascii="Arial" w:hAnsi="Arial" w:cs="Arial"/>
          <w:sz w:val="20"/>
          <w:szCs w:val="20"/>
        </w:rPr>
        <w:t xml:space="preserve">- održavanje prijevoznih sredstava, u iznosu 3.135,78 </w:t>
      </w:r>
      <w:proofErr w:type="spellStart"/>
      <w:r w:rsidRPr="006B3251">
        <w:rPr>
          <w:rFonts w:ascii="Arial" w:hAnsi="Arial" w:cs="Arial"/>
          <w:sz w:val="20"/>
          <w:szCs w:val="20"/>
        </w:rPr>
        <w:t>eur</w:t>
      </w:r>
      <w:proofErr w:type="spellEnd"/>
      <w:r w:rsidRPr="006B3251">
        <w:rPr>
          <w:rFonts w:ascii="Arial" w:hAnsi="Arial" w:cs="Arial"/>
          <w:sz w:val="20"/>
          <w:szCs w:val="20"/>
        </w:rPr>
        <w:t xml:space="preserve">, </w:t>
      </w:r>
    </w:p>
    <w:p w14:paraId="5643EB2D" w14:textId="77777777" w:rsidR="006B3251" w:rsidRDefault="006B3251" w:rsidP="006B3251">
      <w:pPr>
        <w:spacing w:line="276" w:lineRule="auto"/>
        <w:jc w:val="both"/>
        <w:rPr>
          <w:rFonts w:ascii="Arial" w:hAnsi="Arial" w:cs="Arial"/>
          <w:sz w:val="20"/>
          <w:szCs w:val="20"/>
        </w:rPr>
      </w:pPr>
      <w:r w:rsidRPr="006B3251">
        <w:rPr>
          <w:rFonts w:ascii="Arial" w:hAnsi="Arial" w:cs="Arial"/>
          <w:sz w:val="20"/>
          <w:szCs w:val="20"/>
        </w:rPr>
        <w:t xml:space="preserve">- ostale usluge tekućeg i investicijskog održavanja za sportske i ostale objekte,  u iznosu 6.401,24 </w:t>
      </w:r>
      <w:proofErr w:type="spellStart"/>
      <w:r w:rsidRPr="006B3251">
        <w:rPr>
          <w:rFonts w:ascii="Arial" w:hAnsi="Arial" w:cs="Arial"/>
          <w:sz w:val="20"/>
          <w:szCs w:val="20"/>
        </w:rPr>
        <w:t>eur</w:t>
      </w:r>
      <w:proofErr w:type="spellEnd"/>
      <w:r w:rsidRPr="006B3251">
        <w:rPr>
          <w:rFonts w:ascii="Arial" w:hAnsi="Arial" w:cs="Arial"/>
          <w:sz w:val="20"/>
          <w:szCs w:val="20"/>
        </w:rPr>
        <w:t xml:space="preserve">, - održavanje javne rasvjete, u iznosu 28.827,59 </w:t>
      </w:r>
      <w:proofErr w:type="spellStart"/>
      <w:r w:rsidRPr="006B3251">
        <w:rPr>
          <w:rFonts w:ascii="Arial" w:hAnsi="Arial" w:cs="Arial"/>
          <w:sz w:val="20"/>
          <w:szCs w:val="20"/>
        </w:rPr>
        <w:t>eur</w:t>
      </w:r>
      <w:proofErr w:type="spellEnd"/>
      <w:r w:rsidRPr="006B3251">
        <w:rPr>
          <w:rFonts w:ascii="Arial" w:hAnsi="Arial" w:cs="Arial"/>
          <w:sz w:val="20"/>
          <w:szCs w:val="20"/>
        </w:rPr>
        <w:t xml:space="preserve">,  </w:t>
      </w:r>
    </w:p>
    <w:p w14:paraId="109D06B4" w14:textId="77777777" w:rsidR="006B3251" w:rsidRDefault="006B3251" w:rsidP="006B3251">
      <w:pPr>
        <w:spacing w:line="276" w:lineRule="auto"/>
        <w:jc w:val="both"/>
        <w:rPr>
          <w:rFonts w:ascii="Arial" w:hAnsi="Arial" w:cs="Arial"/>
          <w:sz w:val="20"/>
          <w:szCs w:val="20"/>
        </w:rPr>
      </w:pPr>
      <w:r w:rsidRPr="006B3251">
        <w:rPr>
          <w:rFonts w:ascii="Arial" w:hAnsi="Arial" w:cs="Arial"/>
          <w:sz w:val="20"/>
          <w:szCs w:val="20"/>
        </w:rPr>
        <w:t xml:space="preserve">- čišćenje javnih površina, u iznosu 121.040,32 </w:t>
      </w:r>
      <w:proofErr w:type="spellStart"/>
      <w:r w:rsidRPr="006B3251">
        <w:rPr>
          <w:rFonts w:ascii="Arial" w:hAnsi="Arial" w:cs="Arial"/>
          <w:sz w:val="20"/>
          <w:szCs w:val="20"/>
        </w:rPr>
        <w:t>eur</w:t>
      </w:r>
      <w:proofErr w:type="spellEnd"/>
      <w:r w:rsidRPr="006B3251">
        <w:rPr>
          <w:rFonts w:ascii="Arial" w:hAnsi="Arial" w:cs="Arial"/>
          <w:sz w:val="20"/>
          <w:szCs w:val="20"/>
        </w:rPr>
        <w:t xml:space="preserve">, </w:t>
      </w:r>
    </w:p>
    <w:p w14:paraId="51F9443D" w14:textId="77777777" w:rsidR="006B3251" w:rsidRDefault="006B3251" w:rsidP="006B3251">
      <w:pPr>
        <w:spacing w:line="276" w:lineRule="auto"/>
        <w:jc w:val="both"/>
        <w:rPr>
          <w:rFonts w:ascii="Arial" w:hAnsi="Arial" w:cs="Arial"/>
          <w:sz w:val="20"/>
          <w:szCs w:val="20"/>
        </w:rPr>
      </w:pPr>
      <w:r w:rsidRPr="006B3251">
        <w:rPr>
          <w:rFonts w:ascii="Arial" w:hAnsi="Arial" w:cs="Arial"/>
          <w:sz w:val="20"/>
          <w:szCs w:val="20"/>
        </w:rPr>
        <w:t xml:space="preserve">- održavanje nerazvrstanih cesta ulica i puteva, u iznosu 72.305,04 </w:t>
      </w:r>
      <w:proofErr w:type="spellStart"/>
      <w:r w:rsidRPr="006B3251">
        <w:rPr>
          <w:rFonts w:ascii="Arial" w:hAnsi="Arial" w:cs="Arial"/>
          <w:sz w:val="20"/>
          <w:szCs w:val="20"/>
        </w:rPr>
        <w:t>eur</w:t>
      </w:r>
      <w:proofErr w:type="spellEnd"/>
      <w:r w:rsidRPr="006B3251">
        <w:rPr>
          <w:rFonts w:ascii="Arial" w:hAnsi="Arial" w:cs="Arial"/>
          <w:sz w:val="20"/>
          <w:szCs w:val="20"/>
        </w:rPr>
        <w:t xml:space="preserve">,  </w:t>
      </w:r>
    </w:p>
    <w:p w14:paraId="55C53A61" w14:textId="77777777" w:rsidR="006B3251" w:rsidRDefault="006B3251" w:rsidP="006B3251">
      <w:pPr>
        <w:spacing w:line="276" w:lineRule="auto"/>
        <w:jc w:val="both"/>
        <w:rPr>
          <w:rFonts w:ascii="Arial" w:hAnsi="Arial" w:cs="Arial"/>
          <w:sz w:val="20"/>
          <w:szCs w:val="20"/>
        </w:rPr>
      </w:pPr>
      <w:r w:rsidRPr="006B3251">
        <w:rPr>
          <w:rFonts w:ascii="Arial" w:hAnsi="Arial" w:cs="Arial"/>
          <w:sz w:val="20"/>
          <w:szCs w:val="20"/>
        </w:rPr>
        <w:t xml:space="preserve">- održavanje zelenih površina, u iznosu 186.798,41 </w:t>
      </w:r>
      <w:proofErr w:type="spellStart"/>
      <w:r w:rsidRPr="006B3251">
        <w:rPr>
          <w:rFonts w:ascii="Arial" w:hAnsi="Arial" w:cs="Arial"/>
          <w:sz w:val="20"/>
          <w:szCs w:val="20"/>
        </w:rPr>
        <w:t>eur</w:t>
      </w:r>
      <w:proofErr w:type="spellEnd"/>
      <w:r w:rsidRPr="006B3251">
        <w:rPr>
          <w:rFonts w:ascii="Arial" w:hAnsi="Arial" w:cs="Arial"/>
          <w:sz w:val="20"/>
          <w:szCs w:val="20"/>
        </w:rPr>
        <w:t xml:space="preserve"> i  </w:t>
      </w:r>
    </w:p>
    <w:p w14:paraId="0E18CEC8" w14:textId="62BBB2BF" w:rsidR="006B3251" w:rsidRPr="006B3251" w:rsidRDefault="006B3251" w:rsidP="006B3251">
      <w:pPr>
        <w:spacing w:line="276" w:lineRule="auto"/>
        <w:jc w:val="both"/>
        <w:rPr>
          <w:rFonts w:ascii="Arial" w:hAnsi="Arial" w:cs="Arial"/>
          <w:sz w:val="20"/>
          <w:szCs w:val="20"/>
        </w:rPr>
      </w:pPr>
      <w:r w:rsidRPr="006B3251">
        <w:rPr>
          <w:rFonts w:ascii="Arial" w:hAnsi="Arial" w:cs="Arial"/>
          <w:sz w:val="20"/>
          <w:szCs w:val="20"/>
        </w:rPr>
        <w:t xml:space="preserve">- održavanje komunalne infrastrukture, u iznosu 27.757,59 </w:t>
      </w:r>
      <w:proofErr w:type="spellStart"/>
      <w:r w:rsidRPr="006B3251">
        <w:rPr>
          <w:rFonts w:ascii="Arial" w:hAnsi="Arial" w:cs="Arial"/>
          <w:sz w:val="20"/>
          <w:szCs w:val="20"/>
        </w:rPr>
        <w:t>eur</w:t>
      </w:r>
      <w:proofErr w:type="spellEnd"/>
      <w:r w:rsidRPr="006B3251">
        <w:rPr>
          <w:rFonts w:ascii="Arial" w:hAnsi="Arial" w:cs="Arial"/>
          <w:sz w:val="20"/>
          <w:szCs w:val="20"/>
        </w:rPr>
        <w:t>.</w:t>
      </w:r>
    </w:p>
    <w:p w14:paraId="4BE58635" w14:textId="68C19636" w:rsidR="00424D04" w:rsidRPr="00D9257C" w:rsidRDefault="00424D04" w:rsidP="006B3251">
      <w:pPr>
        <w:jc w:val="both"/>
        <w:rPr>
          <w:rFonts w:ascii="Arial" w:hAnsi="Arial" w:cs="Arial"/>
          <w:sz w:val="20"/>
          <w:szCs w:val="20"/>
        </w:rPr>
      </w:pPr>
    </w:p>
    <w:p w14:paraId="5A1B63EA" w14:textId="1A9C4053" w:rsidR="00F172EB" w:rsidRPr="006B3251" w:rsidRDefault="00ED290D" w:rsidP="006B3251">
      <w:pPr>
        <w:spacing w:line="276" w:lineRule="auto"/>
        <w:jc w:val="both"/>
        <w:rPr>
          <w:rFonts w:ascii="Arial" w:hAnsi="Arial" w:cs="Arial"/>
          <w:sz w:val="20"/>
          <w:szCs w:val="20"/>
        </w:rPr>
      </w:pPr>
      <w:r w:rsidRPr="006B3251">
        <w:rPr>
          <w:rFonts w:ascii="Arial" w:eastAsia="Times New Roman" w:hAnsi="Arial" w:cs="Arial"/>
          <w:b/>
          <w:bCs/>
          <w:sz w:val="20"/>
          <w:szCs w:val="20"/>
          <w:lang w:eastAsia="hr-HR"/>
        </w:rPr>
        <w:t>Usluge promidžbe i informiranja</w:t>
      </w:r>
      <w:r w:rsidRPr="006B3251">
        <w:rPr>
          <w:rFonts w:ascii="Arial" w:eastAsia="Times New Roman" w:hAnsi="Arial" w:cs="Arial"/>
          <w:sz w:val="20"/>
          <w:szCs w:val="20"/>
          <w:lang w:eastAsia="hr-HR"/>
        </w:rPr>
        <w:t xml:space="preserve">, </w:t>
      </w:r>
      <w:r w:rsidR="006B3251" w:rsidRPr="006B3251">
        <w:rPr>
          <w:rFonts w:ascii="Arial" w:hAnsi="Arial" w:cs="Arial"/>
          <w:sz w:val="20"/>
          <w:szCs w:val="20"/>
        </w:rPr>
        <w:t>rashodi su smanjeni jer je objavljeno manje obavijesti u tiskanim medijima te su u manjem obimu korištene usluge elektronskih medija.</w:t>
      </w:r>
    </w:p>
    <w:p w14:paraId="02DFDD73" w14:textId="77777777" w:rsidR="006B3251" w:rsidRDefault="006B3251" w:rsidP="00F172EB">
      <w:pPr>
        <w:autoSpaceDE w:val="0"/>
        <w:adjustRightInd w:val="0"/>
        <w:jc w:val="both"/>
        <w:rPr>
          <w:rFonts w:ascii="Arial" w:eastAsia="Times New Roman" w:hAnsi="Arial" w:cs="Arial"/>
          <w:b/>
          <w:bCs/>
          <w:sz w:val="20"/>
          <w:szCs w:val="20"/>
          <w:lang w:eastAsia="hr-HR"/>
        </w:rPr>
      </w:pPr>
    </w:p>
    <w:p w14:paraId="7A26CFFC" w14:textId="6D5F2FCD" w:rsidR="00F172EB" w:rsidRPr="006B3251" w:rsidRDefault="00ED290D" w:rsidP="006B3251">
      <w:pPr>
        <w:autoSpaceDE w:val="0"/>
        <w:adjustRightInd w:val="0"/>
        <w:spacing w:line="276" w:lineRule="auto"/>
        <w:jc w:val="both"/>
        <w:rPr>
          <w:rFonts w:ascii="Arial" w:hAnsi="Arial" w:cs="Arial"/>
          <w:sz w:val="20"/>
          <w:szCs w:val="20"/>
        </w:rPr>
      </w:pPr>
      <w:r w:rsidRPr="006B3251">
        <w:rPr>
          <w:rFonts w:ascii="Arial" w:eastAsia="Times New Roman" w:hAnsi="Arial" w:cs="Arial"/>
          <w:b/>
          <w:bCs/>
          <w:sz w:val="20"/>
          <w:szCs w:val="20"/>
          <w:lang w:eastAsia="hr-HR"/>
        </w:rPr>
        <w:t>Komunalne usluge</w:t>
      </w:r>
      <w:r w:rsidRPr="006B3251">
        <w:rPr>
          <w:rFonts w:ascii="Arial" w:eastAsia="Times New Roman" w:hAnsi="Arial" w:cs="Arial"/>
          <w:sz w:val="20"/>
          <w:szCs w:val="20"/>
          <w:lang w:eastAsia="hr-HR"/>
        </w:rPr>
        <w:t>,</w:t>
      </w:r>
      <w:r w:rsidR="006B3251" w:rsidRPr="006B3251">
        <w:rPr>
          <w:rFonts w:ascii="Arial" w:eastAsia="Times New Roman" w:hAnsi="Arial" w:cs="Arial"/>
          <w:sz w:val="20"/>
          <w:szCs w:val="20"/>
          <w:lang w:eastAsia="hr-HR"/>
        </w:rPr>
        <w:t xml:space="preserve"> </w:t>
      </w:r>
      <w:r w:rsidR="006B3251" w:rsidRPr="006B3251">
        <w:rPr>
          <w:rFonts w:ascii="Arial" w:hAnsi="Arial" w:cs="Arial"/>
          <w:sz w:val="20"/>
          <w:szCs w:val="20"/>
        </w:rPr>
        <w:t>rashodi su smanjeni u odnosu na isto prošlogodišnje razdoblje, sastoje se od: rashoda za potrošnju vode u poslovnim prostorima i na javnim izljevima, rashoda za usluge odvoza komunalnog otpada, rashoda deratizacije i dezinsekcije na javnim površinama, rashoda za stambenu pričuvu objekata u općinskom vlasništvu i rashoda za usluge iluminacije i dekoracije povodom blagdana i usluge dimnjačara. Rashod je manji u ovoj godini jer je u prošloj godini povećano izdvajanje za stambenu pričuvu zgrade Šetalište maršala Tita 41, za potrebe sanacije krova zgrade.</w:t>
      </w:r>
    </w:p>
    <w:p w14:paraId="51A00450" w14:textId="77777777" w:rsidR="006B3251" w:rsidRDefault="006B3251" w:rsidP="00F172EB">
      <w:pPr>
        <w:autoSpaceDE w:val="0"/>
        <w:jc w:val="both"/>
        <w:rPr>
          <w:rFonts w:ascii="Arial" w:eastAsia="Times New Roman" w:hAnsi="Arial" w:cs="Arial"/>
          <w:b/>
          <w:bCs/>
          <w:sz w:val="20"/>
          <w:szCs w:val="20"/>
          <w:lang w:eastAsia="hr-HR"/>
        </w:rPr>
      </w:pPr>
    </w:p>
    <w:p w14:paraId="0FD93683" w14:textId="0BFD40FF" w:rsidR="00F172EB" w:rsidRPr="00D9257C" w:rsidRDefault="00ED290D" w:rsidP="00F172EB">
      <w:pPr>
        <w:autoSpaceDE w:val="0"/>
        <w:jc w:val="both"/>
        <w:rPr>
          <w:rFonts w:ascii="Arial" w:hAnsi="Arial" w:cs="Arial"/>
          <w:sz w:val="20"/>
          <w:szCs w:val="20"/>
        </w:rPr>
      </w:pPr>
      <w:r w:rsidRPr="00D9257C">
        <w:rPr>
          <w:rFonts w:ascii="Arial" w:eastAsia="Times New Roman" w:hAnsi="Arial" w:cs="Arial"/>
          <w:b/>
          <w:bCs/>
          <w:sz w:val="20"/>
          <w:szCs w:val="20"/>
          <w:lang w:eastAsia="hr-HR"/>
        </w:rPr>
        <w:t>Zakupnine i najamnine</w:t>
      </w:r>
      <w:r w:rsidRPr="00D9257C">
        <w:rPr>
          <w:rFonts w:ascii="Arial" w:eastAsia="Times New Roman" w:hAnsi="Arial" w:cs="Arial"/>
          <w:sz w:val="20"/>
          <w:szCs w:val="20"/>
          <w:lang w:eastAsia="hr-HR"/>
        </w:rPr>
        <w:t xml:space="preserve">, </w:t>
      </w:r>
      <w:r w:rsidR="00D02E0A" w:rsidRPr="00D9257C">
        <w:rPr>
          <w:rFonts w:ascii="Arial" w:hAnsi="Arial" w:cs="Arial"/>
          <w:sz w:val="20"/>
          <w:szCs w:val="20"/>
        </w:rPr>
        <w:t>rashod sačinjavaju usluge najma opreme za potrebe</w:t>
      </w:r>
      <w:r w:rsidR="008A5E1A">
        <w:rPr>
          <w:rFonts w:ascii="Arial" w:hAnsi="Arial" w:cs="Arial"/>
          <w:sz w:val="20"/>
          <w:szCs w:val="20"/>
        </w:rPr>
        <w:t xml:space="preserve"> </w:t>
      </w:r>
      <w:r w:rsidR="00D02E0A" w:rsidRPr="00D9257C">
        <w:rPr>
          <w:rFonts w:ascii="Arial" w:hAnsi="Arial" w:cs="Arial"/>
          <w:sz w:val="20"/>
          <w:szCs w:val="20"/>
        </w:rPr>
        <w:t xml:space="preserve">sustava bežičnog interneta, usluge najma prostora kino dvorane u Lovranu za potrebe održavanja priredbi koje su od interesa za širu javnost i rashod za licence za računalne programe. Rashod </w:t>
      </w:r>
      <w:r w:rsidR="001B03D1">
        <w:rPr>
          <w:rFonts w:ascii="Arial" w:hAnsi="Arial" w:cs="Arial"/>
          <w:sz w:val="20"/>
          <w:szCs w:val="20"/>
        </w:rPr>
        <w:t xml:space="preserve">manji u odnosu na prošlu godinu jer su u prošloj godini nabavljene </w:t>
      </w:r>
      <w:r w:rsidR="00D02E0A" w:rsidRPr="00D9257C">
        <w:rPr>
          <w:rFonts w:ascii="Arial" w:hAnsi="Arial" w:cs="Arial"/>
          <w:sz w:val="20"/>
          <w:szCs w:val="20"/>
        </w:rPr>
        <w:t>dodatn</w:t>
      </w:r>
      <w:r w:rsidR="001B03D1">
        <w:rPr>
          <w:rFonts w:ascii="Arial" w:hAnsi="Arial" w:cs="Arial"/>
          <w:sz w:val="20"/>
          <w:szCs w:val="20"/>
        </w:rPr>
        <w:t>e</w:t>
      </w:r>
      <w:r w:rsidR="00D02E0A" w:rsidRPr="00D9257C">
        <w:rPr>
          <w:rFonts w:ascii="Arial" w:hAnsi="Arial" w:cs="Arial"/>
          <w:sz w:val="20"/>
          <w:szCs w:val="20"/>
        </w:rPr>
        <w:t xml:space="preserve"> licenc</w:t>
      </w:r>
      <w:r w:rsidR="001B03D1">
        <w:rPr>
          <w:rFonts w:ascii="Arial" w:hAnsi="Arial" w:cs="Arial"/>
          <w:sz w:val="20"/>
          <w:szCs w:val="20"/>
        </w:rPr>
        <w:t>e</w:t>
      </w:r>
      <w:r w:rsidR="00D02E0A" w:rsidRPr="00D9257C">
        <w:rPr>
          <w:rFonts w:ascii="Arial" w:hAnsi="Arial" w:cs="Arial"/>
          <w:sz w:val="20"/>
          <w:szCs w:val="20"/>
        </w:rPr>
        <w:t xml:space="preserve"> radi zaštite računalne opreme i programa.</w:t>
      </w:r>
    </w:p>
    <w:p w14:paraId="5A8356AC" w14:textId="77777777" w:rsidR="00F366DE" w:rsidRPr="00D9257C" w:rsidRDefault="00F366DE">
      <w:pPr>
        <w:jc w:val="both"/>
        <w:rPr>
          <w:rFonts w:ascii="Arial" w:eastAsia="Times New Roman" w:hAnsi="Arial" w:cs="Arial"/>
          <w:sz w:val="20"/>
          <w:szCs w:val="20"/>
          <w:lang w:eastAsia="hr-HR"/>
        </w:rPr>
      </w:pPr>
    </w:p>
    <w:p w14:paraId="678BF028" w14:textId="2BAE7FDE" w:rsidR="00F366DE" w:rsidRPr="001B03D1" w:rsidRDefault="00ED290D" w:rsidP="001B03D1">
      <w:pPr>
        <w:tabs>
          <w:tab w:val="left" w:pos="6090"/>
        </w:tabs>
        <w:spacing w:line="276" w:lineRule="auto"/>
        <w:jc w:val="both"/>
        <w:rPr>
          <w:rFonts w:ascii="Arial" w:hAnsi="Arial" w:cs="Arial"/>
          <w:sz w:val="20"/>
          <w:szCs w:val="20"/>
        </w:rPr>
      </w:pPr>
      <w:r w:rsidRPr="001B03D1">
        <w:rPr>
          <w:rFonts w:ascii="Arial" w:eastAsia="Times New Roman" w:hAnsi="Arial" w:cs="Arial"/>
          <w:b/>
          <w:bCs/>
          <w:sz w:val="20"/>
          <w:szCs w:val="20"/>
          <w:lang w:eastAsia="hr-HR"/>
        </w:rPr>
        <w:t>Zdravstvene i veterinarske usluge</w:t>
      </w:r>
      <w:r w:rsidRPr="001B03D1">
        <w:rPr>
          <w:rFonts w:ascii="Arial" w:eastAsia="Times New Roman" w:hAnsi="Arial" w:cs="Arial"/>
          <w:sz w:val="20"/>
          <w:szCs w:val="20"/>
          <w:lang w:eastAsia="hr-HR"/>
        </w:rPr>
        <w:t xml:space="preserve">, </w:t>
      </w:r>
      <w:r w:rsidR="001B03D1" w:rsidRPr="001B03D1">
        <w:rPr>
          <w:rFonts w:ascii="Arial" w:hAnsi="Arial" w:cs="Arial"/>
          <w:sz w:val="20"/>
          <w:szCs w:val="20"/>
        </w:rPr>
        <w:t>rashod je manji u odnosu na isto razdoblje prošle godine jer su smanjeni rashodi za veterinarske usluge koje se odnose na usluge sakupljanja i zbrinjavanja napuštenih životinja, uklanjanja lešina s javnih površina.</w:t>
      </w:r>
      <w:r w:rsidR="00D02E0A" w:rsidRPr="001B03D1">
        <w:rPr>
          <w:rFonts w:ascii="Arial" w:hAnsi="Arial" w:cs="Arial"/>
          <w:sz w:val="20"/>
          <w:szCs w:val="20"/>
        </w:rPr>
        <w:t xml:space="preserve">  </w:t>
      </w:r>
      <w:r w:rsidR="00F172EB" w:rsidRPr="001B03D1">
        <w:rPr>
          <w:rFonts w:ascii="Arial" w:hAnsi="Arial" w:cs="Arial"/>
          <w:sz w:val="20"/>
          <w:szCs w:val="20"/>
        </w:rPr>
        <w:t xml:space="preserve">  </w:t>
      </w:r>
    </w:p>
    <w:p w14:paraId="6897D43A" w14:textId="77777777" w:rsidR="00F172EB" w:rsidRPr="00D9257C" w:rsidRDefault="00F172EB" w:rsidP="00F172EB">
      <w:pPr>
        <w:tabs>
          <w:tab w:val="left" w:pos="6090"/>
        </w:tabs>
        <w:jc w:val="both"/>
        <w:rPr>
          <w:rFonts w:ascii="Arial" w:eastAsia="Times New Roman" w:hAnsi="Arial" w:cs="Arial"/>
          <w:sz w:val="20"/>
          <w:szCs w:val="20"/>
          <w:lang w:eastAsia="hr-HR"/>
        </w:rPr>
      </w:pPr>
    </w:p>
    <w:p w14:paraId="7A517D77" w14:textId="0CA72B13" w:rsidR="001B03D1" w:rsidRPr="001B03D1" w:rsidRDefault="00ED290D" w:rsidP="00880487">
      <w:pPr>
        <w:spacing w:line="276" w:lineRule="auto"/>
        <w:jc w:val="both"/>
        <w:rPr>
          <w:rFonts w:ascii="Arial" w:eastAsia="Times New Roman" w:hAnsi="Arial" w:cs="Arial"/>
          <w:sz w:val="20"/>
          <w:szCs w:val="20"/>
          <w:lang w:eastAsia="hr-HR"/>
        </w:rPr>
      </w:pPr>
      <w:r w:rsidRPr="001B03D1">
        <w:rPr>
          <w:rFonts w:ascii="Arial" w:eastAsia="Times New Roman" w:hAnsi="Arial" w:cs="Arial"/>
          <w:b/>
          <w:bCs/>
          <w:sz w:val="20"/>
          <w:szCs w:val="20"/>
          <w:lang w:eastAsia="hr-HR"/>
        </w:rPr>
        <w:lastRenderedPageBreak/>
        <w:t>Intelektualne i osobne usluge</w:t>
      </w:r>
      <w:r w:rsidRPr="001B03D1">
        <w:rPr>
          <w:rFonts w:ascii="Arial" w:eastAsia="Times New Roman" w:hAnsi="Arial" w:cs="Arial"/>
          <w:sz w:val="20"/>
          <w:szCs w:val="20"/>
          <w:lang w:eastAsia="hr-HR"/>
        </w:rPr>
        <w:t>,</w:t>
      </w:r>
      <w:r w:rsidR="001B03D1" w:rsidRPr="001B03D1">
        <w:rPr>
          <w:rFonts w:ascii="Arial" w:hAnsi="Arial" w:cs="Arial"/>
          <w:sz w:val="20"/>
          <w:szCs w:val="20"/>
        </w:rPr>
        <w:t xml:space="preserve"> rashod je povećan u odnosu na prošlu godinu, sačinjavaju ga rashodi po ugovorima o djelu, rashodi za usluge odvjetnika i pravnih savjetnika, izrade geodetskih i ostalih elaborata, usluge za potrebe programa u kulturi koji je realiziran u Galeriji </w:t>
      </w:r>
      <w:proofErr w:type="spellStart"/>
      <w:r w:rsidR="001B03D1" w:rsidRPr="001B03D1">
        <w:rPr>
          <w:rFonts w:ascii="Arial" w:hAnsi="Arial" w:cs="Arial"/>
          <w:sz w:val="20"/>
          <w:szCs w:val="20"/>
        </w:rPr>
        <w:t>Laurus</w:t>
      </w:r>
      <w:proofErr w:type="spellEnd"/>
      <w:r w:rsidR="001B03D1" w:rsidRPr="001B03D1">
        <w:rPr>
          <w:rFonts w:ascii="Arial" w:hAnsi="Arial" w:cs="Arial"/>
          <w:sz w:val="20"/>
          <w:szCs w:val="20"/>
        </w:rPr>
        <w:t xml:space="preserve"> i Kuli te usluge za potrebe izdavanja Lovranskog lista. U ovoj godini povećan je broj usluga koji se odnosi na geodetsko-katastarske usluge</w:t>
      </w:r>
      <w:r w:rsidR="001B03D1">
        <w:rPr>
          <w:rFonts w:ascii="Arial" w:hAnsi="Arial" w:cs="Arial"/>
          <w:sz w:val="20"/>
          <w:szCs w:val="20"/>
        </w:rPr>
        <w:t xml:space="preserve">, te je povećan broj usluga odvjetnika koji zastupaju Općinu u dugogodišnjim sudskim sporovima što je rezultiralo </w:t>
      </w:r>
      <w:r w:rsidR="001B03D1" w:rsidRPr="001B03D1">
        <w:rPr>
          <w:rFonts w:ascii="Arial" w:hAnsi="Arial" w:cs="Arial"/>
          <w:sz w:val="20"/>
          <w:szCs w:val="20"/>
        </w:rPr>
        <w:t>povećanj</w:t>
      </w:r>
      <w:r w:rsidR="001B03D1">
        <w:rPr>
          <w:rFonts w:ascii="Arial" w:hAnsi="Arial" w:cs="Arial"/>
          <w:sz w:val="20"/>
          <w:szCs w:val="20"/>
        </w:rPr>
        <w:t>em</w:t>
      </w:r>
      <w:r w:rsidR="001B03D1" w:rsidRPr="001B03D1">
        <w:rPr>
          <w:rFonts w:ascii="Arial" w:hAnsi="Arial" w:cs="Arial"/>
          <w:sz w:val="20"/>
          <w:szCs w:val="20"/>
        </w:rPr>
        <w:t xml:space="preserve"> rashoda za intelektualne usluge.</w:t>
      </w:r>
    </w:p>
    <w:p w14:paraId="7EE55D7C" w14:textId="77777777" w:rsidR="001B03D1" w:rsidRDefault="001B03D1" w:rsidP="00F172EB">
      <w:pPr>
        <w:jc w:val="both"/>
        <w:rPr>
          <w:rFonts w:ascii="Arial" w:eastAsia="Times New Roman" w:hAnsi="Arial" w:cs="Arial"/>
          <w:sz w:val="20"/>
          <w:szCs w:val="20"/>
          <w:lang w:eastAsia="hr-HR"/>
        </w:rPr>
      </w:pPr>
    </w:p>
    <w:p w14:paraId="41CBD695" w14:textId="25135371" w:rsidR="008817C4" w:rsidRPr="00D9257C" w:rsidRDefault="00ED290D" w:rsidP="008817C4">
      <w:pPr>
        <w:jc w:val="both"/>
        <w:rPr>
          <w:rFonts w:ascii="Arial" w:hAnsi="Arial" w:cs="Arial"/>
          <w:sz w:val="20"/>
          <w:szCs w:val="20"/>
        </w:rPr>
      </w:pPr>
      <w:r w:rsidRPr="00D9257C">
        <w:rPr>
          <w:rFonts w:ascii="Arial" w:eastAsia="Times New Roman" w:hAnsi="Arial" w:cs="Arial"/>
          <w:b/>
          <w:bCs/>
          <w:sz w:val="20"/>
          <w:szCs w:val="20"/>
          <w:lang w:eastAsia="hr-HR"/>
        </w:rPr>
        <w:t>Računalne usluge</w:t>
      </w:r>
      <w:r w:rsidRPr="00D9257C">
        <w:rPr>
          <w:rFonts w:ascii="Arial" w:eastAsia="Times New Roman" w:hAnsi="Arial" w:cs="Arial"/>
          <w:sz w:val="20"/>
          <w:szCs w:val="20"/>
          <w:lang w:eastAsia="hr-HR"/>
        </w:rPr>
        <w:t>,</w:t>
      </w:r>
      <w:r w:rsidR="008817C4" w:rsidRPr="00D9257C">
        <w:rPr>
          <w:rFonts w:ascii="Arial" w:eastAsia="Times New Roman" w:hAnsi="Arial" w:cs="Arial"/>
          <w:sz w:val="20"/>
          <w:szCs w:val="20"/>
          <w:lang w:eastAsia="hr-HR"/>
        </w:rPr>
        <w:t xml:space="preserve"> </w:t>
      </w:r>
      <w:r w:rsidR="008817C4" w:rsidRPr="00D9257C">
        <w:rPr>
          <w:rFonts w:ascii="Arial" w:hAnsi="Arial" w:cs="Arial"/>
          <w:sz w:val="20"/>
          <w:szCs w:val="20"/>
        </w:rPr>
        <w:t xml:space="preserve">povećan je rashod za računalne usluge zbog povećanja cijene računalnih usluga.    </w:t>
      </w:r>
    </w:p>
    <w:p w14:paraId="05150D49" w14:textId="77777777" w:rsidR="006B3251" w:rsidRDefault="006B3251" w:rsidP="00D02E0A">
      <w:pPr>
        <w:autoSpaceDE w:val="0"/>
        <w:adjustRightInd w:val="0"/>
        <w:jc w:val="both"/>
        <w:rPr>
          <w:rFonts w:ascii="Arial" w:eastAsia="Times New Roman" w:hAnsi="Arial" w:cs="Arial"/>
          <w:b/>
          <w:bCs/>
          <w:sz w:val="20"/>
          <w:szCs w:val="20"/>
          <w:lang w:eastAsia="hr-HR"/>
        </w:rPr>
      </w:pPr>
    </w:p>
    <w:p w14:paraId="1D4B36C2" w14:textId="4B9A96C1" w:rsidR="008817C4" w:rsidRPr="00880487" w:rsidRDefault="00ED290D" w:rsidP="00880487">
      <w:pPr>
        <w:autoSpaceDE w:val="0"/>
        <w:adjustRightInd w:val="0"/>
        <w:spacing w:line="276" w:lineRule="auto"/>
        <w:jc w:val="both"/>
        <w:rPr>
          <w:rFonts w:ascii="Arial" w:hAnsi="Arial" w:cs="Arial"/>
          <w:sz w:val="20"/>
          <w:szCs w:val="20"/>
        </w:rPr>
      </w:pPr>
      <w:r w:rsidRPr="00880487">
        <w:rPr>
          <w:rFonts w:ascii="Arial" w:eastAsia="Times New Roman" w:hAnsi="Arial" w:cs="Arial"/>
          <w:b/>
          <w:bCs/>
          <w:sz w:val="20"/>
          <w:szCs w:val="20"/>
          <w:lang w:eastAsia="hr-HR"/>
        </w:rPr>
        <w:t>Ostale usluge</w:t>
      </w:r>
      <w:r w:rsidRPr="00880487">
        <w:rPr>
          <w:rFonts w:ascii="Arial" w:eastAsia="Times New Roman" w:hAnsi="Arial" w:cs="Arial"/>
          <w:sz w:val="20"/>
          <w:szCs w:val="20"/>
          <w:lang w:eastAsia="hr-HR"/>
        </w:rPr>
        <w:t xml:space="preserve">, </w:t>
      </w:r>
      <w:r w:rsidR="00880487" w:rsidRPr="00880487">
        <w:rPr>
          <w:rFonts w:ascii="Arial" w:hAnsi="Arial" w:cs="Arial"/>
          <w:sz w:val="20"/>
          <w:szCs w:val="20"/>
        </w:rPr>
        <w:t>rashod je veći u odnosu na prošlu godinu, a sačinjavaju ih tiskarske i grafičke usluge, usluge čišćenja i pranja poslovnih prostora Općine Lovran, usluge čuvanja imovine na javnim površinama, te usluge s svezi organizacije manifestacije Karneval.</w:t>
      </w:r>
      <w:r w:rsidR="00880487">
        <w:rPr>
          <w:rFonts w:ascii="Arial" w:hAnsi="Arial" w:cs="Arial"/>
          <w:sz w:val="20"/>
          <w:szCs w:val="20"/>
        </w:rPr>
        <w:t xml:space="preserve"> </w:t>
      </w:r>
      <w:r w:rsidR="00880487" w:rsidRPr="00880487">
        <w:rPr>
          <w:rFonts w:ascii="Arial" w:hAnsi="Arial" w:cs="Arial"/>
          <w:sz w:val="20"/>
          <w:szCs w:val="20"/>
        </w:rPr>
        <w:t>U ovoj grupi rashoda iskazani su rashodi za naknadu Poreznoj upravi  koja joj pripada po članku 5. Zakona o financiranju jedinica lokalne i područne (regionalne) samouprave, u iznosu od 1% od ukupno naplaćenih prihoda, za troškove obavljanja poslova utvrđivanja, evidentiranja, naplate, nadzora i ovrhe poreza na dohodak.</w:t>
      </w:r>
    </w:p>
    <w:p w14:paraId="3770F0BB" w14:textId="77777777" w:rsidR="00880487" w:rsidRPr="00D9257C" w:rsidRDefault="00880487" w:rsidP="00880487">
      <w:pPr>
        <w:autoSpaceDE w:val="0"/>
        <w:adjustRightInd w:val="0"/>
        <w:jc w:val="both"/>
        <w:rPr>
          <w:rFonts w:ascii="Arial" w:eastAsia="Times New Roman" w:hAnsi="Arial" w:cs="Arial"/>
          <w:sz w:val="20"/>
          <w:szCs w:val="20"/>
          <w:lang w:eastAsia="hr-HR"/>
        </w:rPr>
      </w:pPr>
    </w:p>
    <w:p w14:paraId="4A4CDA7F" w14:textId="089A2FFE" w:rsidR="00F366DE" w:rsidRPr="00D9257C" w:rsidRDefault="00ED290D">
      <w:pPr>
        <w:autoSpaceDE w:val="0"/>
        <w:jc w:val="both"/>
        <w:rPr>
          <w:rFonts w:ascii="Arial" w:hAnsi="Arial" w:cs="Arial"/>
          <w:sz w:val="20"/>
          <w:szCs w:val="20"/>
        </w:rPr>
      </w:pPr>
      <w:r w:rsidRPr="00D9257C">
        <w:rPr>
          <w:rFonts w:ascii="Arial" w:eastAsia="Times New Roman" w:hAnsi="Arial" w:cs="Arial"/>
          <w:b/>
          <w:bCs/>
          <w:sz w:val="20"/>
          <w:szCs w:val="20"/>
          <w:lang w:eastAsia="hr-HR"/>
        </w:rPr>
        <w:t>Naknada za rad predstavničkih i izvršnih tijela, povjerenstava i slično</w:t>
      </w:r>
      <w:r w:rsidRPr="00D9257C">
        <w:rPr>
          <w:rFonts w:ascii="Arial" w:eastAsia="Times New Roman" w:hAnsi="Arial" w:cs="Arial"/>
          <w:sz w:val="20"/>
          <w:szCs w:val="20"/>
          <w:lang w:eastAsia="hr-HR"/>
        </w:rPr>
        <w:t xml:space="preserve">, rashod je </w:t>
      </w:r>
      <w:r w:rsidR="00A6560A" w:rsidRPr="00D9257C">
        <w:rPr>
          <w:rFonts w:ascii="Arial" w:eastAsia="Times New Roman" w:hAnsi="Arial" w:cs="Arial"/>
          <w:sz w:val="20"/>
          <w:szCs w:val="20"/>
          <w:lang w:eastAsia="hr-HR"/>
        </w:rPr>
        <w:t>manji</w:t>
      </w:r>
      <w:r w:rsidRPr="00D9257C">
        <w:rPr>
          <w:rFonts w:ascii="Arial" w:eastAsia="Times New Roman" w:hAnsi="Arial" w:cs="Arial"/>
          <w:sz w:val="20"/>
          <w:szCs w:val="20"/>
          <w:lang w:eastAsia="hr-HR"/>
        </w:rPr>
        <w:t xml:space="preserve"> u odnosu na isto razdoblje prošle godine zbog </w:t>
      </w:r>
      <w:r w:rsidR="00A6560A" w:rsidRPr="00D9257C">
        <w:rPr>
          <w:rFonts w:ascii="Arial" w:eastAsia="Times New Roman" w:hAnsi="Arial" w:cs="Arial"/>
          <w:sz w:val="20"/>
          <w:szCs w:val="20"/>
          <w:lang w:eastAsia="hr-HR"/>
        </w:rPr>
        <w:t>manjeg</w:t>
      </w:r>
      <w:r w:rsidRPr="00D9257C">
        <w:rPr>
          <w:rFonts w:ascii="Arial" w:eastAsia="Times New Roman" w:hAnsi="Arial" w:cs="Arial"/>
          <w:sz w:val="20"/>
          <w:szCs w:val="20"/>
          <w:lang w:eastAsia="hr-HR"/>
        </w:rPr>
        <w:t xml:space="preserve"> broja održanih sjednica radnih tijela pa s tim u vezi i </w:t>
      </w:r>
      <w:r w:rsidR="00A6560A" w:rsidRPr="00D9257C">
        <w:rPr>
          <w:rFonts w:ascii="Arial" w:eastAsia="Times New Roman" w:hAnsi="Arial" w:cs="Arial"/>
          <w:sz w:val="20"/>
          <w:szCs w:val="20"/>
          <w:lang w:eastAsia="hr-HR"/>
        </w:rPr>
        <w:t>smanjenog</w:t>
      </w:r>
      <w:r w:rsidRPr="00D9257C">
        <w:rPr>
          <w:rFonts w:ascii="Arial" w:eastAsia="Times New Roman" w:hAnsi="Arial" w:cs="Arial"/>
          <w:sz w:val="20"/>
          <w:szCs w:val="20"/>
          <w:lang w:eastAsia="hr-HR"/>
        </w:rPr>
        <w:t xml:space="preserve">  iznosa naknada koje pripadaju njihovim članovima za rad u istima. </w:t>
      </w:r>
    </w:p>
    <w:p w14:paraId="01670CB6" w14:textId="77777777" w:rsidR="00F366DE" w:rsidRPr="00D9257C" w:rsidRDefault="00ED290D">
      <w:pPr>
        <w:autoSpaceDE w:val="0"/>
        <w:jc w:val="both"/>
        <w:rPr>
          <w:rFonts w:ascii="Arial" w:eastAsia="Times New Roman" w:hAnsi="Arial" w:cs="Arial"/>
          <w:sz w:val="20"/>
          <w:szCs w:val="20"/>
          <w:lang w:eastAsia="hr-HR"/>
        </w:rPr>
      </w:pPr>
      <w:r w:rsidRPr="00D9257C">
        <w:rPr>
          <w:rFonts w:ascii="Arial" w:eastAsia="Times New Roman" w:hAnsi="Arial" w:cs="Arial"/>
          <w:sz w:val="20"/>
          <w:szCs w:val="20"/>
          <w:lang w:eastAsia="hr-HR"/>
        </w:rPr>
        <w:t xml:space="preserve"> </w:t>
      </w:r>
    </w:p>
    <w:p w14:paraId="695F5C09" w14:textId="52E6C1A9" w:rsidR="00F366DE" w:rsidRPr="00A94989" w:rsidRDefault="00ED290D" w:rsidP="00A94989">
      <w:pPr>
        <w:spacing w:line="276" w:lineRule="auto"/>
        <w:jc w:val="both"/>
        <w:rPr>
          <w:rFonts w:ascii="Arial" w:hAnsi="Arial" w:cs="Arial"/>
          <w:sz w:val="20"/>
          <w:szCs w:val="20"/>
        </w:rPr>
      </w:pPr>
      <w:r w:rsidRPr="00A94989">
        <w:rPr>
          <w:rFonts w:ascii="Arial" w:eastAsia="Times New Roman" w:hAnsi="Arial" w:cs="Arial"/>
          <w:b/>
          <w:bCs/>
          <w:sz w:val="20"/>
          <w:szCs w:val="20"/>
          <w:lang w:eastAsia="hr-HR"/>
        </w:rPr>
        <w:t>Premija osiguranja</w:t>
      </w:r>
      <w:r w:rsidRPr="00A94989">
        <w:rPr>
          <w:rFonts w:ascii="Arial" w:eastAsia="Times New Roman" w:hAnsi="Arial" w:cs="Arial"/>
          <w:sz w:val="20"/>
          <w:szCs w:val="20"/>
          <w:lang w:eastAsia="hr-HR"/>
        </w:rPr>
        <w:t xml:space="preserve">, rashod je povećan u odnosu na prošlu godinu jer </w:t>
      </w:r>
      <w:r w:rsidR="00880487" w:rsidRPr="00A94989">
        <w:rPr>
          <w:rFonts w:ascii="Arial" w:hAnsi="Arial" w:cs="Arial"/>
          <w:sz w:val="20"/>
          <w:szCs w:val="20"/>
        </w:rPr>
        <w:t>je povećan broj poslovnih objekata za koje je trebalo ugovoriti osiguranje od posljedica štetnih događaja.</w:t>
      </w:r>
      <w:r w:rsidRPr="00A94989">
        <w:rPr>
          <w:rFonts w:ascii="Arial" w:eastAsia="Times New Roman" w:hAnsi="Arial" w:cs="Arial"/>
          <w:sz w:val="20"/>
          <w:szCs w:val="20"/>
          <w:lang w:eastAsia="hr-HR"/>
        </w:rPr>
        <w:t xml:space="preserve"> </w:t>
      </w:r>
    </w:p>
    <w:p w14:paraId="0A5AAEC6" w14:textId="77777777" w:rsidR="00F366DE" w:rsidRPr="00D9257C" w:rsidRDefault="00F366DE">
      <w:pPr>
        <w:jc w:val="both"/>
        <w:rPr>
          <w:rFonts w:ascii="Arial" w:eastAsia="Times New Roman" w:hAnsi="Arial" w:cs="Arial"/>
          <w:b/>
          <w:bCs/>
          <w:sz w:val="20"/>
          <w:szCs w:val="20"/>
          <w:lang w:eastAsia="hr-HR"/>
        </w:rPr>
      </w:pPr>
    </w:p>
    <w:p w14:paraId="5086B0B0" w14:textId="77777777" w:rsidR="00A94989" w:rsidRPr="00A94989" w:rsidRDefault="00ED290D" w:rsidP="00A94989">
      <w:pPr>
        <w:spacing w:line="276" w:lineRule="auto"/>
        <w:jc w:val="both"/>
        <w:rPr>
          <w:rFonts w:ascii="Arial" w:hAnsi="Arial" w:cs="Arial"/>
          <w:sz w:val="20"/>
          <w:szCs w:val="20"/>
        </w:rPr>
      </w:pPr>
      <w:r w:rsidRPr="00A94989">
        <w:rPr>
          <w:rFonts w:ascii="Arial" w:eastAsia="Times New Roman" w:hAnsi="Arial" w:cs="Arial"/>
          <w:b/>
          <w:bCs/>
          <w:sz w:val="20"/>
          <w:szCs w:val="20"/>
          <w:lang w:eastAsia="hr-HR"/>
        </w:rPr>
        <w:t>Reprezentacija</w:t>
      </w:r>
      <w:r w:rsidRPr="00A94989">
        <w:rPr>
          <w:rFonts w:ascii="Arial" w:eastAsia="Times New Roman" w:hAnsi="Arial" w:cs="Arial"/>
          <w:sz w:val="20"/>
          <w:szCs w:val="20"/>
          <w:lang w:eastAsia="hr-HR"/>
        </w:rPr>
        <w:t xml:space="preserve">, </w:t>
      </w:r>
      <w:r w:rsidR="00A94989" w:rsidRPr="00A94989">
        <w:rPr>
          <w:rFonts w:ascii="Arial" w:hAnsi="Arial" w:cs="Arial"/>
          <w:sz w:val="20"/>
          <w:szCs w:val="20"/>
        </w:rPr>
        <w:t>rashod je veći u odnosu na prošlu godinu zbog većeg broja radnih sastanaka koji su uključivali ugošćavanje poslovnih partnera i korištenja ugostiteljskih usluga.</w:t>
      </w:r>
    </w:p>
    <w:p w14:paraId="49DF231B" w14:textId="77777777" w:rsidR="009072F4" w:rsidRDefault="009072F4" w:rsidP="00A94989">
      <w:pPr>
        <w:spacing w:line="276" w:lineRule="auto"/>
        <w:jc w:val="both"/>
        <w:rPr>
          <w:rFonts w:ascii="Arial" w:eastAsia="Times New Roman" w:hAnsi="Arial" w:cs="Arial"/>
          <w:b/>
          <w:bCs/>
          <w:sz w:val="20"/>
          <w:szCs w:val="20"/>
          <w:lang w:eastAsia="hr-HR"/>
        </w:rPr>
      </w:pPr>
    </w:p>
    <w:p w14:paraId="44CFCF7B" w14:textId="4236C2E2" w:rsidR="00A6560A" w:rsidRPr="00A94989" w:rsidRDefault="00ED290D" w:rsidP="00A94989">
      <w:pPr>
        <w:spacing w:line="276" w:lineRule="auto"/>
        <w:jc w:val="both"/>
        <w:rPr>
          <w:rFonts w:ascii="Arial" w:hAnsi="Arial" w:cs="Arial"/>
          <w:sz w:val="20"/>
          <w:szCs w:val="20"/>
        </w:rPr>
      </w:pPr>
      <w:r w:rsidRPr="00A94989">
        <w:rPr>
          <w:rFonts w:ascii="Arial" w:eastAsia="Times New Roman" w:hAnsi="Arial" w:cs="Arial"/>
          <w:b/>
          <w:bCs/>
          <w:sz w:val="20"/>
          <w:szCs w:val="20"/>
          <w:lang w:eastAsia="hr-HR"/>
        </w:rPr>
        <w:t>Članarine i norme</w:t>
      </w:r>
      <w:r w:rsidR="00A94989" w:rsidRPr="00A94989">
        <w:rPr>
          <w:rFonts w:ascii="Arial" w:hAnsi="Arial" w:cs="Arial"/>
          <w:sz w:val="20"/>
          <w:szCs w:val="20"/>
        </w:rPr>
        <w:t xml:space="preserve"> rashod je realiziran za članstvo Općine Lovran u Lokalnoj akcijskoj grupi u ribarstvu „Vela Vrata“- LAGUR „Vela vrata“ i Lokalnoj akcijskoj grupi „Terra Liburna“ - LAG „Terra Liburna“. Rashod je manji u odnosu na isto razdoblje prošle godine jer je u ovoj godini još uvijek nije plaćena članarina Lokalnoj akcijskoj grupi u ribarstvu „Vela Vrata“- LAGUR „Vela vrata“.</w:t>
      </w:r>
    </w:p>
    <w:p w14:paraId="4BC8B09A" w14:textId="77777777" w:rsidR="00A94989" w:rsidRDefault="00A94989" w:rsidP="00A6560A">
      <w:pPr>
        <w:jc w:val="both"/>
      </w:pPr>
    </w:p>
    <w:p w14:paraId="489D2609" w14:textId="77777777" w:rsidR="00A94989" w:rsidRPr="00D9257C" w:rsidRDefault="00A94989" w:rsidP="00A6560A">
      <w:pPr>
        <w:jc w:val="both"/>
        <w:rPr>
          <w:rFonts w:ascii="Arial" w:hAnsi="Arial" w:cs="Arial"/>
          <w:sz w:val="20"/>
          <w:szCs w:val="20"/>
        </w:rPr>
      </w:pPr>
    </w:p>
    <w:p w14:paraId="40DEF793" w14:textId="40D1A179" w:rsidR="008817C4" w:rsidRPr="00A94989" w:rsidRDefault="00ED290D" w:rsidP="00A94989">
      <w:pPr>
        <w:spacing w:line="276" w:lineRule="auto"/>
        <w:jc w:val="both"/>
        <w:rPr>
          <w:rFonts w:ascii="Arial" w:hAnsi="Arial" w:cs="Arial"/>
          <w:sz w:val="20"/>
          <w:szCs w:val="20"/>
        </w:rPr>
      </w:pPr>
      <w:r w:rsidRPr="00A94989">
        <w:rPr>
          <w:rFonts w:ascii="Arial" w:eastAsia="Times New Roman" w:hAnsi="Arial" w:cs="Arial"/>
          <w:b/>
          <w:bCs/>
          <w:sz w:val="20"/>
          <w:szCs w:val="20"/>
          <w:lang w:eastAsia="hr-HR"/>
        </w:rPr>
        <w:t>Pristojbe i naknade</w:t>
      </w:r>
      <w:r w:rsidRPr="00A94989">
        <w:rPr>
          <w:rFonts w:ascii="Arial" w:eastAsia="Times New Roman" w:hAnsi="Arial" w:cs="Arial"/>
          <w:sz w:val="20"/>
          <w:szCs w:val="20"/>
          <w:lang w:eastAsia="hr-HR"/>
        </w:rPr>
        <w:t xml:space="preserve">, </w:t>
      </w:r>
      <w:r w:rsidR="00A94989" w:rsidRPr="00A94989">
        <w:rPr>
          <w:rFonts w:ascii="Arial" w:hAnsi="Arial" w:cs="Arial"/>
          <w:sz w:val="20"/>
          <w:szCs w:val="20"/>
        </w:rPr>
        <w:t>rashod je manji u odnosu na prošlu godinu, u prošloj godini Općina Lovran platila je sudske pristojbe za postupke na sudu, a u ovoj godini ti rashodi su značajno manji.</w:t>
      </w:r>
    </w:p>
    <w:p w14:paraId="050490DA" w14:textId="77777777" w:rsidR="00A94989" w:rsidRPr="00A94989" w:rsidRDefault="00A94989" w:rsidP="00A94989">
      <w:pPr>
        <w:autoSpaceDE w:val="0"/>
        <w:adjustRightInd w:val="0"/>
        <w:spacing w:line="276" w:lineRule="auto"/>
        <w:jc w:val="both"/>
        <w:rPr>
          <w:rFonts w:ascii="Arial" w:eastAsia="Times New Roman" w:hAnsi="Arial" w:cs="Arial"/>
          <w:b/>
          <w:bCs/>
          <w:sz w:val="20"/>
          <w:szCs w:val="20"/>
          <w:lang w:eastAsia="hr-HR"/>
        </w:rPr>
      </w:pPr>
    </w:p>
    <w:p w14:paraId="55F1785D" w14:textId="74B3A175" w:rsidR="008817C4" w:rsidRPr="00D9257C" w:rsidRDefault="00ED290D" w:rsidP="008817C4">
      <w:pPr>
        <w:autoSpaceDE w:val="0"/>
        <w:adjustRightInd w:val="0"/>
        <w:jc w:val="both"/>
        <w:rPr>
          <w:rFonts w:ascii="Arial" w:hAnsi="Arial" w:cs="Arial"/>
          <w:sz w:val="20"/>
          <w:szCs w:val="20"/>
        </w:rPr>
      </w:pPr>
      <w:r w:rsidRPr="00D9257C">
        <w:rPr>
          <w:rFonts w:ascii="Arial" w:eastAsia="Times New Roman" w:hAnsi="Arial" w:cs="Arial"/>
          <w:b/>
          <w:bCs/>
          <w:sz w:val="20"/>
          <w:szCs w:val="20"/>
          <w:lang w:eastAsia="hr-HR"/>
        </w:rPr>
        <w:t xml:space="preserve">Troškovi sudskih </w:t>
      </w:r>
      <w:r w:rsidRPr="00A94989">
        <w:rPr>
          <w:rFonts w:ascii="Arial" w:eastAsia="Times New Roman" w:hAnsi="Arial" w:cs="Arial"/>
          <w:b/>
          <w:bCs/>
          <w:sz w:val="20"/>
          <w:szCs w:val="20"/>
          <w:lang w:eastAsia="hr-HR"/>
        </w:rPr>
        <w:t>postupaka</w:t>
      </w:r>
      <w:r w:rsidRPr="00A94989">
        <w:rPr>
          <w:rFonts w:ascii="Arial" w:eastAsia="Times New Roman" w:hAnsi="Arial" w:cs="Arial"/>
          <w:sz w:val="20"/>
          <w:szCs w:val="20"/>
          <w:lang w:eastAsia="hr-HR"/>
        </w:rPr>
        <w:t xml:space="preserve">, </w:t>
      </w:r>
      <w:r w:rsidR="00A94989" w:rsidRPr="00A94989">
        <w:rPr>
          <w:rFonts w:ascii="Arial" w:hAnsi="Arial" w:cs="Arial"/>
          <w:sz w:val="20"/>
          <w:szCs w:val="20"/>
        </w:rPr>
        <w:t>u ovoj godini nisu se realizirani rashodi za sudske postupke.</w:t>
      </w:r>
      <w:r w:rsidR="00A6560A" w:rsidRPr="00D9257C">
        <w:rPr>
          <w:rFonts w:ascii="Arial" w:hAnsi="Arial" w:cs="Arial"/>
          <w:sz w:val="20"/>
          <w:szCs w:val="20"/>
        </w:rPr>
        <w:t xml:space="preserve"> </w:t>
      </w:r>
      <w:r w:rsidR="008817C4" w:rsidRPr="00D9257C">
        <w:rPr>
          <w:rFonts w:ascii="Arial" w:hAnsi="Arial" w:cs="Arial"/>
          <w:sz w:val="20"/>
          <w:szCs w:val="20"/>
        </w:rPr>
        <w:t xml:space="preserve"> </w:t>
      </w:r>
    </w:p>
    <w:p w14:paraId="74104277" w14:textId="77777777" w:rsidR="00A94989" w:rsidRDefault="00A94989" w:rsidP="009F5694">
      <w:pPr>
        <w:jc w:val="both"/>
        <w:rPr>
          <w:rFonts w:ascii="Arial" w:eastAsia="Times New Roman" w:hAnsi="Arial" w:cs="Arial"/>
          <w:b/>
          <w:bCs/>
          <w:sz w:val="20"/>
          <w:szCs w:val="20"/>
          <w:lang w:eastAsia="hr-HR"/>
        </w:rPr>
      </w:pPr>
    </w:p>
    <w:p w14:paraId="4532DBCD" w14:textId="4DC105FF" w:rsidR="009F5694" w:rsidRPr="00A94989" w:rsidRDefault="00ED290D" w:rsidP="00A94989">
      <w:pPr>
        <w:spacing w:line="276" w:lineRule="auto"/>
        <w:jc w:val="both"/>
        <w:rPr>
          <w:rFonts w:ascii="Arial" w:hAnsi="Arial" w:cs="Arial"/>
          <w:sz w:val="20"/>
          <w:szCs w:val="20"/>
        </w:rPr>
      </w:pPr>
      <w:r w:rsidRPr="00A94989">
        <w:rPr>
          <w:rFonts w:ascii="Arial" w:eastAsia="Times New Roman" w:hAnsi="Arial" w:cs="Arial"/>
          <w:b/>
          <w:bCs/>
          <w:sz w:val="20"/>
          <w:szCs w:val="20"/>
          <w:lang w:eastAsia="hr-HR"/>
        </w:rPr>
        <w:t>Ostali nespomenuti rashodi poslovanja</w:t>
      </w:r>
      <w:r w:rsidRPr="00A94989">
        <w:rPr>
          <w:rFonts w:ascii="Arial" w:eastAsia="Times New Roman" w:hAnsi="Arial" w:cs="Arial"/>
          <w:sz w:val="20"/>
          <w:szCs w:val="20"/>
          <w:lang w:eastAsia="hr-HR"/>
        </w:rPr>
        <w:t xml:space="preserve">, </w:t>
      </w:r>
      <w:r w:rsidR="00A94989" w:rsidRPr="00A94989">
        <w:rPr>
          <w:rFonts w:ascii="Arial" w:hAnsi="Arial" w:cs="Arial"/>
          <w:sz w:val="20"/>
          <w:szCs w:val="20"/>
        </w:rPr>
        <w:t>odnose se na rashode u svezi zahtjeva mjesnih odbora za rješavanje komunalnih i ostalih pitanja na njihovom području. Rashod je povećan zbog provedenih izbora za predstavničko tijelo Općine Lovran i općinskog načelnika, koji rashodi su iskazane na ovom odjeljku.</w:t>
      </w:r>
      <w:r w:rsidR="009F5694" w:rsidRPr="00A94989">
        <w:rPr>
          <w:rFonts w:ascii="Arial" w:hAnsi="Arial" w:cs="Arial"/>
          <w:sz w:val="20"/>
          <w:szCs w:val="20"/>
        </w:rPr>
        <w:t xml:space="preserve"> </w:t>
      </w:r>
    </w:p>
    <w:p w14:paraId="42AC9511" w14:textId="77777777" w:rsidR="00103597" w:rsidRDefault="00103597">
      <w:pPr>
        <w:jc w:val="both"/>
        <w:rPr>
          <w:rFonts w:ascii="Arial" w:eastAsia="Times New Roman" w:hAnsi="Arial" w:cs="Arial"/>
          <w:sz w:val="20"/>
          <w:szCs w:val="20"/>
          <w:lang w:eastAsia="hr-HR"/>
        </w:rPr>
      </w:pPr>
    </w:p>
    <w:p w14:paraId="32249802" w14:textId="77777777" w:rsidR="00103597" w:rsidRDefault="00103597">
      <w:pPr>
        <w:jc w:val="both"/>
        <w:rPr>
          <w:rFonts w:ascii="Arial" w:eastAsia="Times New Roman" w:hAnsi="Arial" w:cs="Arial"/>
          <w:sz w:val="20"/>
          <w:szCs w:val="20"/>
          <w:lang w:eastAsia="hr-HR"/>
        </w:rPr>
      </w:pPr>
    </w:p>
    <w:p w14:paraId="7651F8B8" w14:textId="35023E81" w:rsidR="009F5694" w:rsidRPr="00D9257C" w:rsidRDefault="009F5694">
      <w:pPr>
        <w:jc w:val="both"/>
        <w:rPr>
          <w:rFonts w:ascii="Arial" w:eastAsia="Times New Roman" w:hAnsi="Arial" w:cs="Arial"/>
          <w:b/>
          <w:bCs/>
          <w:sz w:val="20"/>
          <w:szCs w:val="20"/>
          <w:lang w:eastAsia="hr-HR"/>
        </w:rPr>
      </w:pPr>
      <w:r w:rsidRPr="00D9257C">
        <w:rPr>
          <w:rFonts w:ascii="Arial" w:eastAsia="Times New Roman" w:hAnsi="Arial" w:cs="Arial"/>
          <w:b/>
          <w:bCs/>
          <w:sz w:val="20"/>
          <w:szCs w:val="20"/>
          <w:lang w:eastAsia="hr-HR"/>
        </w:rPr>
        <w:t xml:space="preserve">34 – financijski rashodi </w:t>
      </w:r>
    </w:p>
    <w:p w14:paraId="0E73A1A7" w14:textId="77777777" w:rsidR="009F5694" w:rsidRPr="00D9257C" w:rsidRDefault="009F5694">
      <w:pPr>
        <w:jc w:val="both"/>
        <w:rPr>
          <w:rFonts w:ascii="Arial" w:eastAsia="Times New Roman" w:hAnsi="Arial" w:cs="Arial"/>
          <w:sz w:val="20"/>
          <w:szCs w:val="20"/>
          <w:lang w:eastAsia="hr-HR"/>
        </w:rPr>
      </w:pPr>
    </w:p>
    <w:p w14:paraId="753B917C" w14:textId="30577FDD" w:rsidR="00A6560A" w:rsidRPr="00D9257C" w:rsidRDefault="00ED290D" w:rsidP="00C033E6">
      <w:pPr>
        <w:jc w:val="both"/>
        <w:rPr>
          <w:rFonts w:ascii="Arial" w:eastAsia="Times New Roman" w:hAnsi="Arial" w:cs="Arial"/>
          <w:b/>
          <w:bCs/>
          <w:sz w:val="20"/>
          <w:szCs w:val="20"/>
          <w:lang w:eastAsia="hr-HR"/>
        </w:rPr>
      </w:pPr>
      <w:r w:rsidRPr="00D9257C">
        <w:rPr>
          <w:rFonts w:ascii="Arial" w:eastAsia="Times New Roman" w:hAnsi="Arial" w:cs="Arial"/>
          <w:b/>
          <w:bCs/>
          <w:sz w:val="20"/>
          <w:szCs w:val="20"/>
          <w:lang w:eastAsia="hr-HR"/>
        </w:rPr>
        <w:t>Kamate za primljene kredite i zajmove</w:t>
      </w:r>
      <w:r w:rsidR="00A94989">
        <w:rPr>
          <w:rFonts w:ascii="Arial" w:eastAsia="Times New Roman" w:hAnsi="Arial" w:cs="Arial"/>
          <w:b/>
          <w:bCs/>
          <w:sz w:val="20"/>
          <w:szCs w:val="20"/>
          <w:lang w:eastAsia="hr-HR"/>
        </w:rPr>
        <w:t xml:space="preserve">, </w:t>
      </w:r>
      <w:r w:rsidR="00A94989" w:rsidRPr="00A94989">
        <w:rPr>
          <w:rFonts w:ascii="Arial" w:eastAsia="Times New Roman" w:hAnsi="Arial" w:cs="Arial"/>
          <w:sz w:val="20"/>
          <w:szCs w:val="20"/>
          <w:lang w:eastAsia="hr-HR"/>
        </w:rPr>
        <w:t>k</w:t>
      </w:r>
      <w:r w:rsidR="00A94989" w:rsidRPr="00A94989">
        <w:t>am</w:t>
      </w:r>
      <w:r w:rsidR="00A94989">
        <w:t>ate za primljene kredite i zajmove od kreditnih i ostalih financijskih institucija izvan javnog sektora, plaćene su kamate po dugoročnom kreditu kod Zagrebačke banke d.d., rashod je manji jer je smanjena glavnica kredita pa je s toga i niža obračunata kamata.</w:t>
      </w:r>
    </w:p>
    <w:p w14:paraId="1D154F44" w14:textId="77777777" w:rsidR="00A94989" w:rsidRDefault="00A94989" w:rsidP="00C033E6">
      <w:pPr>
        <w:jc w:val="both"/>
        <w:rPr>
          <w:rFonts w:ascii="Arial" w:eastAsia="Times New Roman" w:hAnsi="Arial" w:cs="Arial"/>
          <w:b/>
          <w:bCs/>
          <w:sz w:val="20"/>
          <w:szCs w:val="20"/>
          <w:lang w:eastAsia="hr-HR"/>
        </w:rPr>
      </w:pPr>
    </w:p>
    <w:p w14:paraId="3A6C7E18" w14:textId="17907CED" w:rsidR="00C033E6" w:rsidRPr="00D9257C" w:rsidRDefault="00ED290D" w:rsidP="00C033E6">
      <w:pPr>
        <w:jc w:val="both"/>
        <w:rPr>
          <w:rFonts w:ascii="Arial" w:hAnsi="Arial" w:cs="Arial"/>
          <w:sz w:val="20"/>
          <w:szCs w:val="20"/>
        </w:rPr>
      </w:pPr>
      <w:r w:rsidRPr="00D9257C">
        <w:rPr>
          <w:rFonts w:ascii="Arial" w:eastAsia="Times New Roman" w:hAnsi="Arial" w:cs="Arial"/>
          <w:b/>
          <w:bCs/>
          <w:sz w:val="20"/>
          <w:szCs w:val="20"/>
          <w:lang w:eastAsia="hr-HR"/>
        </w:rPr>
        <w:t>Bankarske usluge i usluge platnog prometa</w:t>
      </w:r>
      <w:r w:rsidRPr="00D9257C">
        <w:rPr>
          <w:rFonts w:ascii="Arial" w:eastAsia="Times New Roman" w:hAnsi="Arial" w:cs="Arial"/>
          <w:sz w:val="20"/>
          <w:szCs w:val="20"/>
          <w:lang w:eastAsia="hr-HR"/>
        </w:rPr>
        <w:t xml:space="preserve">, </w:t>
      </w:r>
      <w:r w:rsidR="00C033E6" w:rsidRPr="00D9257C">
        <w:rPr>
          <w:rFonts w:ascii="Arial" w:hAnsi="Arial" w:cs="Arial"/>
          <w:sz w:val="20"/>
          <w:szCs w:val="20"/>
        </w:rPr>
        <w:t>povećani su rashodi za bankarske usluge iz razlog što su povećani rashodi platnog prometa zbog povećanja cijena bankarskih usluga.</w:t>
      </w:r>
      <w:r w:rsidR="00242439" w:rsidRPr="00D9257C">
        <w:rPr>
          <w:rFonts w:ascii="Arial" w:hAnsi="Arial" w:cs="Arial"/>
          <w:sz w:val="20"/>
          <w:szCs w:val="20"/>
        </w:rPr>
        <w:t xml:space="preserve"> </w:t>
      </w:r>
    </w:p>
    <w:p w14:paraId="5AFFA93C" w14:textId="77777777" w:rsidR="00A94989" w:rsidRDefault="00A94989">
      <w:pPr>
        <w:jc w:val="both"/>
        <w:rPr>
          <w:rFonts w:ascii="Arial" w:hAnsi="Arial" w:cs="Arial"/>
          <w:b/>
          <w:bCs/>
          <w:sz w:val="20"/>
          <w:szCs w:val="20"/>
        </w:rPr>
      </w:pPr>
    </w:p>
    <w:p w14:paraId="4FEBB36D" w14:textId="5AB6F492" w:rsidR="00A6560A" w:rsidRPr="00A94989" w:rsidRDefault="00C033E6" w:rsidP="00A94989">
      <w:pPr>
        <w:spacing w:line="276" w:lineRule="auto"/>
        <w:jc w:val="both"/>
        <w:rPr>
          <w:rFonts w:ascii="Arial" w:hAnsi="Arial" w:cs="Arial"/>
          <w:b/>
          <w:bCs/>
          <w:sz w:val="20"/>
          <w:szCs w:val="20"/>
        </w:rPr>
      </w:pPr>
      <w:r w:rsidRPr="00A94989">
        <w:rPr>
          <w:rFonts w:ascii="Arial" w:hAnsi="Arial" w:cs="Arial"/>
          <w:b/>
          <w:bCs/>
          <w:sz w:val="20"/>
          <w:szCs w:val="20"/>
        </w:rPr>
        <w:t>Zatezne kamate</w:t>
      </w:r>
      <w:r w:rsidRPr="00A94989">
        <w:rPr>
          <w:rFonts w:ascii="Arial" w:hAnsi="Arial" w:cs="Arial"/>
          <w:sz w:val="20"/>
          <w:szCs w:val="20"/>
        </w:rPr>
        <w:t xml:space="preserve">, </w:t>
      </w:r>
      <w:r w:rsidR="00A94989" w:rsidRPr="00A94989">
        <w:rPr>
          <w:rFonts w:ascii="Arial" w:hAnsi="Arial" w:cs="Arial"/>
          <w:sz w:val="20"/>
          <w:szCs w:val="20"/>
        </w:rPr>
        <w:t xml:space="preserve">nisu se realizirali rashodi za zatezne kamate, u prošloj godini realiziran je rashod u iznosu 11,75 </w:t>
      </w:r>
      <w:proofErr w:type="spellStart"/>
      <w:r w:rsidR="00A94989" w:rsidRPr="00A94989">
        <w:rPr>
          <w:rFonts w:ascii="Arial" w:hAnsi="Arial" w:cs="Arial"/>
          <w:sz w:val="20"/>
          <w:szCs w:val="20"/>
        </w:rPr>
        <w:t>eur</w:t>
      </w:r>
      <w:proofErr w:type="spellEnd"/>
      <w:r w:rsidR="00A94989" w:rsidRPr="00A94989">
        <w:rPr>
          <w:rFonts w:ascii="Arial" w:hAnsi="Arial" w:cs="Arial"/>
          <w:sz w:val="20"/>
          <w:szCs w:val="20"/>
        </w:rPr>
        <w:t xml:space="preserve"> zbog kašnjenja u podmirenju dospjelih obveza.</w:t>
      </w:r>
    </w:p>
    <w:p w14:paraId="2FB36D84" w14:textId="77777777" w:rsidR="00E71630" w:rsidRDefault="00E71630" w:rsidP="00422A9D">
      <w:pPr>
        <w:jc w:val="both"/>
        <w:rPr>
          <w:rFonts w:ascii="Arial" w:hAnsi="Arial" w:cs="Arial"/>
          <w:b/>
          <w:bCs/>
          <w:sz w:val="20"/>
          <w:szCs w:val="20"/>
        </w:rPr>
      </w:pPr>
    </w:p>
    <w:p w14:paraId="21B5E819" w14:textId="77777777" w:rsidR="00A94989" w:rsidRPr="00D9257C" w:rsidRDefault="00A94989" w:rsidP="00422A9D">
      <w:pPr>
        <w:jc w:val="both"/>
        <w:rPr>
          <w:rFonts w:ascii="Arial" w:hAnsi="Arial" w:cs="Arial"/>
          <w:b/>
          <w:bCs/>
          <w:sz w:val="20"/>
          <w:szCs w:val="20"/>
        </w:rPr>
      </w:pPr>
    </w:p>
    <w:p w14:paraId="4BC0F4BC" w14:textId="3682B878" w:rsidR="00422A9D" w:rsidRPr="00D9257C" w:rsidRDefault="00C033E6" w:rsidP="00422A9D">
      <w:pPr>
        <w:jc w:val="both"/>
        <w:rPr>
          <w:rFonts w:ascii="Arial" w:hAnsi="Arial" w:cs="Arial"/>
          <w:b/>
          <w:bCs/>
          <w:sz w:val="20"/>
          <w:szCs w:val="20"/>
        </w:rPr>
      </w:pPr>
      <w:r w:rsidRPr="00D9257C">
        <w:rPr>
          <w:rFonts w:ascii="Arial" w:hAnsi="Arial" w:cs="Arial"/>
          <w:b/>
          <w:bCs/>
          <w:sz w:val="20"/>
          <w:szCs w:val="20"/>
        </w:rPr>
        <w:t>35 – subvencije</w:t>
      </w:r>
    </w:p>
    <w:p w14:paraId="6FD7AA33" w14:textId="77777777" w:rsidR="00422A9D" w:rsidRPr="00D9257C" w:rsidRDefault="00422A9D" w:rsidP="00422A9D">
      <w:pPr>
        <w:jc w:val="both"/>
        <w:rPr>
          <w:rFonts w:ascii="Arial" w:hAnsi="Arial" w:cs="Arial"/>
          <w:b/>
          <w:bCs/>
          <w:sz w:val="20"/>
          <w:szCs w:val="20"/>
        </w:rPr>
      </w:pPr>
    </w:p>
    <w:p w14:paraId="7E6BF5C8" w14:textId="77777777" w:rsidR="00E71630" w:rsidRPr="00D9257C" w:rsidRDefault="00C033E6" w:rsidP="00E71630">
      <w:pPr>
        <w:jc w:val="both"/>
        <w:rPr>
          <w:rFonts w:ascii="Arial" w:hAnsi="Arial" w:cs="Arial"/>
          <w:sz w:val="20"/>
          <w:szCs w:val="20"/>
        </w:rPr>
      </w:pPr>
      <w:r w:rsidRPr="00D9257C">
        <w:rPr>
          <w:rFonts w:ascii="Arial" w:hAnsi="Arial" w:cs="Arial"/>
          <w:b/>
          <w:bCs/>
          <w:sz w:val="20"/>
          <w:szCs w:val="20"/>
        </w:rPr>
        <w:t>Subvencije trgovačkim društvima u javnom sektoru</w:t>
      </w:r>
      <w:r w:rsidRPr="00D9257C">
        <w:rPr>
          <w:rFonts w:ascii="Arial" w:hAnsi="Arial" w:cs="Arial"/>
          <w:sz w:val="20"/>
          <w:szCs w:val="20"/>
        </w:rPr>
        <w:t xml:space="preserve">, </w:t>
      </w:r>
      <w:r w:rsidR="00E71630" w:rsidRPr="00D9257C">
        <w:rPr>
          <w:rFonts w:ascii="Arial" w:hAnsi="Arial" w:cs="Arial"/>
          <w:sz w:val="20"/>
          <w:szCs w:val="20"/>
        </w:rPr>
        <w:t>povećani su rashodi za subvencije, sačinjavaju ih:</w:t>
      </w:r>
    </w:p>
    <w:p w14:paraId="0EC10780" w14:textId="5B26450B" w:rsidR="00E71630" w:rsidRPr="00A974F9" w:rsidRDefault="00E71630" w:rsidP="00A974F9">
      <w:pPr>
        <w:spacing w:line="276" w:lineRule="auto"/>
        <w:jc w:val="both"/>
        <w:rPr>
          <w:rFonts w:ascii="Arial" w:hAnsi="Arial" w:cs="Arial"/>
          <w:sz w:val="20"/>
          <w:szCs w:val="20"/>
        </w:rPr>
      </w:pPr>
      <w:r w:rsidRPr="00D9257C">
        <w:rPr>
          <w:rFonts w:ascii="Arial" w:hAnsi="Arial" w:cs="Arial"/>
          <w:sz w:val="20"/>
          <w:szCs w:val="20"/>
        </w:rPr>
        <w:t xml:space="preserve">- subvencija KD Autotrolej </w:t>
      </w:r>
      <w:proofErr w:type="spellStart"/>
      <w:r w:rsidRPr="00D9257C">
        <w:rPr>
          <w:rFonts w:ascii="Arial" w:hAnsi="Arial" w:cs="Arial"/>
          <w:sz w:val="20"/>
          <w:szCs w:val="20"/>
        </w:rPr>
        <w:t>d.o.o</w:t>
      </w:r>
      <w:proofErr w:type="spellEnd"/>
      <w:r w:rsidRPr="00D9257C">
        <w:rPr>
          <w:rFonts w:ascii="Arial" w:hAnsi="Arial" w:cs="Arial"/>
          <w:sz w:val="20"/>
          <w:szCs w:val="20"/>
        </w:rPr>
        <w:t xml:space="preserve">,, u iznosu </w:t>
      </w:r>
      <w:r w:rsidR="00A974F9">
        <w:rPr>
          <w:rFonts w:ascii="Arial" w:hAnsi="Arial" w:cs="Arial"/>
          <w:sz w:val="20"/>
          <w:szCs w:val="20"/>
        </w:rPr>
        <w:t>104.917,02</w:t>
      </w:r>
      <w:r w:rsidRPr="00D9257C">
        <w:rPr>
          <w:rFonts w:ascii="Arial" w:hAnsi="Arial" w:cs="Arial"/>
          <w:sz w:val="20"/>
          <w:szCs w:val="20"/>
        </w:rPr>
        <w:t xml:space="preserve"> </w:t>
      </w:r>
      <w:proofErr w:type="spellStart"/>
      <w:r w:rsidRPr="00D9257C">
        <w:rPr>
          <w:rFonts w:ascii="Arial" w:hAnsi="Arial" w:cs="Arial"/>
          <w:sz w:val="20"/>
          <w:szCs w:val="20"/>
        </w:rPr>
        <w:t>eur</w:t>
      </w:r>
      <w:proofErr w:type="spellEnd"/>
      <w:r w:rsidRPr="00D9257C">
        <w:rPr>
          <w:rFonts w:ascii="Arial" w:hAnsi="Arial" w:cs="Arial"/>
          <w:sz w:val="20"/>
          <w:szCs w:val="20"/>
        </w:rPr>
        <w:t xml:space="preserve">, povećana je u odnosu na prošlu godinu zbog povećanja rashoda poslovanja </w:t>
      </w:r>
      <w:r w:rsidRPr="00A974F9">
        <w:rPr>
          <w:rFonts w:ascii="Arial" w:hAnsi="Arial" w:cs="Arial"/>
          <w:sz w:val="20"/>
          <w:szCs w:val="20"/>
        </w:rPr>
        <w:t>društva</w:t>
      </w:r>
      <w:r w:rsidR="00A974F9" w:rsidRPr="00A974F9">
        <w:rPr>
          <w:rFonts w:ascii="Arial" w:hAnsi="Arial" w:cs="Arial"/>
          <w:sz w:val="20"/>
          <w:szCs w:val="20"/>
        </w:rPr>
        <w:t xml:space="preserve"> uslijed povećanih troškova za plaće vozača u javnom prijevozu.</w:t>
      </w:r>
      <w:r w:rsidRPr="00A974F9">
        <w:rPr>
          <w:rFonts w:ascii="Arial" w:hAnsi="Arial" w:cs="Arial"/>
          <w:sz w:val="20"/>
          <w:szCs w:val="20"/>
        </w:rPr>
        <w:t xml:space="preserve"> i </w:t>
      </w:r>
    </w:p>
    <w:p w14:paraId="1E496722" w14:textId="16E44756" w:rsidR="00E71630" w:rsidRDefault="00E71630" w:rsidP="00E71630">
      <w:pPr>
        <w:jc w:val="both"/>
        <w:rPr>
          <w:rFonts w:ascii="Arial" w:hAnsi="Arial" w:cs="Arial"/>
          <w:sz w:val="20"/>
          <w:szCs w:val="20"/>
        </w:rPr>
      </w:pPr>
      <w:r w:rsidRPr="00D9257C">
        <w:rPr>
          <w:rFonts w:ascii="Arial" w:hAnsi="Arial" w:cs="Arial"/>
          <w:sz w:val="20"/>
          <w:szCs w:val="20"/>
        </w:rPr>
        <w:t xml:space="preserve">- subvencija KD Komunalac d.o.o. Jurdani za sufinanciranje troškova upravljanja i održavanja saniranim odlagalištem otpada </w:t>
      </w:r>
      <w:proofErr w:type="spellStart"/>
      <w:r w:rsidRPr="00D9257C">
        <w:rPr>
          <w:rFonts w:ascii="Arial" w:hAnsi="Arial" w:cs="Arial"/>
          <w:sz w:val="20"/>
          <w:szCs w:val="20"/>
        </w:rPr>
        <w:t>Osojnica</w:t>
      </w:r>
      <w:proofErr w:type="spellEnd"/>
      <w:r w:rsidRPr="00D9257C">
        <w:rPr>
          <w:rFonts w:ascii="Arial" w:hAnsi="Arial" w:cs="Arial"/>
          <w:sz w:val="20"/>
          <w:szCs w:val="20"/>
        </w:rPr>
        <w:t xml:space="preserve">, u iznosu </w:t>
      </w:r>
      <w:r w:rsidR="00A974F9">
        <w:rPr>
          <w:rFonts w:ascii="Arial" w:hAnsi="Arial" w:cs="Arial"/>
          <w:sz w:val="20"/>
          <w:szCs w:val="20"/>
        </w:rPr>
        <w:t>1.008,81</w:t>
      </w:r>
      <w:r w:rsidRPr="00D9257C">
        <w:rPr>
          <w:rFonts w:ascii="Arial" w:hAnsi="Arial" w:cs="Arial"/>
          <w:sz w:val="20"/>
          <w:szCs w:val="20"/>
        </w:rPr>
        <w:t xml:space="preserve"> </w:t>
      </w:r>
      <w:proofErr w:type="spellStart"/>
      <w:r w:rsidRPr="00D9257C">
        <w:rPr>
          <w:rFonts w:ascii="Arial" w:hAnsi="Arial" w:cs="Arial"/>
          <w:sz w:val="20"/>
          <w:szCs w:val="20"/>
        </w:rPr>
        <w:t>eur</w:t>
      </w:r>
      <w:proofErr w:type="spellEnd"/>
      <w:r w:rsidRPr="00D9257C">
        <w:rPr>
          <w:rFonts w:ascii="Arial" w:hAnsi="Arial" w:cs="Arial"/>
          <w:sz w:val="20"/>
          <w:szCs w:val="20"/>
        </w:rPr>
        <w:t xml:space="preserve">.  </w:t>
      </w:r>
    </w:p>
    <w:p w14:paraId="3C7B0934" w14:textId="77777777" w:rsidR="00A974F9" w:rsidRDefault="00A974F9" w:rsidP="00E71630">
      <w:pPr>
        <w:jc w:val="both"/>
        <w:rPr>
          <w:rFonts w:ascii="Arial" w:hAnsi="Arial" w:cs="Arial"/>
          <w:sz w:val="20"/>
          <w:szCs w:val="20"/>
        </w:rPr>
      </w:pPr>
    </w:p>
    <w:p w14:paraId="7311180D" w14:textId="77777777" w:rsidR="00A974F9" w:rsidRDefault="00A974F9" w:rsidP="00C033E6">
      <w:pPr>
        <w:jc w:val="both"/>
        <w:rPr>
          <w:rFonts w:ascii="Arial" w:hAnsi="Arial" w:cs="Arial"/>
          <w:b/>
          <w:bCs/>
          <w:sz w:val="20"/>
          <w:szCs w:val="20"/>
        </w:rPr>
      </w:pPr>
    </w:p>
    <w:p w14:paraId="33775ACC" w14:textId="5CA2F801" w:rsidR="00C033E6" w:rsidRPr="00D9257C" w:rsidRDefault="00C033E6" w:rsidP="00C033E6">
      <w:pPr>
        <w:jc w:val="both"/>
        <w:rPr>
          <w:rFonts w:ascii="Arial" w:hAnsi="Arial" w:cs="Arial"/>
          <w:b/>
          <w:bCs/>
          <w:sz w:val="20"/>
          <w:szCs w:val="20"/>
        </w:rPr>
      </w:pPr>
      <w:r w:rsidRPr="00D9257C">
        <w:rPr>
          <w:rFonts w:ascii="Arial" w:hAnsi="Arial" w:cs="Arial"/>
          <w:b/>
          <w:bCs/>
          <w:sz w:val="20"/>
          <w:szCs w:val="20"/>
        </w:rPr>
        <w:t>36 - pomoći dane u inozemstvo i unutar općeg proračuna</w:t>
      </w:r>
    </w:p>
    <w:p w14:paraId="3026D415" w14:textId="77777777" w:rsidR="00A974F9" w:rsidRDefault="00A974F9" w:rsidP="00C033E6">
      <w:pPr>
        <w:jc w:val="both"/>
        <w:rPr>
          <w:rFonts w:ascii="Arial" w:hAnsi="Arial" w:cs="Arial"/>
          <w:b/>
          <w:bCs/>
          <w:sz w:val="20"/>
          <w:szCs w:val="20"/>
        </w:rPr>
      </w:pPr>
    </w:p>
    <w:p w14:paraId="449E6789" w14:textId="1E2C9A44" w:rsidR="00C033E6" w:rsidRPr="00D9257C" w:rsidRDefault="00C033E6" w:rsidP="00C033E6">
      <w:pPr>
        <w:jc w:val="both"/>
        <w:rPr>
          <w:rFonts w:ascii="Arial" w:hAnsi="Arial" w:cs="Arial"/>
          <w:sz w:val="20"/>
          <w:szCs w:val="20"/>
        </w:rPr>
      </w:pPr>
      <w:r w:rsidRPr="00D9257C">
        <w:rPr>
          <w:rFonts w:ascii="Arial" w:hAnsi="Arial" w:cs="Arial"/>
          <w:b/>
          <w:bCs/>
          <w:sz w:val="20"/>
          <w:szCs w:val="20"/>
        </w:rPr>
        <w:t>Tekuće pomoći unutar općeg proračuna,</w:t>
      </w:r>
      <w:r w:rsidRPr="00D9257C">
        <w:rPr>
          <w:rFonts w:ascii="Arial" w:hAnsi="Arial" w:cs="Arial"/>
          <w:sz w:val="20"/>
          <w:szCs w:val="20"/>
        </w:rPr>
        <w:t xml:space="preserve"> realizirane su u iznosu 637,07 eur, a odnose se na pomoć Proračunu Primorsko goranske županije za Javnu ustanovu Zavod za prostorno uređenje, namijenjena za osiguranje uvjeta za povezivanje pojedinih jedinica lokalne samouprave (Općine Lovran)  na informacijski sustav prostornog uređenja PGŽ - web geografski informacijski sustav.</w:t>
      </w:r>
    </w:p>
    <w:p w14:paraId="1C241F5C" w14:textId="77777777" w:rsidR="00422A9D" w:rsidRPr="00D9257C" w:rsidRDefault="00422A9D" w:rsidP="00147DC9">
      <w:pPr>
        <w:jc w:val="both"/>
        <w:rPr>
          <w:rFonts w:ascii="Arial" w:hAnsi="Arial" w:cs="Arial"/>
          <w:b/>
          <w:bCs/>
          <w:sz w:val="20"/>
          <w:szCs w:val="20"/>
        </w:rPr>
      </w:pPr>
    </w:p>
    <w:p w14:paraId="31C8F342" w14:textId="77777777" w:rsidR="00A974F9" w:rsidRDefault="00703823" w:rsidP="00A974F9">
      <w:pPr>
        <w:spacing w:line="276" w:lineRule="auto"/>
        <w:jc w:val="both"/>
        <w:rPr>
          <w:rFonts w:ascii="Arial" w:hAnsi="Arial" w:cs="Arial"/>
          <w:sz w:val="20"/>
          <w:szCs w:val="20"/>
        </w:rPr>
      </w:pPr>
      <w:r w:rsidRPr="00A974F9">
        <w:rPr>
          <w:rFonts w:ascii="Arial" w:hAnsi="Arial" w:cs="Arial"/>
          <w:b/>
          <w:bCs/>
          <w:sz w:val="20"/>
          <w:szCs w:val="20"/>
        </w:rPr>
        <w:t>Tekuće pomoći proračunskim korisnicima drugih proračuna,</w:t>
      </w:r>
      <w:r w:rsidR="00A974F9" w:rsidRPr="00A974F9">
        <w:rPr>
          <w:rFonts w:ascii="Arial" w:hAnsi="Arial" w:cs="Arial"/>
          <w:sz w:val="20"/>
          <w:szCs w:val="20"/>
        </w:rPr>
        <w:t xml:space="preserve"> ostvarene su u iznosu 636.653,21 </w:t>
      </w:r>
      <w:proofErr w:type="spellStart"/>
      <w:r w:rsidR="00A974F9" w:rsidRPr="00A974F9">
        <w:rPr>
          <w:rFonts w:ascii="Arial" w:hAnsi="Arial" w:cs="Arial"/>
          <w:sz w:val="20"/>
          <w:szCs w:val="20"/>
        </w:rPr>
        <w:t>eur</w:t>
      </w:r>
      <w:proofErr w:type="spellEnd"/>
      <w:r w:rsidR="00A974F9" w:rsidRPr="00A974F9">
        <w:rPr>
          <w:rFonts w:ascii="Arial" w:hAnsi="Arial" w:cs="Arial"/>
          <w:sz w:val="20"/>
          <w:szCs w:val="20"/>
        </w:rPr>
        <w:t xml:space="preserve">, odnose se na pomoći proračunskim korisnicima drugih proračuna kako slijedi: </w:t>
      </w:r>
    </w:p>
    <w:p w14:paraId="10FB3F7D" w14:textId="77777777" w:rsidR="00A974F9" w:rsidRDefault="00A974F9" w:rsidP="00A974F9">
      <w:pPr>
        <w:spacing w:line="276" w:lineRule="auto"/>
        <w:jc w:val="both"/>
        <w:rPr>
          <w:rFonts w:ascii="Arial" w:hAnsi="Arial" w:cs="Arial"/>
          <w:sz w:val="20"/>
          <w:szCs w:val="20"/>
        </w:rPr>
      </w:pPr>
      <w:r w:rsidRPr="00A974F9">
        <w:rPr>
          <w:rFonts w:ascii="Arial" w:hAnsi="Arial" w:cs="Arial"/>
          <w:sz w:val="20"/>
          <w:szCs w:val="20"/>
        </w:rPr>
        <w:t xml:space="preserve">- tekuća pomoć Osnovnoj školi Viktor Car Emin u Lovranu, u iznosu 33.593,52 </w:t>
      </w:r>
      <w:proofErr w:type="spellStart"/>
      <w:r w:rsidRPr="00A974F9">
        <w:rPr>
          <w:rFonts w:ascii="Arial" w:hAnsi="Arial" w:cs="Arial"/>
          <w:sz w:val="20"/>
          <w:szCs w:val="20"/>
        </w:rPr>
        <w:t>eur</w:t>
      </w:r>
      <w:proofErr w:type="spellEnd"/>
      <w:r w:rsidRPr="00A974F9">
        <w:rPr>
          <w:rFonts w:ascii="Arial" w:hAnsi="Arial" w:cs="Arial"/>
          <w:sz w:val="20"/>
          <w:szCs w:val="20"/>
        </w:rPr>
        <w:t xml:space="preserve">, </w:t>
      </w:r>
    </w:p>
    <w:p w14:paraId="5A8EF559" w14:textId="77777777" w:rsidR="00A974F9" w:rsidRDefault="00A974F9" w:rsidP="00A974F9">
      <w:pPr>
        <w:spacing w:line="276" w:lineRule="auto"/>
        <w:jc w:val="both"/>
        <w:rPr>
          <w:rFonts w:ascii="Arial" w:hAnsi="Arial" w:cs="Arial"/>
          <w:sz w:val="20"/>
          <w:szCs w:val="20"/>
        </w:rPr>
      </w:pPr>
      <w:r w:rsidRPr="00A974F9">
        <w:rPr>
          <w:rFonts w:ascii="Arial" w:hAnsi="Arial" w:cs="Arial"/>
          <w:sz w:val="20"/>
          <w:szCs w:val="20"/>
        </w:rPr>
        <w:t xml:space="preserve">- tekuća pomoć Umjetničkoj organizaciji Matka Brajše Rašana, u iznosu 5.981,00 </w:t>
      </w:r>
      <w:proofErr w:type="spellStart"/>
      <w:r w:rsidRPr="00A974F9">
        <w:rPr>
          <w:rFonts w:ascii="Arial" w:hAnsi="Arial" w:cs="Arial"/>
          <w:sz w:val="20"/>
          <w:szCs w:val="20"/>
        </w:rPr>
        <w:t>eur</w:t>
      </w:r>
      <w:proofErr w:type="spellEnd"/>
      <w:r w:rsidRPr="00A974F9">
        <w:rPr>
          <w:rFonts w:ascii="Arial" w:hAnsi="Arial" w:cs="Arial"/>
          <w:sz w:val="20"/>
          <w:szCs w:val="20"/>
        </w:rPr>
        <w:t>,</w:t>
      </w:r>
      <w:r>
        <w:rPr>
          <w:rFonts w:ascii="Arial" w:hAnsi="Arial" w:cs="Arial"/>
          <w:sz w:val="20"/>
          <w:szCs w:val="20"/>
        </w:rPr>
        <w:t xml:space="preserve"> </w:t>
      </w:r>
    </w:p>
    <w:p w14:paraId="4A1AB106" w14:textId="77777777" w:rsidR="00A974F9" w:rsidRDefault="00A974F9" w:rsidP="00A974F9">
      <w:pPr>
        <w:spacing w:line="276" w:lineRule="auto"/>
        <w:jc w:val="both"/>
        <w:rPr>
          <w:rFonts w:ascii="Arial" w:hAnsi="Arial" w:cs="Arial"/>
          <w:sz w:val="20"/>
          <w:szCs w:val="20"/>
        </w:rPr>
      </w:pPr>
      <w:r w:rsidRPr="00A974F9">
        <w:rPr>
          <w:rFonts w:ascii="Arial" w:hAnsi="Arial" w:cs="Arial"/>
          <w:sz w:val="20"/>
          <w:szCs w:val="20"/>
        </w:rPr>
        <w:t xml:space="preserve">- tekuća pomoć Dječjem vrtiću Opatija, u iznosu 412.716,00 </w:t>
      </w:r>
      <w:proofErr w:type="spellStart"/>
      <w:r w:rsidRPr="00A974F9">
        <w:rPr>
          <w:rFonts w:ascii="Arial" w:hAnsi="Arial" w:cs="Arial"/>
          <w:sz w:val="20"/>
          <w:szCs w:val="20"/>
        </w:rPr>
        <w:t>eur</w:t>
      </w:r>
      <w:proofErr w:type="spellEnd"/>
      <w:r w:rsidRPr="00A974F9">
        <w:rPr>
          <w:rFonts w:ascii="Arial" w:hAnsi="Arial" w:cs="Arial"/>
          <w:sz w:val="20"/>
          <w:szCs w:val="20"/>
        </w:rPr>
        <w:t xml:space="preserve">, </w:t>
      </w:r>
    </w:p>
    <w:p w14:paraId="6A9EBC76" w14:textId="77777777" w:rsidR="00A974F9" w:rsidRDefault="00A974F9" w:rsidP="00A974F9">
      <w:pPr>
        <w:spacing w:line="276" w:lineRule="auto"/>
        <w:jc w:val="both"/>
        <w:rPr>
          <w:rFonts w:ascii="Arial" w:hAnsi="Arial" w:cs="Arial"/>
          <w:sz w:val="20"/>
          <w:szCs w:val="20"/>
        </w:rPr>
      </w:pPr>
      <w:r w:rsidRPr="00A974F9">
        <w:rPr>
          <w:rFonts w:ascii="Arial" w:hAnsi="Arial" w:cs="Arial"/>
          <w:sz w:val="20"/>
          <w:szCs w:val="20"/>
        </w:rPr>
        <w:t xml:space="preserve">- tekuća pomoći Javnoj vatrogasnoj postrojbi Opatija, u iznosu 149.619,31 </w:t>
      </w:r>
      <w:proofErr w:type="spellStart"/>
      <w:r w:rsidRPr="00A974F9">
        <w:rPr>
          <w:rFonts w:ascii="Arial" w:hAnsi="Arial" w:cs="Arial"/>
          <w:sz w:val="20"/>
          <w:szCs w:val="20"/>
        </w:rPr>
        <w:t>eur</w:t>
      </w:r>
      <w:proofErr w:type="spellEnd"/>
      <w:r w:rsidRPr="00A974F9">
        <w:rPr>
          <w:rFonts w:ascii="Arial" w:hAnsi="Arial" w:cs="Arial"/>
          <w:sz w:val="20"/>
          <w:szCs w:val="20"/>
        </w:rPr>
        <w:t xml:space="preserve">, </w:t>
      </w:r>
    </w:p>
    <w:p w14:paraId="2E29B863" w14:textId="77777777" w:rsidR="00A974F9" w:rsidRDefault="00A974F9" w:rsidP="00A974F9">
      <w:pPr>
        <w:spacing w:line="276" w:lineRule="auto"/>
        <w:jc w:val="both"/>
        <w:rPr>
          <w:rFonts w:ascii="Arial" w:hAnsi="Arial" w:cs="Arial"/>
          <w:sz w:val="20"/>
          <w:szCs w:val="20"/>
        </w:rPr>
      </w:pPr>
      <w:r w:rsidRPr="00A974F9">
        <w:rPr>
          <w:rFonts w:ascii="Arial" w:hAnsi="Arial" w:cs="Arial"/>
          <w:sz w:val="20"/>
          <w:szCs w:val="20"/>
        </w:rPr>
        <w:t xml:space="preserve">- tekuća pomoć Gradskoj knjižnici i čitaonici Opatija, u iznosu 25.306,02 </w:t>
      </w:r>
      <w:proofErr w:type="spellStart"/>
      <w:r w:rsidRPr="00A974F9">
        <w:rPr>
          <w:rFonts w:ascii="Arial" w:hAnsi="Arial" w:cs="Arial"/>
          <w:sz w:val="20"/>
          <w:szCs w:val="20"/>
        </w:rPr>
        <w:t>eur</w:t>
      </w:r>
      <w:proofErr w:type="spellEnd"/>
      <w:r w:rsidRPr="00A974F9">
        <w:rPr>
          <w:rFonts w:ascii="Arial" w:hAnsi="Arial" w:cs="Arial"/>
          <w:sz w:val="20"/>
          <w:szCs w:val="20"/>
        </w:rPr>
        <w:t xml:space="preserve">,  </w:t>
      </w:r>
    </w:p>
    <w:p w14:paraId="5FB1AAD7" w14:textId="77777777" w:rsidR="00A974F9" w:rsidRDefault="00A974F9" w:rsidP="00A974F9">
      <w:pPr>
        <w:spacing w:line="276" w:lineRule="auto"/>
        <w:jc w:val="both"/>
        <w:rPr>
          <w:rFonts w:ascii="Arial" w:hAnsi="Arial" w:cs="Arial"/>
          <w:sz w:val="20"/>
          <w:szCs w:val="20"/>
        </w:rPr>
      </w:pPr>
      <w:r w:rsidRPr="00A974F9">
        <w:rPr>
          <w:rFonts w:ascii="Arial" w:hAnsi="Arial" w:cs="Arial"/>
          <w:sz w:val="20"/>
          <w:szCs w:val="20"/>
        </w:rPr>
        <w:t xml:space="preserve">- tekuća pomoć Centru za poljoprivredu i ruralni razvoj Primorsko goranske županije, u iznosu 2.654,46 </w:t>
      </w:r>
      <w:proofErr w:type="spellStart"/>
      <w:r w:rsidRPr="00A974F9">
        <w:rPr>
          <w:rFonts w:ascii="Arial" w:hAnsi="Arial" w:cs="Arial"/>
          <w:sz w:val="20"/>
          <w:szCs w:val="20"/>
        </w:rPr>
        <w:t>eur</w:t>
      </w:r>
      <w:proofErr w:type="spellEnd"/>
      <w:r w:rsidRPr="00A974F9">
        <w:rPr>
          <w:rFonts w:ascii="Arial" w:hAnsi="Arial" w:cs="Arial"/>
          <w:sz w:val="20"/>
          <w:szCs w:val="20"/>
        </w:rPr>
        <w:t xml:space="preserve">, </w:t>
      </w:r>
    </w:p>
    <w:p w14:paraId="4FD72869" w14:textId="77777777" w:rsidR="00A974F9" w:rsidRDefault="00A974F9" w:rsidP="00A974F9">
      <w:pPr>
        <w:spacing w:line="276" w:lineRule="auto"/>
        <w:jc w:val="both"/>
        <w:rPr>
          <w:rFonts w:ascii="Arial" w:hAnsi="Arial" w:cs="Arial"/>
          <w:sz w:val="20"/>
          <w:szCs w:val="20"/>
        </w:rPr>
      </w:pPr>
      <w:r w:rsidRPr="00A974F9">
        <w:rPr>
          <w:rFonts w:ascii="Arial" w:hAnsi="Arial" w:cs="Arial"/>
          <w:sz w:val="20"/>
          <w:szCs w:val="20"/>
        </w:rPr>
        <w:t xml:space="preserve">- tekuća pomoć proračunu Primorsko goranske županije, za sufinanciranje Doma zdravlja PGŽ, za rad dežurne ambulante opće medicine u Rijeci, </w:t>
      </w:r>
      <w:proofErr w:type="spellStart"/>
      <w:r w:rsidRPr="00A974F9">
        <w:rPr>
          <w:rFonts w:ascii="Arial" w:hAnsi="Arial" w:cs="Arial"/>
          <w:sz w:val="20"/>
          <w:szCs w:val="20"/>
        </w:rPr>
        <w:t>Cambijerijeva</w:t>
      </w:r>
      <w:proofErr w:type="spellEnd"/>
      <w:r w:rsidRPr="00A974F9">
        <w:rPr>
          <w:rFonts w:ascii="Arial" w:hAnsi="Arial" w:cs="Arial"/>
          <w:sz w:val="20"/>
          <w:szCs w:val="20"/>
        </w:rPr>
        <w:t xml:space="preserve"> 2, u iznosu 746,65 </w:t>
      </w:r>
      <w:proofErr w:type="spellStart"/>
      <w:r w:rsidRPr="00A974F9">
        <w:rPr>
          <w:rFonts w:ascii="Arial" w:hAnsi="Arial" w:cs="Arial"/>
          <w:sz w:val="20"/>
          <w:szCs w:val="20"/>
        </w:rPr>
        <w:t>eur</w:t>
      </w:r>
      <w:proofErr w:type="spellEnd"/>
      <w:r w:rsidRPr="00A974F9">
        <w:rPr>
          <w:rFonts w:ascii="Arial" w:hAnsi="Arial" w:cs="Arial"/>
          <w:sz w:val="20"/>
          <w:szCs w:val="20"/>
        </w:rPr>
        <w:t xml:space="preserve"> i  </w:t>
      </w:r>
    </w:p>
    <w:p w14:paraId="48E0AA38" w14:textId="3DF3DFA2" w:rsidR="00A974F9" w:rsidRPr="00A974F9" w:rsidRDefault="00A974F9" w:rsidP="00A974F9">
      <w:pPr>
        <w:spacing w:line="276" w:lineRule="auto"/>
        <w:jc w:val="both"/>
        <w:rPr>
          <w:rFonts w:ascii="Arial" w:hAnsi="Arial" w:cs="Arial"/>
          <w:sz w:val="20"/>
          <w:szCs w:val="20"/>
        </w:rPr>
      </w:pPr>
      <w:r w:rsidRPr="00A974F9">
        <w:rPr>
          <w:rFonts w:ascii="Arial" w:hAnsi="Arial" w:cs="Arial"/>
          <w:sz w:val="20"/>
          <w:szCs w:val="20"/>
        </w:rPr>
        <w:t xml:space="preserve">- tekuća pomoć proračunu Primorsko goranske županije, za sufinanciranje Doma zdravlja PGŽ, za rad ambulante obiteljske medicine u Lovranu, u iznosu 6.036,25 </w:t>
      </w:r>
      <w:proofErr w:type="spellStart"/>
      <w:r w:rsidRPr="00A974F9">
        <w:rPr>
          <w:rFonts w:ascii="Arial" w:hAnsi="Arial" w:cs="Arial"/>
          <w:sz w:val="20"/>
          <w:szCs w:val="20"/>
        </w:rPr>
        <w:t>eur</w:t>
      </w:r>
      <w:proofErr w:type="spellEnd"/>
      <w:r w:rsidRPr="00A974F9">
        <w:rPr>
          <w:rFonts w:ascii="Arial" w:hAnsi="Arial" w:cs="Arial"/>
          <w:sz w:val="20"/>
          <w:szCs w:val="20"/>
        </w:rPr>
        <w:t>.</w:t>
      </w:r>
    </w:p>
    <w:p w14:paraId="02D53862" w14:textId="77777777" w:rsidR="00A974F9" w:rsidRPr="00D9257C" w:rsidRDefault="00A974F9" w:rsidP="00A974F9">
      <w:pPr>
        <w:jc w:val="both"/>
        <w:rPr>
          <w:rFonts w:ascii="Arial" w:eastAsia="Times New Roman" w:hAnsi="Arial" w:cs="Arial"/>
          <w:sz w:val="20"/>
          <w:szCs w:val="20"/>
          <w:lang w:eastAsia="hr-HR"/>
        </w:rPr>
      </w:pPr>
    </w:p>
    <w:p w14:paraId="35491BC3" w14:textId="77777777" w:rsidR="00810773" w:rsidRDefault="00ED290D" w:rsidP="00810773">
      <w:pPr>
        <w:spacing w:line="276" w:lineRule="auto"/>
        <w:jc w:val="both"/>
        <w:rPr>
          <w:rFonts w:ascii="Arial" w:hAnsi="Arial" w:cs="Arial"/>
          <w:sz w:val="20"/>
          <w:szCs w:val="20"/>
        </w:rPr>
      </w:pPr>
      <w:r w:rsidRPr="00810773">
        <w:rPr>
          <w:rFonts w:ascii="Arial" w:eastAsia="Times New Roman" w:hAnsi="Arial" w:cs="Arial"/>
          <w:b/>
          <w:bCs/>
          <w:sz w:val="20"/>
          <w:szCs w:val="20"/>
          <w:lang w:eastAsia="hr-HR"/>
        </w:rPr>
        <w:t>Kapitalne pomoći proračunskim korisnicima drugih proračuna</w:t>
      </w:r>
      <w:r w:rsidRPr="00810773">
        <w:rPr>
          <w:rFonts w:ascii="Arial" w:eastAsia="Times New Roman" w:hAnsi="Arial" w:cs="Arial"/>
          <w:sz w:val="20"/>
          <w:szCs w:val="20"/>
          <w:lang w:eastAsia="hr-HR"/>
        </w:rPr>
        <w:t xml:space="preserve">, </w:t>
      </w:r>
      <w:r w:rsidR="00810773" w:rsidRPr="00810773">
        <w:rPr>
          <w:rFonts w:ascii="Arial" w:hAnsi="Arial" w:cs="Arial"/>
          <w:sz w:val="20"/>
          <w:szCs w:val="20"/>
        </w:rPr>
        <w:t xml:space="preserve">realizirane su u iznosu 36.599,01 </w:t>
      </w:r>
      <w:proofErr w:type="spellStart"/>
      <w:r w:rsidR="00810773" w:rsidRPr="00810773">
        <w:rPr>
          <w:rFonts w:ascii="Arial" w:hAnsi="Arial" w:cs="Arial"/>
          <w:sz w:val="20"/>
          <w:szCs w:val="20"/>
        </w:rPr>
        <w:t>eur</w:t>
      </w:r>
      <w:proofErr w:type="spellEnd"/>
      <w:r w:rsidR="00810773" w:rsidRPr="00810773">
        <w:rPr>
          <w:rFonts w:ascii="Arial" w:hAnsi="Arial" w:cs="Arial"/>
          <w:sz w:val="20"/>
          <w:szCs w:val="20"/>
        </w:rPr>
        <w:t xml:space="preserve">, odnose se na:  </w:t>
      </w:r>
    </w:p>
    <w:p w14:paraId="2C230560" w14:textId="77777777" w:rsidR="00810773" w:rsidRDefault="00810773" w:rsidP="00810773">
      <w:pPr>
        <w:spacing w:line="276" w:lineRule="auto"/>
        <w:jc w:val="both"/>
        <w:rPr>
          <w:rFonts w:ascii="Arial" w:hAnsi="Arial" w:cs="Arial"/>
          <w:sz w:val="20"/>
          <w:szCs w:val="20"/>
        </w:rPr>
      </w:pPr>
      <w:r w:rsidRPr="00810773">
        <w:rPr>
          <w:rFonts w:ascii="Arial" w:hAnsi="Arial" w:cs="Arial"/>
          <w:sz w:val="20"/>
          <w:szCs w:val="20"/>
        </w:rPr>
        <w:t xml:space="preserve">-  kapitalnu pomoć Javnoj vatrogasnoj postrojbi Opatija, u iznosu 499,01 </w:t>
      </w:r>
      <w:proofErr w:type="spellStart"/>
      <w:r w:rsidRPr="00810773">
        <w:rPr>
          <w:rFonts w:ascii="Arial" w:hAnsi="Arial" w:cs="Arial"/>
          <w:sz w:val="20"/>
          <w:szCs w:val="20"/>
        </w:rPr>
        <w:t>eur</w:t>
      </w:r>
      <w:proofErr w:type="spellEnd"/>
      <w:r w:rsidRPr="00810773">
        <w:rPr>
          <w:rFonts w:ascii="Arial" w:hAnsi="Arial" w:cs="Arial"/>
          <w:sz w:val="20"/>
          <w:szCs w:val="20"/>
        </w:rPr>
        <w:t xml:space="preserve">,  </w:t>
      </w:r>
    </w:p>
    <w:p w14:paraId="3B811E86" w14:textId="77777777" w:rsidR="00810773" w:rsidRDefault="00810773" w:rsidP="00810773">
      <w:pPr>
        <w:spacing w:line="276" w:lineRule="auto"/>
        <w:jc w:val="both"/>
        <w:rPr>
          <w:rFonts w:ascii="Arial" w:hAnsi="Arial" w:cs="Arial"/>
          <w:sz w:val="20"/>
          <w:szCs w:val="20"/>
        </w:rPr>
      </w:pPr>
      <w:r w:rsidRPr="00810773">
        <w:rPr>
          <w:rFonts w:ascii="Arial" w:hAnsi="Arial" w:cs="Arial"/>
          <w:sz w:val="20"/>
          <w:szCs w:val="20"/>
        </w:rPr>
        <w:t>- kapitalna pomoć Županijskoj lučkoj upravi Opatija-Lovran-</w:t>
      </w:r>
      <w:proofErr w:type="spellStart"/>
      <w:r w:rsidRPr="00810773">
        <w:rPr>
          <w:rFonts w:ascii="Arial" w:hAnsi="Arial" w:cs="Arial"/>
          <w:sz w:val="20"/>
          <w:szCs w:val="20"/>
        </w:rPr>
        <w:t>M.Draga</w:t>
      </w:r>
      <w:proofErr w:type="spellEnd"/>
      <w:r w:rsidRPr="00810773">
        <w:rPr>
          <w:rFonts w:ascii="Arial" w:hAnsi="Arial" w:cs="Arial"/>
          <w:sz w:val="20"/>
          <w:szCs w:val="20"/>
        </w:rPr>
        <w:t xml:space="preserve"> za Projekt investicijskog ulaganja u luku Lovran, popravak krova na objektu na pomorskom dobru, u iznosu 20.000,00 </w:t>
      </w:r>
      <w:proofErr w:type="spellStart"/>
      <w:r w:rsidRPr="00810773">
        <w:rPr>
          <w:rFonts w:ascii="Arial" w:hAnsi="Arial" w:cs="Arial"/>
          <w:sz w:val="20"/>
          <w:szCs w:val="20"/>
        </w:rPr>
        <w:t>eur</w:t>
      </w:r>
      <w:proofErr w:type="spellEnd"/>
      <w:r w:rsidRPr="00810773">
        <w:rPr>
          <w:rFonts w:ascii="Arial" w:hAnsi="Arial" w:cs="Arial"/>
          <w:sz w:val="20"/>
          <w:szCs w:val="20"/>
        </w:rPr>
        <w:t xml:space="preserve"> i  </w:t>
      </w:r>
    </w:p>
    <w:p w14:paraId="1C954420" w14:textId="56920971" w:rsidR="00810773" w:rsidRPr="00810773" w:rsidRDefault="00810773" w:rsidP="00810773">
      <w:pPr>
        <w:spacing w:line="276" w:lineRule="auto"/>
        <w:jc w:val="both"/>
        <w:rPr>
          <w:rFonts w:ascii="Arial" w:hAnsi="Arial" w:cs="Arial"/>
          <w:sz w:val="20"/>
          <w:szCs w:val="20"/>
        </w:rPr>
      </w:pPr>
      <w:r w:rsidRPr="00810773">
        <w:rPr>
          <w:rFonts w:ascii="Arial" w:hAnsi="Arial" w:cs="Arial"/>
          <w:sz w:val="20"/>
          <w:szCs w:val="20"/>
        </w:rPr>
        <w:t xml:space="preserve">- kapitalna pomoć Dječjem vrtiću Opatija, u iznosu 16.100,00 </w:t>
      </w:r>
      <w:proofErr w:type="spellStart"/>
      <w:r w:rsidRPr="00810773">
        <w:rPr>
          <w:rFonts w:ascii="Arial" w:hAnsi="Arial" w:cs="Arial"/>
          <w:sz w:val="20"/>
          <w:szCs w:val="20"/>
        </w:rPr>
        <w:t>eur</w:t>
      </w:r>
      <w:proofErr w:type="spellEnd"/>
      <w:r w:rsidRPr="00810773">
        <w:rPr>
          <w:rFonts w:ascii="Arial" w:hAnsi="Arial" w:cs="Arial"/>
          <w:sz w:val="20"/>
          <w:szCs w:val="20"/>
        </w:rPr>
        <w:t>.</w:t>
      </w:r>
    </w:p>
    <w:p w14:paraId="6D04D793" w14:textId="77777777" w:rsidR="00810773" w:rsidRDefault="00810773" w:rsidP="00147DC9">
      <w:pPr>
        <w:jc w:val="both"/>
      </w:pPr>
    </w:p>
    <w:p w14:paraId="3E4CE79C" w14:textId="77777777" w:rsidR="00810773" w:rsidRDefault="00810773" w:rsidP="00147DC9">
      <w:pPr>
        <w:jc w:val="both"/>
      </w:pPr>
    </w:p>
    <w:p w14:paraId="7106A83C" w14:textId="6DCF21B4" w:rsidR="00147DC9" w:rsidRPr="00D9257C" w:rsidRDefault="00147DC9" w:rsidP="00147DC9">
      <w:pPr>
        <w:jc w:val="both"/>
        <w:rPr>
          <w:rFonts w:ascii="Arial" w:hAnsi="Arial" w:cs="Arial"/>
          <w:b/>
          <w:bCs/>
          <w:sz w:val="20"/>
          <w:szCs w:val="20"/>
        </w:rPr>
      </w:pPr>
      <w:r w:rsidRPr="00D9257C">
        <w:rPr>
          <w:rFonts w:ascii="Arial" w:hAnsi="Arial" w:cs="Arial"/>
          <w:b/>
          <w:bCs/>
          <w:sz w:val="20"/>
          <w:szCs w:val="20"/>
        </w:rPr>
        <w:t>37 - naknade građanima i kućanstvima na temelju osiguranja i druge naknade</w:t>
      </w:r>
    </w:p>
    <w:p w14:paraId="47959C9E" w14:textId="77777777" w:rsidR="00810773" w:rsidRDefault="00810773" w:rsidP="00E71630">
      <w:pPr>
        <w:jc w:val="both"/>
        <w:rPr>
          <w:rFonts w:ascii="Arial" w:hAnsi="Arial" w:cs="Arial"/>
          <w:b/>
          <w:bCs/>
          <w:sz w:val="20"/>
          <w:szCs w:val="20"/>
        </w:rPr>
      </w:pPr>
    </w:p>
    <w:p w14:paraId="4490520E" w14:textId="77777777" w:rsidR="00CE5B34" w:rsidRDefault="00147DC9" w:rsidP="00CE5B34">
      <w:pPr>
        <w:spacing w:line="276" w:lineRule="auto"/>
        <w:jc w:val="both"/>
        <w:rPr>
          <w:rFonts w:ascii="Arial" w:hAnsi="Arial" w:cs="Arial"/>
          <w:sz w:val="20"/>
          <w:szCs w:val="20"/>
        </w:rPr>
      </w:pPr>
      <w:r w:rsidRPr="00CE5B34">
        <w:rPr>
          <w:rFonts w:ascii="Arial" w:hAnsi="Arial" w:cs="Arial"/>
          <w:b/>
          <w:bCs/>
          <w:sz w:val="20"/>
          <w:szCs w:val="20"/>
        </w:rPr>
        <w:t>Naknade građanima i kućanstvima u novcu</w:t>
      </w:r>
      <w:r w:rsidR="00CE5B34" w:rsidRPr="00CE5B34">
        <w:rPr>
          <w:rFonts w:ascii="Arial" w:hAnsi="Arial" w:cs="Arial"/>
          <w:sz w:val="20"/>
          <w:szCs w:val="20"/>
        </w:rPr>
        <w:t xml:space="preserve"> realizirane su u iznosu 45.306,48 </w:t>
      </w:r>
      <w:proofErr w:type="spellStart"/>
      <w:r w:rsidR="00CE5B34" w:rsidRPr="00CE5B34">
        <w:rPr>
          <w:rFonts w:ascii="Arial" w:hAnsi="Arial" w:cs="Arial"/>
          <w:sz w:val="20"/>
          <w:szCs w:val="20"/>
        </w:rPr>
        <w:t>eur</w:t>
      </w:r>
      <w:proofErr w:type="spellEnd"/>
      <w:r w:rsidR="00CE5B34" w:rsidRPr="00CE5B34">
        <w:rPr>
          <w:rFonts w:ascii="Arial" w:hAnsi="Arial" w:cs="Arial"/>
          <w:sz w:val="20"/>
          <w:szCs w:val="20"/>
        </w:rPr>
        <w:t xml:space="preserve">, veće su u odnosu na prošlu godinu, a sačinjavaju ih: </w:t>
      </w:r>
    </w:p>
    <w:p w14:paraId="3484C2E1" w14:textId="77777777" w:rsidR="00CE5B34" w:rsidRDefault="00CE5B34" w:rsidP="00CE5B34">
      <w:pPr>
        <w:spacing w:line="276" w:lineRule="auto"/>
        <w:jc w:val="both"/>
        <w:rPr>
          <w:rFonts w:ascii="Arial" w:hAnsi="Arial" w:cs="Arial"/>
          <w:sz w:val="20"/>
          <w:szCs w:val="20"/>
        </w:rPr>
      </w:pPr>
      <w:r w:rsidRPr="00CE5B34">
        <w:rPr>
          <w:rFonts w:ascii="Arial" w:hAnsi="Arial" w:cs="Arial"/>
          <w:sz w:val="20"/>
          <w:szCs w:val="20"/>
        </w:rPr>
        <w:t xml:space="preserve">- isplaćene stipendije učenicima i studentima, u iznosu 22.680,00 </w:t>
      </w:r>
      <w:proofErr w:type="spellStart"/>
      <w:r w:rsidRPr="00CE5B34">
        <w:rPr>
          <w:rFonts w:ascii="Arial" w:hAnsi="Arial" w:cs="Arial"/>
          <w:sz w:val="20"/>
          <w:szCs w:val="20"/>
        </w:rPr>
        <w:t>eur</w:t>
      </w:r>
      <w:proofErr w:type="spellEnd"/>
      <w:r w:rsidRPr="00CE5B34">
        <w:rPr>
          <w:rFonts w:ascii="Arial" w:hAnsi="Arial" w:cs="Arial"/>
          <w:sz w:val="20"/>
          <w:szCs w:val="20"/>
        </w:rPr>
        <w:t xml:space="preserve">, </w:t>
      </w:r>
    </w:p>
    <w:p w14:paraId="5F1EA010" w14:textId="77777777" w:rsidR="00CE5B34" w:rsidRDefault="00CE5B34" w:rsidP="00CE5B34">
      <w:pPr>
        <w:spacing w:line="276" w:lineRule="auto"/>
        <w:jc w:val="both"/>
        <w:rPr>
          <w:rFonts w:ascii="Arial" w:hAnsi="Arial" w:cs="Arial"/>
          <w:sz w:val="20"/>
          <w:szCs w:val="20"/>
        </w:rPr>
      </w:pPr>
      <w:r w:rsidRPr="00CE5B34">
        <w:rPr>
          <w:rFonts w:ascii="Arial" w:hAnsi="Arial" w:cs="Arial"/>
          <w:sz w:val="20"/>
          <w:szCs w:val="20"/>
        </w:rPr>
        <w:t xml:space="preserve">- novčana pomoć za subvenciju stanovanja socijalno ugroženim građanima, u iznosu 3.216,48 </w:t>
      </w:r>
      <w:proofErr w:type="spellStart"/>
      <w:r w:rsidRPr="00CE5B34">
        <w:rPr>
          <w:rFonts w:ascii="Arial" w:hAnsi="Arial" w:cs="Arial"/>
          <w:sz w:val="20"/>
          <w:szCs w:val="20"/>
        </w:rPr>
        <w:t>eur</w:t>
      </w:r>
      <w:proofErr w:type="spellEnd"/>
      <w:r w:rsidRPr="00CE5B34">
        <w:rPr>
          <w:rFonts w:ascii="Arial" w:hAnsi="Arial" w:cs="Arial"/>
          <w:sz w:val="20"/>
          <w:szCs w:val="20"/>
        </w:rPr>
        <w:t xml:space="preserve">, </w:t>
      </w:r>
    </w:p>
    <w:p w14:paraId="5DBCA0C5" w14:textId="77777777" w:rsidR="00CE5B34" w:rsidRDefault="00CE5B34" w:rsidP="00CE5B34">
      <w:pPr>
        <w:spacing w:line="276" w:lineRule="auto"/>
        <w:jc w:val="both"/>
        <w:rPr>
          <w:rFonts w:ascii="Arial" w:hAnsi="Arial" w:cs="Arial"/>
          <w:sz w:val="20"/>
          <w:szCs w:val="20"/>
        </w:rPr>
      </w:pPr>
      <w:r w:rsidRPr="00CE5B34">
        <w:rPr>
          <w:rFonts w:ascii="Arial" w:hAnsi="Arial" w:cs="Arial"/>
          <w:sz w:val="20"/>
          <w:szCs w:val="20"/>
        </w:rPr>
        <w:t xml:space="preserve">- dar novorođenoj djeci, u iznosu 7.000,00 </w:t>
      </w:r>
      <w:proofErr w:type="spellStart"/>
      <w:r w:rsidRPr="00CE5B34">
        <w:rPr>
          <w:rFonts w:ascii="Arial" w:hAnsi="Arial" w:cs="Arial"/>
          <w:sz w:val="20"/>
          <w:szCs w:val="20"/>
        </w:rPr>
        <w:t>eur</w:t>
      </w:r>
      <w:proofErr w:type="spellEnd"/>
      <w:r w:rsidRPr="00CE5B34">
        <w:rPr>
          <w:rFonts w:ascii="Arial" w:hAnsi="Arial" w:cs="Arial"/>
          <w:sz w:val="20"/>
          <w:szCs w:val="20"/>
        </w:rPr>
        <w:t xml:space="preserve">,    </w:t>
      </w:r>
    </w:p>
    <w:p w14:paraId="01B4695A" w14:textId="77777777" w:rsidR="00CE5B34" w:rsidRDefault="00CE5B34" w:rsidP="00CE5B34">
      <w:pPr>
        <w:spacing w:line="276" w:lineRule="auto"/>
        <w:jc w:val="both"/>
        <w:rPr>
          <w:rFonts w:ascii="Arial" w:hAnsi="Arial" w:cs="Arial"/>
          <w:sz w:val="20"/>
          <w:szCs w:val="20"/>
        </w:rPr>
      </w:pPr>
      <w:r w:rsidRPr="00CE5B34">
        <w:rPr>
          <w:rFonts w:ascii="Arial" w:hAnsi="Arial" w:cs="Arial"/>
          <w:sz w:val="20"/>
          <w:szCs w:val="20"/>
        </w:rPr>
        <w:t xml:space="preserve">- jednokratne novčana pomoć socijalno ugroženim građanima, u iznosu 6.110,00 </w:t>
      </w:r>
      <w:proofErr w:type="spellStart"/>
      <w:r w:rsidRPr="00CE5B34">
        <w:rPr>
          <w:rFonts w:ascii="Arial" w:hAnsi="Arial" w:cs="Arial"/>
          <w:sz w:val="20"/>
          <w:szCs w:val="20"/>
        </w:rPr>
        <w:t>eur</w:t>
      </w:r>
      <w:proofErr w:type="spellEnd"/>
      <w:r w:rsidRPr="00CE5B34">
        <w:rPr>
          <w:rFonts w:ascii="Arial" w:hAnsi="Arial" w:cs="Arial"/>
          <w:sz w:val="20"/>
          <w:szCs w:val="20"/>
        </w:rPr>
        <w:t xml:space="preserve"> i  </w:t>
      </w:r>
    </w:p>
    <w:p w14:paraId="67D22D36" w14:textId="28709297" w:rsidR="00CE5B34" w:rsidRPr="00CE5B34" w:rsidRDefault="00CE5B34" w:rsidP="00CE5B34">
      <w:pPr>
        <w:spacing w:line="276" w:lineRule="auto"/>
        <w:jc w:val="both"/>
        <w:rPr>
          <w:rFonts w:ascii="Arial" w:hAnsi="Arial" w:cs="Arial"/>
          <w:sz w:val="20"/>
          <w:szCs w:val="20"/>
        </w:rPr>
      </w:pPr>
      <w:r w:rsidRPr="00CE5B34">
        <w:rPr>
          <w:rFonts w:ascii="Arial" w:hAnsi="Arial" w:cs="Arial"/>
          <w:sz w:val="20"/>
          <w:szCs w:val="20"/>
        </w:rPr>
        <w:t xml:space="preserve">- pomoć umirovljenicima, u iznosu 6.300,00 </w:t>
      </w:r>
      <w:proofErr w:type="spellStart"/>
      <w:r w:rsidRPr="00CE5B34">
        <w:rPr>
          <w:rFonts w:ascii="Arial" w:hAnsi="Arial" w:cs="Arial"/>
          <w:sz w:val="20"/>
          <w:szCs w:val="20"/>
        </w:rPr>
        <w:t>eur</w:t>
      </w:r>
      <w:proofErr w:type="spellEnd"/>
      <w:r w:rsidRPr="00CE5B34">
        <w:rPr>
          <w:rFonts w:ascii="Arial" w:hAnsi="Arial" w:cs="Arial"/>
          <w:sz w:val="20"/>
          <w:szCs w:val="20"/>
        </w:rPr>
        <w:t>.</w:t>
      </w:r>
    </w:p>
    <w:p w14:paraId="3B40C7C2" w14:textId="77777777" w:rsidR="00CE5B34" w:rsidRDefault="00CE5B34" w:rsidP="00CE5B34">
      <w:pPr>
        <w:jc w:val="both"/>
      </w:pPr>
    </w:p>
    <w:p w14:paraId="60FB8AC0" w14:textId="7ED90EF7" w:rsidR="00147DC9" w:rsidRPr="00CC75BC" w:rsidRDefault="00ED290D" w:rsidP="00CC75BC">
      <w:pPr>
        <w:spacing w:line="276" w:lineRule="auto"/>
        <w:jc w:val="both"/>
        <w:rPr>
          <w:rFonts w:ascii="Arial" w:hAnsi="Arial" w:cs="Arial"/>
          <w:sz w:val="20"/>
          <w:szCs w:val="20"/>
        </w:rPr>
      </w:pPr>
      <w:r w:rsidRPr="00CC75BC">
        <w:rPr>
          <w:rFonts w:ascii="Arial" w:eastAsia="Times New Roman" w:hAnsi="Arial" w:cs="Arial"/>
          <w:b/>
          <w:bCs/>
          <w:sz w:val="20"/>
          <w:szCs w:val="20"/>
          <w:lang w:eastAsia="hr-HR"/>
        </w:rPr>
        <w:t>Naknade građanima i kućanstvima u naravi,</w:t>
      </w:r>
      <w:r w:rsidRPr="00CC75BC">
        <w:rPr>
          <w:rFonts w:ascii="Arial" w:eastAsia="Times New Roman" w:hAnsi="Arial" w:cs="Arial"/>
          <w:sz w:val="20"/>
          <w:szCs w:val="20"/>
          <w:lang w:eastAsia="hr-HR"/>
        </w:rPr>
        <w:t xml:space="preserve"> </w:t>
      </w:r>
      <w:r w:rsidR="00CC75BC" w:rsidRPr="00CC75BC">
        <w:rPr>
          <w:rFonts w:ascii="Arial" w:hAnsi="Arial" w:cs="Arial"/>
          <w:sz w:val="20"/>
          <w:szCs w:val="20"/>
        </w:rPr>
        <w:t xml:space="preserve">realizirane su u iznosu 40.894,06 </w:t>
      </w:r>
      <w:proofErr w:type="spellStart"/>
      <w:r w:rsidR="00CC75BC" w:rsidRPr="00CC75BC">
        <w:rPr>
          <w:rFonts w:ascii="Arial" w:hAnsi="Arial" w:cs="Arial"/>
          <w:sz w:val="20"/>
          <w:szCs w:val="20"/>
        </w:rPr>
        <w:t>eur</w:t>
      </w:r>
      <w:proofErr w:type="spellEnd"/>
      <w:r w:rsidR="00CC75BC" w:rsidRPr="00CC75BC">
        <w:rPr>
          <w:rFonts w:ascii="Arial" w:hAnsi="Arial" w:cs="Arial"/>
          <w:sz w:val="20"/>
          <w:szCs w:val="20"/>
        </w:rPr>
        <w:t xml:space="preserve">, veće su u odnosu na prošlu godinu jer je povećan broj korisnika i iznos naknada, a sačinjavaju ih: pomoći za sufinanciranje prijevoza socijalno ugroženih građana, sufinanciranje prehrane djece u vrtiću i učenika osnovne škole, pomoć za prehranu dojenčadi, pomoć i njega u kući za starije građane koji program provodi Hrvatski </w:t>
      </w:r>
      <w:r w:rsidR="00CC75BC" w:rsidRPr="00CC75BC">
        <w:rPr>
          <w:rFonts w:ascii="Arial" w:hAnsi="Arial" w:cs="Arial"/>
          <w:sz w:val="20"/>
          <w:szCs w:val="20"/>
        </w:rPr>
        <w:lastRenderedPageBreak/>
        <w:t xml:space="preserve">crveni križ – Gradsko društvo Opatija, pomoć socijalno ugroženim građanima u hrani i higijenskim potrepštinama, pomoć djeci s teškoćama u govoru - </w:t>
      </w:r>
      <w:proofErr w:type="spellStart"/>
      <w:r w:rsidR="00CC75BC" w:rsidRPr="00CC75BC">
        <w:rPr>
          <w:rFonts w:ascii="Arial" w:hAnsi="Arial" w:cs="Arial"/>
          <w:sz w:val="20"/>
          <w:szCs w:val="20"/>
        </w:rPr>
        <w:t>logopedske</w:t>
      </w:r>
      <w:proofErr w:type="spellEnd"/>
      <w:r w:rsidR="00CC75BC" w:rsidRPr="00CC75BC">
        <w:rPr>
          <w:rFonts w:ascii="Arial" w:hAnsi="Arial" w:cs="Arial"/>
          <w:sz w:val="20"/>
          <w:szCs w:val="20"/>
        </w:rPr>
        <w:t xml:space="preserve"> vježbe i osiguravanje prostora i trenera za provođenje rekreacije starijih osoba - potpora aktivnom i zdravom starenju.</w:t>
      </w:r>
    </w:p>
    <w:p w14:paraId="4EE9DE31" w14:textId="77777777" w:rsidR="00E71630" w:rsidRDefault="00E71630">
      <w:pPr>
        <w:jc w:val="both"/>
        <w:rPr>
          <w:rFonts w:ascii="Arial" w:eastAsia="Times New Roman" w:hAnsi="Arial" w:cs="Arial"/>
          <w:b/>
          <w:bCs/>
          <w:sz w:val="20"/>
          <w:szCs w:val="20"/>
          <w:lang w:eastAsia="hr-HR"/>
        </w:rPr>
      </w:pPr>
    </w:p>
    <w:p w14:paraId="5785E44E" w14:textId="77777777" w:rsidR="00CC75BC" w:rsidRPr="00D9257C" w:rsidRDefault="00CC75BC">
      <w:pPr>
        <w:jc w:val="both"/>
        <w:rPr>
          <w:rFonts w:ascii="Arial" w:eastAsia="Times New Roman" w:hAnsi="Arial" w:cs="Arial"/>
          <w:b/>
          <w:bCs/>
          <w:sz w:val="20"/>
          <w:szCs w:val="20"/>
          <w:lang w:eastAsia="hr-HR"/>
        </w:rPr>
      </w:pPr>
    </w:p>
    <w:p w14:paraId="29B3EEF9" w14:textId="67B2BC2C" w:rsidR="00F366DE" w:rsidRPr="00D9257C" w:rsidRDefault="00147DC9">
      <w:pPr>
        <w:jc w:val="both"/>
        <w:rPr>
          <w:rFonts w:ascii="Arial" w:eastAsia="Times New Roman" w:hAnsi="Arial" w:cs="Arial"/>
          <w:b/>
          <w:bCs/>
          <w:sz w:val="20"/>
          <w:szCs w:val="20"/>
          <w:lang w:eastAsia="hr-HR"/>
        </w:rPr>
      </w:pPr>
      <w:r w:rsidRPr="00D9257C">
        <w:rPr>
          <w:rFonts w:ascii="Arial" w:eastAsia="Times New Roman" w:hAnsi="Arial" w:cs="Arial"/>
          <w:b/>
          <w:bCs/>
          <w:sz w:val="20"/>
          <w:szCs w:val="20"/>
          <w:lang w:eastAsia="hr-HR"/>
        </w:rPr>
        <w:t>38 – ostali rashodi</w:t>
      </w:r>
    </w:p>
    <w:p w14:paraId="78CB2BE5" w14:textId="77777777" w:rsidR="00147DC9" w:rsidRPr="00D9257C" w:rsidRDefault="00147DC9">
      <w:pPr>
        <w:jc w:val="both"/>
        <w:rPr>
          <w:rFonts w:ascii="Arial" w:eastAsia="Times New Roman" w:hAnsi="Arial" w:cs="Arial"/>
          <w:sz w:val="20"/>
          <w:szCs w:val="20"/>
          <w:lang w:eastAsia="hr-HR"/>
        </w:rPr>
      </w:pPr>
    </w:p>
    <w:p w14:paraId="4DF438DE" w14:textId="150EFDBF" w:rsidR="00E71630" w:rsidRPr="00CC75BC" w:rsidRDefault="00ED290D" w:rsidP="00CC75BC">
      <w:pPr>
        <w:spacing w:line="276" w:lineRule="auto"/>
        <w:jc w:val="both"/>
        <w:rPr>
          <w:rFonts w:ascii="Arial" w:hAnsi="Arial" w:cs="Arial"/>
          <w:sz w:val="20"/>
          <w:szCs w:val="20"/>
        </w:rPr>
      </w:pPr>
      <w:r w:rsidRPr="00CC75BC">
        <w:rPr>
          <w:rFonts w:ascii="Arial" w:eastAsia="Times New Roman" w:hAnsi="Arial" w:cs="Arial"/>
          <w:b/>
          <w:bCs/>
          <w:sz w:val="20"/>
          <w:szCs w:val="20"/>
          <w:lang w:eastAsia="hr-HR"/>
        </w:rPr>
        <w:t>Tekuće donacije u novcu</w:t>
      </w:r>
      <w:r w:rsidRPr="00CC75BC">
        <w:rPr>
          <w:rFonts w:ascii="Arial" w:eastAsia="Times New Roman" w:hAnsi="Arial" w:cs="Arial"/>
          <w:sz w:val="20"/>
          <w:szCs w:val="20"/>
          <w:lang w:eastAsia="hr-HR"/>
        </w:rPr>
        <w:t xml:space="preserve">, </w:t>
      </w:r>
      <w:r w:rsidR="00CC75BC" w:rsidRPr="00CC75BC">
        <w:rPr>
          <w:rFonts w:ascii="Arial" w:hAnsi="Arial" w:cs="Arial"/>
          <w:sz w:val="20"/>
          <w:szCs w:val="20"/>
        </w:rPr>
        <w:t xml:space="preserve">realizirane su u iznosu 214.675,92 </w:t>
      </w:r>
      <w:proofErr w:type="spellStart"/>
      <w:r w:rsidR="00CC75BC" w:rsidRPr="00CC75BC">
        <w:rPr>
          <w:rFonts w:ascii="Arial" w:hAnsi="Arial" w:cs="Arial"/>
          <w:sz w:val="20"/>
          <w:szCs w:val="20"/>
        </w:rPr>
        <w:t>eur</w:t>
      </w:r>
      <w:proofErr w:type="spellEnd"/>
      <w:r w:rsidR="00CC75BC" w:rsidRPr="00CC75BC">
        <w:rPr>
          <w:rFonts w:ascii="Arial" w:hAnsi="Arial" w:cs="Arial"/>
          <w:sz w:val="20"/>
          <w:szCs w:val="20"/>
        </w:rPr>
        <w:t>, rashod je veći u odnosu na isto razdoblje prošle godine zbog knjiženja ukupnog rashoda i obveze po zaključenim ugovorima o donacijama, iako iste nisu dosjele, isplate će se realizirati do kraja ove proračunske godine. Proveden je javni poziv udrugama da prijave programe i projekte koji će se sufinancirati iz Proračuna Općine Lovran. Zaključeni su ugovori o donacijama s korisnicima sredstava, čiji programi su prihvaćeni jer je procijenjeno da isti pridonose zadovoljavanju općih potreba stanovništva Općine Lovran, u području kulture, sporta, brige o starijima, brige o djeci i napuštenim životinjama. Rashodi za donacije povećani su jer je  povećan iznos izdvajanja za pojedine programe i projekte koje provode udruge.</w:t>
      </w:r>
    </w:p>
    <w:p w14:paraId="6AC61CCF" w14:textId="77777777" w:rsidR="00CC75BC" w:rsidRDefault="00CC75BC" w:rsidP="009A68A0">
      <w:pPr>
        <w:jc w:val="both"/>
      </w:pPr>
    </w:p>
    <w:p w14:paraId="616B6996" w14:textId="1CB07E48" w:rsidR="009A68A0" w:rsidRPr="00D9257C" w:rsidRDefault="00ED290D" w:rsidP="009A68A0">
      <w:pPr>
        <w:jc w:val="both"/>
        <w:rPr>
          <w:rFonts w:ascii="Arial" w:hAnsi="Arial" w:cs="Arial"/>
          <w:sz w:val="20"/>
          <w:szCs w:val="20"/>
        </w:rPr>
      </w:pPr>
      <w:r w:rsidRPr="00D9257C">
        <w:rPr>
          <w:rFonts w:ascii="Arial" w:eastAsia="Times New Roman" w:hAnsi="Arial" w:cs="Arial"/>
          <w:b/>
          <w:bCs/>
          <w:sz w:val="20"/>
          <w:szCs w:val="20"/>
          <w:lang w:eastAsia="hr-HR"/>
        </w:rPr>
        <w:t>Kapitalne pomoći kreditnim i ostalim financijskim institucijama te trgovačkim društvima u javnom sektoru,</w:t>
      </w:r>
      <w:r w:rsidRPr="00D9257C">
        <w:rPr>
          <w:rFonts w:ascii="Arial" w:eastAsia="Times New Roman" w:hAnsi="Arial" w:cs="Arial"/>
          <w:sz w:val="20"/>
          <w:szCs w:val="20"/>
          <w:lang w:eastAsia="hr-HR"/>
        </w:rPr>
        <w:t xml:space="preserve"> </w:t>
      </w:r>
      <w:r w:rsidR="009A68A0" w:rsidRPr="00D9257C">
        <w:rPr>
          <w:rFonts w:ascii="Arial" w:hAnsi="Arial" w:cs="Arial"/>
          <w:sz w:val="20"/>
          <w:szCs w:val="20"/>
        </w:rPr>
        <w:t>realizirani su rashodi za kapitalnu pomoć KD Autotrolej, u iznosu 4.</w:t>
      </w:r>
      <w:r w:rsidR="00CC75BC">
        <w:rPr>
          <w:rFonts w:ascii="Arial" w:hAnsi="Arial" w:cs="Arial"/>
          <w:sz w:val="20"/>
          <w:szCs w:val="20"/>
        </w:rPr>
        <w:t>029,27</w:t>
      </w:r>
      <w:r w:rsidR="009A68A0" w:rsidRPr="00D9257C">
        <w:rPr>
          <w:rFonts w:ascii="Arial" w:hAnsi="Arial" w:cs="Arial"/>
          <w:sz w:val="20"/>
          <w:szCs w:val="20"/>
        </w:rPr>
        <w:t xml:space="preserve"> </w:t>
      </w:r>
      <w:proofErr w:type="spellStart"/>
      <w:r w:rsidR="009A68A0" w:rsidRPr="00D9257C">
        <w:rPr>
          <w:rFonts w:ascii="Arial" w:hAnsi="Arial" w:cs="Arial"/>
          <w:sz w:val="20"/>
          <w:szCs w:val="20"/>
        </w:rPr>
        <w:t>eur</w:t>
      </w:r>
      <w:proofErr w:type="spellEnd"/>
      <w:r w:rsidR="009A68A0" w:rsidRPr="00D9257C">
        <w:rPr>
          <w:rFonts w:ascii="Arial" w:hAnsi="Arial" w:cs="Arial"/>
          <w:sz w:val="20"/>
          <w:szCs w:val="20"/>
        </w:rPr>
        <w:t xml:space="preserve"> namijenjenu nabavi nove komunalne opreme (iz naknade za razvoj). </w:t>
      </w:r>
    </w:p>
    <w:p w14:paraId="43193E0F" w14:textId="77777777" w:rsidR="000B1224" w:rsidRDefault="000B1224">
      <w:pPr>
        <w:jc w:val="both"/>
        <w:rPr>
          <w:rFonts w:ascii="Arial" w:eastAsia="Times New Roman" w:hAnsi="Arial" w:cs="Arial"/>
          <w:b/>
          <w:sz w:val="20"/>
          <w:szCs w:val="20"/>
          <w:lang w:eastAsia="hr-HR"/>
        </w:rPr>
      </w:pPr>
    </w:p>
    <w:p w14:paraId="455E6951" w14:textId="77777777" w:rsidR="00CC75BC" w:rsidRDefault="00CC75BC">
      <w:pPr>
        <w:jc w:val="both"/>
        <w:rPr>
          <w:rFonts w:ascii="Arial" w:eastAsia="Times New Roman" w:hAnsi="Arial" w:cs="Arial"/>
          <w:b/>
          <w:sz w:val="20"/>
          <w:szCs w:val="20"/>
          <w:lang w:eastAsia="hr-HR"/>
        </w:rPr>
      </w:pPr>
    </w:p>
    <w:p w14:paraId="29672780" w14:textId="77777777" w:rsidR="00CC75BC" w:rsidRDefault="00CC75BC">
      <w:pPr>
        <w:jc w:val="both"/>
        <w:rPr>
          <w:rFonts w:ascii="Arial" w:eastAsia="Times New Roman" w:hAnsi="Arial" w:cs="Arial"/>
          <w:b/>
          <w:sz w:val="20"/>
          <w:szCs w:val="20"/>
          <w:lang w:eastAsia="hr-HR"/>
        </w:rPr>
      </w:pPr>
    </w:p>
    <w:p w14:paraId="56B7EC0B" w14:textId="77777777" w:rsidR="00CC75BC" w:rsidRDefault="00CC75BC">
      <w:pPr>
        <w:jc w:val="both"/>
        <w:rPr>
          <w:rFonts w:ascii="Arial" w:eastAsia="Times New Roman" w:hAnsi="Arial" w:cs="Arial"/>
          <w:b/>
          <w:sz w:val="20"/>
          <w:szCs w:val="20"/>
          <w:lang w:eastAsia="hr-HR"/>
        </w:rPr>
      </w:pPr>
    </w:p>
    <w:p w14:paraId="0A25EFF6" w14:textId="77777777" w:rsidR="00CC75BC" w:rsidRPr="00D9257C" w:rsidRDefault="00CC75BC">
      <w:pPr>
        <w:jc w:val="both"/>
        <w:rPr>
          <w:rFonts w:ascii="Arial" w:eastAsia="Times New Roman" w:hAnsi="Arial" w:cs="Arial"/>
          <w:b/>
          <w:sz w:val="20"/>
          <w:szCs w:val="20"/>
          <w:lang w:eastAsia="hr-HR"/>
        </w:rPr>
      </w:pPr>
    </w:p>
    <w:p w14:paraId="6D71D52D" w14:textId="1335597F" w:rsidR="00F366DE" w:rsidRDefault="00ED290D">
      <w:pPr>
        <w:jc w:val="both"/>
        <w:rPr>
          <w:rFonts w:ascii="Arial" w:eastAsia="Times New Roman" w:hAnsi="Arial" w:cs="Arial"/>
          <w:b/>
          <w:sz w:val="20"/>
          <w:szCs w:val="20"/>
          <w:lang w:eastAsia="hr-HR"/>
        </w:rPr>
      </w:pPr>
      <w:r w:rsidRPr="00D9257C">
        <w:rPr>
          <w:rFonts w:ascii="Arial" w:eastAsia="Times New Roman" w:hAnsi="Arial" w:cs="Arial"/>
          <w:b/>
          <w:sz w:val="20"/>
          <w:szCs w:val="20"/>
          <w:lang w:eastAsia="hr-HR"/>
        </w:rPr>
        <w:t>Rashodi za nabavu nefinancijske imovine</w:t>
      </w:r>
    </w:p>
    <w:p w14:paraId="25682A0F" w14:textId="77777777" w:rsidR="00CC75BC" w:rsidRDefault="00CC75BC">
      <w:pPr>
        <w:jc w:val="both"/>
        <w:rPr>
          <w:rFonts w:ascii="Arial" w:eastAsia="Times New Roman" w:hAnsi="Arial" w:cs="Arial"/>
          <w:b/>
          <w:sz w:val="20"/>
          <w:szCs w:val="20"/>
          <w:lang w:eastAsia="hr-HR"/>
        </w:rPr>
      </w:pPr>
    </w:p>
    <w:p w14:paraId="11E2A4E9" w14:textId="77777777" w:rsidR="00CC75BC" w:rsidRDefault="00CC75BC" w:rsidP="00CC75BC">
      <w:pPr>
        <w:jc w:val="both"/>
      </w:pPr>
      <w:r>
        <w:t>Rashodi za nabavu nefinancijske imovine, realizirani su više u odnosu na prošlu godinu, sačinjavaju ih rashodi za ulaganja u kupnju zemljišta za buduće kapitalne projekte, izgradnju nerazvrstanih cesta, uređenje javnih površina, proširenje javne rasvjete, dodatna ulaganja na građevinskim objektima, ulaganja za proširenje groblja i nabavu opreme.</w:t>
      </w:r>
    </w:p>
    <w:p w14:paraId="45C4FDB5" w14:textId="77777777" w:rsidR="00CC75BC" w:rsidRDefault="00CC75BC">
      <w:pPr>
        <w:jc w:val="both"/>
        <w:rPr>
          <w:rFonts w:ascii="Arial" w:eastAsia="Times New Roman" w:hAnsi="Arial" w:cs="Arial"/>
          <w:b/>
          <w:sz w:val="20"/>
          <w:szCs w:val="20"/>
          <w:lang w:eastAsia="hr-HR"/>
        </w:rPr>
      </w:pPr>
    </w:p>
    <w:p w14:paraId="6C47AC2C" w14:textId="405F3F6B" w:rsidR="00CC75BC" w:rsidRPr="00CC75BC" w:rsidRDefault="00CC75BC" w:rsidP="00CC75BC">
      <w:pPr>
        <w:spacing w:line="276" w:lineRule="auto"/>
        <w:jc w:val="both"/>
        <w:rPr>
          <w:rFonts w:ascii="Arial" w:hAnsi="Arial" w:cs="Arial"/>
          <w:sz w:val="20"/>
          <w:szCs w:val="20"/>
        </w:rPr>
      </w:pPr>
      <w:r w:rsidRPr="00CC75BC">
        <w:rPr>
          <w:rFonts w:ascii="Arial" w:eastAsia="Times New Roman" w:hAnsi="Arial" w:cs="Arial"/>
          <w:b/>
          <w:sz w:val="20"/>
          <w:szCs w:val="20"/>
          <w:lang w:eastAsia="hr-HR"/>
        </w:rPr>
        <w:t xml:space="preserve">41 - </w:t>
      </w:r>
      <w:r w:rsidRPr="00CC75BC">
        <w:rPr>
          <w:rFonts w:ascii="Arial" w:eastAsia="Times New Roman" w:hAnsi="Arial" w:cs="Arial"/>
          <w:b/>
          <w:bCs/>
          <w:sz w:val="20"/>
          <w:szCs w:val="20"/>
          <w:lang w:eastAsia="hr-HR"/>
        </w:rPr>
        <w:t xml:space="preserve">Rashodi za nabavu </w:t>
      </w:r>
      <w:proofErr w:type="spellStart"/>
      <w:r w:rsidRPr="00CC75BC">
        <w:rPr>
          <w:rFonts w:ascii="Arial" w:eastAsia="Times New Roman" w:hAnsi="Arial" w:cs="Arial"/>
          <w:b/>
          <w:bCs/>
          <w:sz w:val="20"/>
          <w:szCs w:val="20"/>
          <w:lang w:eastAsia="hr-HR"/>
        </w:rPr>
        <w:t>neproizvedene</w:t>
      </w:r>
      <w:proofErr w:type="spellEnd"/>
      <w:r w:rsidRPr="00CC75BC">
        <w:rPr>
          <w:rFonts w:ascii="Arial" w:eastAsia="Times New Roman" w:hAnsi="Arial" w:cs="Arial"/>
          <w:b/>
          <w:bCs/>
          <w:sz w:val="20"/>
          <w:szCs w:val="20"/>
          <w:lang w:eastAsia="hr-HR"/>
        </w:rPr>
        <w:t xml:space="preserve"> dugotrajne imovine, realizirani su za kupnju zemljišta </w:t>
      </w:r>
      <w:r w:rsidRPr="00CC75BC">
        <w:rPr>
          <w:rFonts w:ascii="Arial" w:hAnsi="Arial" w:cs="Arial"/>
          <w:sz w:val="20"/>
          <w:szCs w:val="20"/>
        </w:rPr>
        <w:t xml:space="preserve">kupljena je </w:t>
      </w:r>
      <w:proofErr w:type="spellStart"/>
      <w:r w:rsidRPr="00CC75BC">
        <w:rPr>
          <w:rFonts w:ascii="Arial" w:hAnsi="Arial" w:cs="Arial"/>
          <w:sz w:val="20"/>
          <w:szCs w:val="20"/>
        </w:rPr>
        <w:t>k.č</w:t>
      </w:r>
      <w:proofErr w:type="spellEnd"/>
      <w:r w:rsidRPr="00CC75BC">
        <w:rPr>
          <w:rFonts w:ascii="Arial" w:hAnsi="Arial" w:cs="Arial"/>
          <w:sz w:val="20"/>
          <w:szCs w:val="20"/>
        </w:rPr>
        <w:t xml:space="preserve">. 7178, šuma od 691 m2, upisano u </w:t>
      </w:r>
      <w:proofErr w:type="spellStart"/>
      <w:r w:rsidRPr="00CC75BC">
        <w:rPr>
          <w:rFonts w:ascii="Arial" w:hAnsi="Arial" w:cs="Arial"/>
          <w:sz w:val="20"/>
          <w:szCs w:val="20"/>
        </w:rPr>
        <w:t>z.k.ul</w:t>
      </w:r>
      <w:proofErr w:type="spellEnd"/>
      <w:r w:rsidRPr="00CC75BC">
        <w:rPr>
          <w:rFonts w:ascii="Arial" w:hAnsi="Arial" w:cs="Arial"/>
          <w:sz w:val="20"/>
          <w:szCs w:val="20"/>
        </w:rPr>
        <w:t xml:space="preserve">. 853, K.o. </w:t>
      </w:r>
      <w:proofErr w:type="spellStart"/>
      <w:r w:rsidRPr="00CC75BC">
        <w:rPr>
          <w:rFonts w:ascii="Arial" w:hAnsi="Arial" w:cs="Arial"/>
          <w:sz w:val="20"/>
          <w:szCs w:val="20"/>
        </w:rPr>
        <w:t>Tuliševica</w:t>
      </w:r>
      <w:proofErr w:type="spellEnd"/>
      <w:r w:rsidRPr="00CC75BC">
        <w:rPr>
          <w:rFonts w:ascii="Arial" w:hAnsi="Arial" w:cs="Arial"/>
          <w:sz w:val="20"/>
          <w:szCs w:val="20"/>
        </w:rPr>
        <w:t xml:space="preserve">, za potrebe izgradnje nerazvrstane ceste u </w:t>
      </w:r>
      <w:proofErr w:type="spellStart"/>
      <w:r w:rsidRPr="00CC75BC">
        <w:rPr>
          <w:rFonts w:ascii="Arial" w:hAnsi="Arial" w:cs="Arial"/>
          <w:sz w:val="20"/>
          <w:szCs w:val="20"/>
        </w:rPr>
        <w:t>Medveji</w:t>
      </w:r>
      <w:proofErr w:type="spellEnd"/>
      <w:r w:rsidRPr="00CC75BC">
        <w:rPr>
          <w:rFonts w:ascii="Arial" w:hAnsi="Arial" w:cs="Arial"/>
          <w:sz w:val="20"/>
          <w:szCs w:val="20"/>
        </w:rPr>
        <w:t xml:space="preserve">, Ugovorena  je i isplaćena kupoprodajna cijena u iznosu 121.574,54 </w:t>
      </w:r>
      <w:proofErr w:type="spellStart"/>
      <w:r w:rsidRPr="00CC75BC">
        <w:rPr>
          <w:rFonts w:ascii="Arial" w:hAnsi="Arial" w:cs="Arial"/>
          <w:sz w:val="20"/>
          <w:szCs w:val="20"/>
        </w:rPr>
        <w:t>eur</w:t>
      </w:r>
      <w:proofErr w:type="spellEnd"/>
      <w:r w:rsidRPr="00CC75BC">
        <w:rPr>
          <w:rFonts w:ascii="Arial" w:hAnsi="Arial" w:cs="Arial"/>
          <w:sz w:val="20"/>
          <w:szCs w:val="20"/>
        </w:rPr>
        <w:t>.</w:t>
      </w:r>
    </w:p>
    <w:p w14:paraId="217C8AA2" w14:textId="14A4F9BD" w:rsidR="00CC75BC" w:rsidRPr="00CC75BC" w:rsidRDefault="00CC75BC" w:rsidP="00CC75BC">
      <w:pPr>
        <w:spacing w:line="276" w:lineRule="auto"/>
        <w:jc w:val="both"/>
        <w:rPr>
          <w:rFonts w:ascii="Arial" w:eastAsia="Times New Roman" w:hAnsi="Arial" w:cs="Arial"/>
          <w:b/>
          <w:sz w:val="20"/>
          <w:szCs w:val="20"/>
          <w:lang w:eastAsia="hr-HR"/>
        </w:rPr>
      </w:pPr>
    </w:p>
    <w:p w14:paraId="4A01F9BD" w14:textId="77777777" w:rsidR="00CC75BC" w:rsidRPr="00D9257C" w:rsidRDefault="00CC75BC">
      <w:pPr>
        <w:jc w:val="both"/>
        <w:rPr>
          <w:rFonts w:ascii="Arial" w:eastAsia="Times New Roman" w:hAnsi="Arial" w:cs="Arial"/>
          <w:sz w:val="20"/>
          <w:szCs w:val="20"/>
          <w:lang w:eastAsia="hr-HR"/>
        </w:rPr>
      </w:pPr>
    </w:p>
    <w:p w14:paraId="54AA5913" w14:textId="2EBDB504" w:rsidR="001239EC" w:rsidRPr="00D9257C" w:rsidRDefault="002113FD" w:rsidP="001239EC">
      <w:pPr>
        <w:jc w:val="both"/>
        <w:rPr>
          <w:rFonts w:ascii="Arial" w:hAnsi="Arial" w:cs="Arial"/>
          <w:sz w:val="20"/>
          <w:szCs w:val="20"/>
        </w:rPr>
      </w:pPr>
      <w:r w:rsidRPr="00D9257C">
        <w:rPr>
          <w:rFonts w:ascii="Arial" w:eastAsia="Times New Roman" w:hAnsi="Arial" w:cs="Arial"/>
          <w:b/>
          <w:bCs/>
          <w:sz w:val="20"/>
          <w:szCs w:val="20"/>
          <w:lang w:eastAsia="hr-HR"/>
        </w:rPr>
        <w:t xml:space="preserve">42 - </w:t>
      </w:r>
      <w:r w:rsidR="00ED290D" w:rsidRPr="00D9257C">
        <w:rPr>
          <w:rFonts w:ascii="Arial" w:eastAsia="Times New Roman" w:hAnsi="Arial" w:cs="Arial"/>
          <w:b/>
          <w:bCs/>
          <w:sz w:val="20"/>
          <w:szCs w:val="20"/>
          <w:lang w:eastAsia="hr-HR"/>
        </w:rPr>
        <w:t xml:space="preserve">Rashodi za nabavu </w:t>
      </w:r>
      <w:r w:rsidRPr="00D9257C">
        <w:rPr>
          <w:rFonts w:ascii="Arial" w:eastAsia="Times New Roman" w:hAnsi="Arial" w:cs="Arial"/>
          <w:b/>
          <w:bCs/>
          <w:sz w:val="20"/>
          <w:szCs w:val="20"/>
          <w:lang w:eastAsia="hr-HR"/>
        </w:rPr>
        <w:t>proizvedene dugotrajne</w:t>
      </w:r>
      <w:r w:rsidR="00ED290D" w:rsidRPr="00D9257C">
        <w:rPr>
          <w:rFonts w:ascii="Arial" w:eastAsia="Times New Roman" w:hAnsi="Arial" w:cs="Arial"/>
          <w:b/>
          <w:bCs/>
          <w:sz w:val="20"/>
          <w:szCs w:val="20"/>
          <w:lang w:eastAsia="hr-HR"/>
        </w:rPr>
        <w:t xml:space="preserve"> imovine</w:t>
      </w:r>
      <w:r w:rsidR="00ED290D" w:rsidRPr="00D9257C">
        <w:rPr>
          <w:rFonts w:ascii="Arial" w:eastAsia="Times New Roman" w:hAnsi="Arial" w:cs="Arial"/>
          <w:sz w:val="20"/>
          <w:szCs w:val="20"/>
          <w:lang w:eastAsia="hr-HR"/>
        </w:rPr>
        <w:t xml:space="preserve">, </w:t>
      </w:r>
      <w:r w:rsidR="00CC75BC">
        <w:rPr>
          <w:rFonts w:ascii="Arial" w:hAnsi="Arial" w:cs="Arial"/>
          <w:sz w:val="20"/>
          <w:szCs w:val="20"/>
        </w:rPr>
        <w:t>povećani su</w:t>
      </w:r>
      <w:r w:rsidR="001239EC" w:rsidRPr="00D9257C">
        <w:rPr>
          <w:rFonts w:ascii="Arial" w:hAnsi="Arial" w:cs="Arial"/>
          <w:sz w:val="20"/>
          <w:szCs w:val="20"/>
        </w:rPr>
        <w:t xml:space="preserve"> u odnosu na prošlu godinu, sačinjavaju ih rashodi za ulaganja </w:t>
      </w:r>
      <w:r w:rsidR="00F16BEB">
        <w:rPr>
          <w:rFonts w:ascii="Arial" w:hAnsi="Arial" w:cs="Arial"/>
          <w:sz w:val="20"/>
          <w:szCs w:val="20"/>
        </w:rPr>
        <w:t xml:space="preserve">u </w:t>
      </w:r>
      <w:r w:rsidR="001239EC" w:rsidRPr="00D9257C">
        <w:rPr>
          <w:rFonts w:ascii="Arial" w:hAnsi="Arial" w:cs="Arial"/>
          <w:sz w:val="20"/>
          <w:szCs w:val="20"/>
        </w:rPr>
        <w:t>izgradnju nerazvrstanih cesta, uređenj</w:t>
      </w:r>
      <w:r w:rsidR="00F16BEB">
        <w:rPr>
          <w:rFonts w:ascii="Arial" w:hAnsi="Arial" w:cs="Arial"/>
          <w:sz w:val="20"/>
          <w:szCs w:val="20"/>
        </w:rPr>
        <w:t>a</w:t>
      </w:r>
      <w:r w:rsidR="001239EC" w:rsidRPr="00D9257C">
        <w:rPr>
          <w:rFonts w:ascii="Arial" w:hAnsi="Arial" w:cs="Arial"/>
          <w:sz w:val="20"/>
          <w:szCs w:val="20"/>
        </w:rPr>
        <w:t xml:space="preserve"> javnih površina i nabavu opreme. </w:t>
      </w:r>
    </w:p>
    <w:p w14:paraId="3E4774C2" w14:textId="77777777" w:rsidR="00F16BEB" w:rsidRDefault="00F16BEB">
      <w:pPr>
        <w:jc w:val="both"/>
        <w:rPr>
          <w:rFonts w:ascii="Arial" w:eastAsia="Times New Roman" w:hAnsi="Arial" w:cs="Arial"/>
          <w:b/>
          <w:sz w:val="20"/>
          <w:szCs w:val="20"/>
          <w:lang w:eastAsia="hr-HR"/>
        </w:rPr>
      </w:pPr>
    </w:p>
    <w:p w14:paraId="61A79150" w14:textId="744CB84E" w:rsidR="00F366DE" w:rsidRPr="00D9257C" w:rsidRDefault="00ED290D">
      <w:pPr>
        <w:jc w:val="both"/>
        <w:rPr>
          <w:rFonts w:ascii="Arial" w:eastAsia="Times New Roman" w:hAnsi="Arial" w:cs="Arial"/>
          <w:b/>
          <w:sz w:val="20"/>
          <w:szCs w:val="20"/>
          <w:lang w:eastAsia="hr-HR"/>
        </w:rPr>
      </w:pPr>
      <w:r w:rsidRPr="00D9257C">
        <w:rPr>
          <w:rFonts w:ascii="Arial" w:eastAsia="Times New Roman" w:hAnsi="Arial" w:cs="Arial"/>
          <w:b/>
          <w:sz w:val="20"/>
          <w:szCs w:val="20"/>
          <w:lang w:eastAsia="hr-HR"/>
        </w:rPr>
        <w:t>Izgradnja nerazvrstanih cesta</w:t>
      </w:r>
    </w:p>
    <w:p w14:paraId="747E89BE" w14:textId="77777777" w:rsidR="00F366DE" w:rsidRPr="00D9257C" w:rsidRDefault="00F366DE">
      <w:pPr>
        <w:jc w:val="both"/>
        <w:rPr>
          <w:rFonts w:ascii="Arial" w:eastAsia="Times New Roman" w:hAnsi="Arial" w:cs="Arial"/>
          <w:sz w:val="20"/>
          <w:szCs w:val="20"/>
          <w:lang w:eastAsia="hr-HR"/>
        </w:rPr>
      </w:pPr>
    </w:p>
    <w:p w14:paraId="3A536D6A" w14:textId="77777777" w:rsidR="00F16BEB" w:rsidRDefault="00F16BEB" w:rsidP="00F16BEB">
      <w:pPr>
        <w:spacing w:line="276" w:lineRule="auto"/>
        <w:jc w:val="both"/>
        <w:rPr>
          <w:rFonts w:ascii="Arial" w:hAnsi="Arial" w:cs="Arial"/>
          <w:sz w:val="20"/>
          <w:szCs w:val="20"/>
        </w:rPr>
      </w:pPr>
      <w:r w:rsidRPr="00F16BEB">
        <w:rPr>
          <w:rFonts w:ascii="Arial" w:hAnsi="Arial" w:cs="Arial"/>
          <w:sz w:val="20"/>
          <w:szCs w:val="20"/>
        </w:rPr>
        <w:t xml:space="preserve">Ceste, ulaganja u izgradnju cesta izvršena su u iznosu 88.893,75 </w:t>
      </w:r>
      <w:proofErr w:type="spellStart"/>
      <w:r w:rsidRPr="00F16BEB">
        <w:rPr>
          <w:rFonts w:ascii="Arial" w:hAnsi="Arial" w:cs="Arial"/>
          <w:sz w:val="20"/>
          <w:szCs w:val="20"/>
        </w:rPr>
        <w:t>eur</w:t>
      </w:r>
      <w:proofErr w:type="spellEnd"/>
      <w:r w:rsidRPr="00F16BEB">
        <w:rPr>
          <w:rFonts w:ascii="Arial" w:hAnsi="Arial" w:cs="Arial"/>
          <w:sz w:val="20"/>
          <w:szCs w:val="20"/>
        </w:rPr>
        <w:t>, od toga:</w:t>
      </w:r>
    </w:p>
    <w:p w14:paraId="14ACA438" w14:textId="77777777" w:rsidR="00F16BEB" w:rsidRDefault="00F16BEB" w:rsidP="00F16BEB">
      <w:pPr>
        <w:spacing w:line="276" w:lineRule="auto"/>
        <w:jc w:val="both"/>
        <w:rPr>
          <w:rFonts w:ascii="Arial" w:hAnsi="Arial" w:cs="Arial"/>
          <w:sz w:val="20"/>
          <w:szCs w:val="20"/>
        </w:rPr>
      </w:pPr>
      <w:r w:rsidRPr="00F16BEB">
        <w:rPr>
          <w:rFonts w:ascii="Arial" w:hAnsi="Arial" w:cs="Arial"/>
          <w:sz w:val="20"/>
          <w:szCs w:val="20"/>
        </w:rPr>
        <w:t xml:space="preserve">- izvršena su ulaganja na rekonstrukciji dijela ceste u Ulici 9. rujna u iznosu 76.768,75 </w:t>
      </w:r>
      <w:proofErr w:type="spellStart"/>
      <w:r w:rsidRPr="00F16BEB">
        <w:rPr>
          <w:rFonts w:ascii="Arial" w:hAnsi="Arial" w:cs="Arial"/>
          <w:sz w:val="20"/>
          <w:szCs w:val="20"/>
        </w:rPr>
        <w:t>eur</w:t>
      </w:r>
      <w:proofErr w:type="spellEnd"/>
      <w:r w:rsidRPr="00F16BEB">
        <w:rPr>
          <w:rFonts w:ascii="Arial" w:hAnsi="Arial" w:cs="Arial"/>
          <w:sz w:val="20"/>
          <w:szCs w:val="20"/>
        </w:rPr>
        <w:t xml:space="preserve">, </w:t>
      </w:r>
    </w:p>
    <w:p w14:paraId="1FA6EB8D" w14:textId="77777777" w:rsidR="00F16BEB" w:rsidRDefault="00F16BEB" w:rsidP="00F16BEB">
      <w:pPr>
        <w:spacing w:line="276" w:lineRule="auto"/>
        <w:jc w:val="both"/>
        <w:rPr>
          <w:rFonts w:ascii="Arial" w:hAnsi="Arial" w:cs="Arial"/>
          <w:sz w:val="20"/>
          <w:szCs w:val="20"/>
        </w:rPr>
      </w:pPr>
      <w:r w:rsidRPr="00F16BEB">
        <w:rPr>
          <w:rFonts w:ascii="Arial" w:hAnsi="Arial" w:cs="Arial"/>
          <w:sz w:val="20"/>
          <w:szCs w:val="20"/>
        </w:rPr>
        <w:t xml:space="preserve">- izvršena su ulaganja u izradu idejnog projekta prometnice oko Osnovne škole Viktora Car Emin u Lovranu, u iznosu 3.000,00 </w:t>
      </w:r>
      <w:proofErr w:type="spellStart"/>
      <w:r w:rsidRPr="00F16BEB">
        <w:rPr>
          <w:rFonts w:ascii="Arial" w:hAnsi="Arial" w:cs="Arial"/>
          <w:sz w:val="20"/>
          <w:szCs w:val="20"/>
        </w:rPr>
        <w:t>eur</w:t>
      </w:r>
      <w:proofErr w:type="spellEnd"/>
      <w:r w:rsidRPr="00F16BEB">
        <w:rPr>
          <w:rFonts w:ascii="Arial" w:hAnsi="Arial" w:cs="Arial"/>
          <w:sz w:val="20"/>
          <w:szCs w:val="20"/>
        </w:rPr>
        <w:t xml:space="preserve"> i  </w:t>
      </w:r>
    </w:p>
    <w:p w14:paraId="56570A05" w14:textId="3E24AA52" w:rsidR="00F16BEB" w:rsidRPr="00F16BEB" w:rsidRDefault="00F16BEB" w:rsidP="00F16BEB">
      <w:pPr>
        <w:spacing w:line="276" w:lineRule="auto"/>
        <w:jc w:val="both"/>
        <w:rPr>
          <w:rFonts w:ascii="Arial" w:hAnsi="Arial" w:cs="Arial"/>
          <w:sz w:val="20"/>
          <w:szCs w:val="20"/>
        </w:rPr>
      </w:pPr>
      <w:r w:rsidRPr="00F16BEB">
        <w:rPr>
          <w:rFonts w:ascii="Arial" w:hAnsi="Arial" w:cs="Arial"/>
          <w:sz w:val="20"/>
          <w:szCs w:val="20"/>
        </w:rPr>
        <w:t xml:space="preserve">- za potrebe izgradnje nerazvrstane ceste </w:t>
      </w:r>
      <w:proofErr w:type="spellStart"/>
      <w:r w:rsidRPr="00F16BEB">
        <w:rPr>
          <w:rFonts w:ascii="Arial" w:hAnsi="Arial" w:cs="Arial"/>
          <w:sz w:val="20"/>
          <w:szCs w:val="20"/>
        </w:rPr>
        <w:t>Medveja</w:t>
      </w:r>
      <w:proofErr w:type="spellEnd"/>
      <w:r w:rsidRPr="00F16BEB">
        <w:rPr>
          <w:rFonts w:ascii="Arial" w:hAnsi="Arial" w:cs="Arial"/>
          <w:sz w:val="20"/>
          <w:szCs w:val="20"/>
        </w:rPr>
        <w:t xml:space="preserve"> – Kali, izrađen je geodetski elaborat provedbe lokacijske dozvole i izrađen je glavni projekt nerazvrstane ceste oznake GMU-2 u </w:t>
      </w:r>
      <w:proofErr w:type="spellStart"/>
      <w:r w:rsidRPr="00F16BEB">
        <w:rPr>
          <w:rFonts w:ascii="Arial" w:hAnsi="Arial" w:cs="Arial"/>
          <w:sz w:val="20"/>
          <w:szCs w:val="20"/>
        </w:rPr>
        <w:t>Medveji</w:t>
      </w:r>
      <w:proofErr w:type="spellEnd"/>
      <w:r w:rsidRPr="00F16BEB">
        <w:rPr>
          <w:rFonts w:ascii="Arial" w:hAnsi="Arial" w:cs="Arial"/>
          <w:sz w:val="20"/>
          <w:szCs w:val="20"/>
        </w:rPr>
        <w:t xml:space="preserve">, faza 1 i 2 sa spojem na cestu D66, u iznosu 9.125,00 </w:t>
      </w:r>
      <w:proofErr w:type="spellStart"/>
      <w:r w:rsidRPr="00F16BEB">
        <w:rPr>
          <w:rFonts w:ascii="Arial" w:hAnsi="Arial" w:cs="Arial"/>
          <w:sz w:val="20"/>
          <w:szCs w:val="20"/>
        </w:rPr>
        <w:t>eur</w:t>
      </w:r>
      <w:proofErr w:type="spellEnd"/>
      <w:r w:rsidRPr="00F16BEB">
        <w:rPr>
          <w:rFonts w:ascii="Arial" w:hAnsi="Arial" w:cs="Arial"/>
          <w:sz w:val="20"/>
          <w:szCs w:val="20"/>
        </w:rPr>
        <w:t>.</w:t>
      </w:r>
    </w:p>
    <w:p w14:paraId="03311286" w14:textId="77777777" w:rsidR="00F16BEB" w:rsidRDefault="00F16BEB" w:rsidP="001239EC">
      <w:pPr>
        <w:pStyle w:val="StilUvuenotijeloteksta12ptPrviredak0cm"/>
        <w:spacing w:line="276" w:lineRule="auto"/>
        <w:jc w:val="both"/>
        <w:rPr>
          <w:rFonts w:ascii="Arial" w:hAnsi="Arial" w:cs="Arial"/>
          <w:b/>
          <w:bCs/>
          <w:sz w:val="20"/>
        </w:rPr>
      </w:pPr>
    </w:p>
    <w:p w14:paraId="72AF343C" w14:textId="517A4C6A" w:rsidR="00F366DE" w:rsidRPr="001E1111" w:rsidRDefault="00ED290D" w:rsidP="001E1111">
      <w:pPr>
        <w:pStyle w:val="StilUvuenotijeloteksta12ptPrviredak0cm"/>
        <w:spacing w:line="276" w:lineRule="auto"/>
        <w:jc w:val="both"/>
        <w:rPr>
          <w:rFonts w:ascii="Arial" w:hAnsi="Arial" w:cs="Arial"/>
          <w:sz w:val="20"/>
        </w:rPr>
      </w:pPr>
      <w:r w:rsidRPr="001E1111">
        <w:rPr>
          <w:rFonts w:ascii="Arial" w:hAnsi="Arial" w:cs="Arial"/>
          <w:b/>
          <w:bCs/>
          <w:sz w:val="20"/>
        </w:rPr>
        <w:t>Ostali građevinski objekti</w:t>
      </w:r>
      <w:r w:rsidRPr="001E1111">
        <w:rPr>
          <w:rFonts w:ascii="Arial" w:hAnsi="Arial" w:cs="Arial"/>
          <w:sz w:val="20"/>
        </w:rPr>
        <w:t xml:space="preserve">, </w:t>
      </w:r>
      <w:r w:rsidR="00F16BEB" w:rsidRPr="001E1111">
        <w:rPr>
          <w:rFonts w:ascii="Arial" w:hAnsi="Arial" w:cs="Arial"/>
          <w:sz w:val="20"/>
        </w:rPr>
        <w:t xml:space="preserve">izvršena su ulaganja u ostale građevinske objekte, </w:t>
      </w:r>
      <w:r w:rsidRPr="001E1111">
        <w:rPr>
          <w:rFonts w:ascii="Arial" w:hAnsi="Arial" w:cs="Arial"/>
          <w:sz w:val="20"/>
        </w:rPr>
        <w:t>izvršeni su radovi i usluge na kapitalnim projektima</w:t>
      </w:r>
      <w:r w:rsidR="004B3865" w:rsidRPr="001E1111">
        <w:rPr>
          <w:rFonts w:ascii="Arial" w:hAnsi="Arial" w:cs="Arial"/>
          <w:sz w:val="20"/>
        </w:rPr>
        <w:t xml:space="preserve"> na uređenju javnih površina</w:t>
      </w:r>
      <w:r w:rsidR="001239EC" w:rsidRPr="001E1111">
        <w:rPr>
          <w:rFonts w:ascii="Arial" w:hAnsi="Arial" w:cs="Arial"/>
          <w:sz w:val="20"/>
        </w:rPr>
        <w:t>,</w:t>
      </w:r>
      <w:r w:rsidR="001E1111" w:rsidRPr="001E1111">
        <w:rPr>
          <w:rFonts w:ascii="Arial" w:hAnsi="Arial" w:cs="Arial"/>
          <w:sz w:val="20"/>
        </w:rPr>
        <w:t xml:space="preserve"> proširenju javne rasvjete,</w:t>
      </w:r>
      <w:r w:rsidR="001239EC" w:rsidRPr="001E1111">
        <w:rPr>
          <w:rFonts w:ascii="Arial" w:hAnsi="Arial" w:cs="Arial"/>
          <w:sz w:val="20"/>
        </w:rPr>
        <w:t xml:space="preserve"> uređenj</w:t>
      </w:r>
      <w:r w:rsidR="001E1111" w:rsidRPr="001E1111">
        <w:rPr>
          <w:rFonts w:ascii="Arial" w:hAnsi="Arial" w:cs="Arial"/>
          <w:sz w:val="20"/>
        </w:rPr>
        <w:t>u</w:t>
      </w:r>
      <w:r w:rsidR="001239EC" w:rsidRPr="001E1111">
        <w:rPr>
          <w:rFonts w:ascii="Arial" w:hAnsi="Arial" w:cs="Arial"/>
          <w:sz w:val="20"/>
        </w:rPr>
        <w:t xml:space="preserve"> sportskih objekata i proširenju groblja,</w:t>
      </w:r>
      <w:r w:rsidR="00B74533" w:rsidRPr="001E1111">
        <w:rPr>
          <w:rFonts w:ascii="Arial" w:hAnsi="Arial" w:cs="Arial"/>
          <w:sz w:val="20"/>
        </w:rPr>
        <w:t xml:space="preserve"> </w:t>
      </w:r>
      <w:r w:rsidRPr="001E1111">
        <w:rPr>
          <w:rFonts w:ascii="Arial" w:hAnsi="Arial" w:cs="Arial"/>
          <w:sz w:val="20"/>
        </w:rPr>
        <w:t>kako slijedi:</w:t>
      </w:r>
    </w:p>
    <w:p w14:paraId="4673DF9A" w14:textId="77777777" w:rsidR="00F366DE" w:rsidRPr="001E1111" w:rsidRDefault="00F366DE" w:rsidP="001E1111">
      <w:pPr>
        <w:spacing w:line="276" w:lineRule="auto"/>
        <w:jc w:val="both"/>
        <w:rPr>
          <w:rFonts w:ascii="Arial" w:eastAsia="Times New Roman" w:hAnsi="Arial" w:cs="Arial"/>
          <w:sz w:val="20"/>
          <w:szCs w:val="20"/>
          <w:lang w:eastAsia="hr-HR"/>
        </w:rPr>
      </w:pPr>
    </w:p>
    <w:p w14:paraId="4C4D3462" w14:textId="77777777" w:rsidR="004B3865" w:rsidRPr="001E1111" w:rsidRDefault="004B3865" w:rsidP="001E1111">
      <w:pPr>
        <w:spacing w:line="276" w:lineRule="auto"/>
        <w:jc w:val="both"/>
        <w:rPr>
          <w:rFonts w:ascii="Arial" w:hAnsi="Arial" w:cs="Arial"/>
          <w:b/>
          <w:bCs/>
          <w:sz w:val="20"/>
          <w:szCs w:val="20"/>
        </w:rPr>
      </w:pPr>
      <w:r w:rsidRPr="001E1111">
        <w:rPr>
          <w:rFonts w:ascii="Arial" w:hAnsi="Arial" w:cs="Arial"/>
          <w:b/>
          <w:bCs/>
          <w:sz w:val="20"/>
          <w:szCs w:val="20"/>
        </w:rPr>
        <w:t>Uređenje javnih površina</w:t>
      </w:r>
    </w:p>
    <w:p w14:paraId="674062A5" w14:textId="77777777" w:rsidR="00F16BEB" w:rsidRPr="001E1111" w:rsidRDefault="00F16BEB" w:rsidP="001E1111">
      <w:pPr>
        <w:spacing w:line="276" w:lineRule="auto"/>
        <w:jc w:val="both"/>
        <w:rPr>
          <w:rFonts w:ascii="Arial" w:hAnsi="Arial" w:cs="Arial"/>
          <w:sz w:val="20"/>
          <w:szCs w:val="20"/>
        </w:rPr>
      </w:pPr>
    </w:p>
    <w:p w14:paraId="4AEF6A73" w14:textId="77777777" w:rsidR="00F16BEB" w:rsidRPr="001E1111" w:rsidRDefault="00F16BEB" w:rsidP="001E1111">
      <w:pPr>
        <w:pStyle w:val="StilUvuenotijeloteksta12ptPrviredak0cm"/>
        <w:spacing w:line="276" w:lineRule="auto"/>
        <w:jc w:val="both"/>
        <w:rPr>
          <w:rFonts w:ascii="Arial" w:hAnsi="Arial" w:cs="Arial"/>
          <w:sz w:val="20"/>
        </w:rPr>
      </w:pPr>
      <w:r w:rsidRPr="001E1111">
        <w:rPr>
          <w:rFonts w:ascii="Arial" w:hAnsi="Arial" w:cs="Arial"/>
          <w:sz w:val="20"/>
        </w:rPr>
        <w:t xml:space="preserve">Na javnim površinama izvršena su ulaganja u iznosu 108.045,85 </w:t>
      </w:r>
      <w:proofErr w:type="spellStart"/>
      <w:r w:rsidRPr="001E1111">
        <w:rPr>
          <w:rFonts w:ascii="Arial" w:hAnsi="Arial" w:cs="Arial"/>
          <w:sz w:val="20"/>
        </w:rPr>
        <w:t>eur</w:t>
      </w:r>
      <w:proofErr w:type="spellEnd"/>
      <w:r w:rsidRPr="001E1111">
        <w:rPr>
          <w:rFonts w:ascii="Arial" w:hAnsi="Arial" w:cs="Arial"/>
          <w:sz w:val="20"/>
        </w:rPr>
        <w:t xml:space="preserve">, kako slijedi: </w:t>
      </w:r>
    </w:p>
    <w:p w14:paraId="1A88ED45" w14:textId="77777777" w:rsidR="00F16BEB" w:rsidRPr="001E1111" w:rsidRDefault="00F16BEB" w:rsidP="001E1111">
      <w:pPr>
        <w:pStyle w:val="StilUvuenotijeloteksta12ptPrviredak0cm"/>
        <w:spacing w:line="276" w:lineRule="auto"/>
        <w:jc w:val="both"/>
        <w:rPr>
          <w:rFonts w:ascii="Arial" w:hAnsi="Arial" w:cs="Arial"/>
          <w:sz w:val="20"/>
        </w:rPr>
      </w:pPr>
      <w:r w:rsidRPr="001E1111">
        <w:rPr>
          <w:rFonts w:ascii="Arial" w:hAnsi="Arial" w:cs="Arial"/>
          <w:sz w:val="20"/>
        </w:rPr>
        <w:t xml:space="preserve">- izvedeni su radovi na uređenju obalnog puta u Lovranu i javnih površina uz obalni  put, u iznosu 2.439,38 </w:t>
      </w:r>
      <w:proofErr w:type="spellStart"/>
      <w:r w:rsidRPr="001E1111">
        <w:rPr>
          <w:rFonts w:ascii="Arial" w:hAnsi="Arial" w:cs="Arial"/>
          <w:sz w:val="20"/>
        </w:rPr>
        <w:t>eur</w:t>
      </w:r>
      <w:proofErr w:type="spellEnd"/>
      <w:r w:rsidRPr="001E1111">
        <w:rPr>
          <w:rFonts w:ascii="Arial" w:hAnsi="Arial" w:cs="Arial"/>
          <w:sz w:val="20"/>
        </w:rPr>
        <w:t xml:space="preserve">,  </w:t>
      </w:r>
    </w:p>
    <w:p w14:paraId="1F7FA5C3" w14:textId="77777777" w:rsidR="00F16BEB" w:rsidRPr="001E1111" w:rsidRDefault="00F16BEB" w:rsidP="001E1111">
      <w:pPr>
        <w:pStyle w:val="StilUvuenotijeloteksta12ptPrviredak0cm"/>
        <w:spacing w:line="276" w:lineRule="auto"/>
        <w:jc w:val="both"/>
        <w:rPr>
          <w:rFonts w:ascii="Arial" w:hAnsi="Arial" w:cs="Arial"/>
          <w:sz w:val="20"/>
        </w:rPr>
      </w:pPr>
      <w:r w:rsidRPr="001E1111">
        <w:rPr>
          <w:rFonts w:ascii="Arial" w:hAnsi="Arial" w:cs="Arial"/>
          <w:sz w:val="20"/>
        </w:rPr>
        <w:t xml:space="preserve">- uređen je paviljon u parku </w:t>
      </w:r>
      <w:proofErr w:type="spellStart"/>
      <w:r w:rsidRPr="001E1111">
        <w:rPr>
          <w:rFonts w:ascii="Arial" w:hAnsi="Arial" w:cs="Arial"/>
          <w:sz w:val="20"/>
        </w:rPr>
        <w:t>Komušćak</w:t>
      </w:r>
      <w:proofErr w:type="spellEnd"/>
      <w:r w:rsidRPr="001E1111">
        <w:rPr>
          <w:rFonts w:ascii="Arial" w:hAnsi="Arial" w:cs="Arial"/>
          <w:sz w:val="20"/>
        </w:rPr>
        <w:t xml:space="preserve">, u iznosu 21.890,00 </w:t>
      </w:r>
      <w:proofErr w:type="spellStart"/>
      <w:r w:rsidRPr="001E1111">
        <w:rPr>
          <w:rFonts w:ascii="Arial" w:hAnsi="Arial" w:cs="Arial"/>
          <w:sz w:val="20"/>
        </w:rPr>
        <w:t>eur</w:t>
      </w:r>
      <w:proofErr w:type="spellEnd"/>
      <w:r w:rsidRPr="001E1111">
        <w:rPr>
          <w:rFonts w:ascii="Arial" w:hAnsi="Arial" w:cs="Arial"/>
          <w:sz w:val="20"/>
        </w:rPr>
        <w:t xml:space="preserve">, </w:t>
      </w:r>
    </w:p>
    <w:p w14:paraId="06C9860C" w14:textId="77777777" w:rsidR="00F16BEB" w:rsidRPr="001E1111" w:rsidRDefault="00F16BEB" w:rsidP="001E1111">
      <w:pPr>
        <w:pStyle w:val="StilUvuenotijeloteksta12ptPrviredak0cm"/>
        <w:spacing w:line="276" w:lineRule="auto"/>
        <w:jc w:val="both"/>
        <w:rPr>
          <w:rFonts w:ascii="Arial" w:hAnsi="Arial" w:cs="Arial"/>
          <w:sz w:val="20"/>
        </w:rPr>
      </w:pPr>
      <w:r w:rsidRPr="001E1111">
        <w:rPr>
          <w:rFonts w:ascii="Arial" w:hAnsi="Arial" w:cs="Arial"/>
          <w:sz w:val="20"/>
        </w:rPr>
        <w:t xml:space="preserve">- za potrebe izgradnje nogostupa Lovran – </w:t>
      </w:r>
      <w:proofErr w:type="spellStart"/>
      <w:r w:rsidRPr="001E1111">
        <w:rPr>
          <w:rFonts w:ascii="Arial" w:hAnsi="Arial" w:cs="Arial"/>
          <w:sz w:val="20"/>
        </w:rPr>
        <w:t>Medveja</w:t>
      </w:r>
      <w:proofErr w:type="spellEnd"/>
      <w:r w:rsidRPr="001E1111">
        <w:rPr>
          <w:rFonts w:ascii="Arial" w:hAnsi="Arial" w:cs="Arial"/>
          <w:sz w:val="20"/>
        </w:rPr>
        <w:t xml:space="preserve">, izrađen je geodetski situacijski nacrt stanja zemljišta na kojem se planira izgradnja nogostupa, u iznosu 1.500,00 </w:t>
      </w:r>
      <w:proofErr w:type="spellStart"/>
      <w:r w:rsidRPr="001E1111">
        <w:rPr>
          <w:rFonts w:ascii="Arial" w:hAnsi="Arial" w:cs="Arial"/>
          <w:sz w:val="20"/>
        </w:rPr>
        <w:t>eur</w:t>
      </w:r>
      <w:proofErr w:type="spellEnd"/>
      <w:r w:rsidRPr="001E1111">
        <w:rPr>
          <w:rFonts w:ascii="Arial" w:hAnsi="Arial" w:cs="Arial"/>
          <w:sz w:val="20"/>
        </w:rPr>
        <w:t xml:space="preserve">, </w:t>
      </w:r>
    </w:p>
    <w:p w14:paraId="2A2BB6AB" w14:textId="77777777" w:rsidR="00F16BEB" w:rsidRPr="001E1111" w:rsidRDefault="00F16BEB" w:rsidP="001E1111">
      <w:pPr>
        <w:pStyle w:val="StilUvuenotijeloteksta12ptPrviredak0cm"/>
        <w:spacing w:line="276" w:lineRule="auto"/>
        <w:jc w:val="both"/>
        <w:rPr>
          <w:rFonts w:ascii="Arial" w:hAnsi="Arial" w:cs="Arial"/>
          <w:sz w:val="20"/>
        </w:rPr>
      </w:pPr>
      <w:r w:rsidRPr="001E1111">
        <w:rPr>
          <w:rFonts w:ascii="Arial" w:hAnsi="Arial" w:cs="Arial"/>
          <w:sz w:val="20"/>
        </w:rPr>
        <w:t xml:space="preserve">- izvedeni su građevinski radovi na uređenju lovranskih plaža, u iznosu 77.371,63 </w:t>
      </w:r>
      <w:proofErr w:type="spellStart"/>
      <w:r w:rsidRPr="001E1111">
        <w:rPr>
          <w:rFonts w:ascii="Arial" w:hAnsi="Arial" w:cs="Arial"/>
          <w:sz w:val="20"/>
        </w:rPr>
        <w:t>eur</w:t>
      </w:r>
      <w:proofErr w:type="spellEnd"/>
      <w:r w:rsidRPr="001E1111">
        <w:rPr>
          <w:rFonts w:ascii="Arial" w:hAnsi="Arial" w:cs="Arial"/>
          <w:sz w:val="20"/>
        </w:rPr>
        <w:t xml:space="preserve">,  </w:t>
      </w:r>
    </w:p>
    <w:p w14:paraId="58A6977D" w14:textId="77777777" w:rsidR="00F16BEB" w:rsidRPr="001E1111" w:rsidRDefault="00F16BEB" w:rsidP="001E1111">
      <w:pPr>
        <w:pStyle w:val="StilUvuenotijeloteksta12ptPrviredak0cm"/>
        <w:spacing w:line="276" w:lineRule="auto"/>
        <w:jc w:val="both"/>
        <w:rPr>
          <w:rFonts w:ascii="Arial" w:hAnsi="Arial" w:cs="Arial"/>
          <w:sz w:val="20"/>
        </w:rPr>
      </w:pPr>
      <w:r w:rsidRPr="001E1111">
        <w:rPr>
          <w:rFonts w:ascii="Arial" w:hAnsi="Arial" w:cs="Arial"/>
          <w:sz w:val="20"/>
        </w:rPr>
        <w:t xml:space="preserve">- izvršena je usluga košenja zemljišta, </w:t>
      </w:r>
      <w:proofErr w:type="spellStart"/>
      <w:r w:rsidRPr="001E1111">
        <w:rPr>
          <w:rFonts w:ascii="Arial" w:hAnsi="Arial" w:cs="Arial"/>
          <w:sz w:val="20"/>
        </w:rPr>
        <w:t>k.č</w:t>
      </w:r>
      <w:proofErr w:type="spellEnd"/>
      <w:r w:rsidRPr="001E1111">
        <w:rPr>
          <w:rFonts w:ascii="Arial" w:hAnsi="Arial" w:cs="Arial"/>
          <w:sz w:val="20"/>
        </w:rPr>
        <w:t xml:space="preserve">. 250/1, k.o. </w:t>
      </w:r>
      <w:proofErr w:type="spellStart"/>
      <w:r w:rsidRPr="001E1111">
        <w:rPr>
          <w:rFonts w:ascii="Arial" w:hAnsi="Arial" w:cs="Arial"/>
          <w:sz w:val="20"/>
        </w:rPr>
        <w:t>Oprić</w:t>
      </w:r>
      <w:proofErr w:type="spellEnd"/>
      <w:r w:rsidRPr="001E1111">
        <w:rPr>
          <w:rFonts w:ascii="Arial" w:hAnsi="Arial" w:cs="Arial"/>
          <w:sz w:val="20"/>
        </w:rPr>
        <w:t xml:space="preserve">, za potrebe uređenja Parka trešanja (izrade projektne dokumentacije), u iznosu 205,50 </w:t>
      </w:r>
      <w:proofErr w:type="spellStart"/>
      <w:r w:rsidRPr="001E1111">
        <w:rPr>
          <w:rFonts w:ascii="Arial" w:hAnsi="Arial" w:cs="Arial"/>
          <w:sz w:val="20"/>
        </w:rPr>
        <w:t>eur</w:t>
      </w:r>
      <w:proofErr w:type="spellEnd"/>
      <w:r w:rsidRPr="001E1111">
        <w:rPr>
          <w:rFonts w:ascii="Arial" w:hAnsi="Arial" w:cs="Arial"/>
          <w:sz w:val="20"/>
        </w:rPr>
        <w:t xml:space="preserve">, </w:t>
      </w:r>
    </w:p>
    <w:p w14:paraId="67E0CE51" w14:textId="77777777" w:rsidR="00F16BEB" w:rsidRPr="001E1111" w:rsidRDefault="00F16BEB" w:rsidP="001E1111">
      <w:pPr>
        <w:pStyle w:val="StilUvuenotijeloteksta12ptPrviredak0cm"/>
        <w:spacing w:line="276" w:lineRule="auto"/>
        <w:jc w:val="both"/>
        <w:rPr>
          <w:rFonts w:ascii="Arial" w:hAnsi="Arial" w:cs="Arial"/>
          <w:sz w:val="20"/>
        </w:rPr>
      </w:pPr>
      <w:r w:rsidRPr="001E1111">
        <w:rPr>
          <w:rFonts w:ascii="Arial" w:hAnsi="Arial" w:cs="Arial"/>
          <w:sz w:val="20"/>
        </w:rPr>
        <w:t xml:space="preserve">- u </w:t>
      </w:r>
      <w:proofErr w:type="spellStart"/>
      <w:r w:rsidRPr="001E1111">
        <w:rPr>
          <w:rFonts w:ascii="Arial" w:hAnsi="Arial" w:cs="Arial"/>
          <w:sz w:val="20"/>
        </w:rPr>
        <w:t>Medveji</w:t>
      </w:r>
      <w:proofErr w:type="spellEnd"/>
      <w:r w:rsidRPr="001E1111">
        <w:rPr>
          <w:rFonts w:ascii="Arial" w:hAnsi="Arial" w:cs="Arial"/>
          <w:sz w:val="20"/>
        </w:rPr>
        <w:t xml:space="preserve"> su izvršeni radovi na izgradnji stupa na koji su postavljene nadzorne kamere, u iznosu 3.749,34 </w:t>
      </w:r>
      <w:proofErr w:type="spellStart"/>
      <w:r w:rsidRPr="001E1111">
        <w:rPr>
          <w:rFonts w:ascii="Arial" w:hAnsi="Arial" w:cs="Arial"/>
          <w:sz w:val="20"/>
        </w:rPr>
        <w:t>eur</w:t>
      </w:r>
      <w:proofErr w:type="spellEnd"/>
      <w:r w:rsidRPr="001E1111">
        <w:rPr>
          <w:rFonts w:ascii="Arial" w:hAnsi="Arial" w:cs="Arial"/>
          <w:sz w:val="20"/>
        </w:rPr>
        <w:t xml:space="preserve"> i  </w:t>
      </w:r>
    </w:p>
    <w:p w14:paraId="4BCC90E2" w14:textId="0A0E7666" w:rsidR="00B74533" w:rsidRPr="001E1111" w:rsidRDefault="00F16BEB" w:rsidP="001E1111">
      <w:pPr>
        <w:pStyle w:val="StilUvuenotijeloteksta12ptPrviredak0cm"/>
        <w:spacing w:line="276" w:lineRule="auto"/>
        <w:jc w:val="both"/>
        <w:rPr>
          <w:rFonts w:ascii="Arial" w:hAnsi="Arial" w:cs="Arial"/>
          <w:sz w:val="20"/>
        </w:rPr>
      </w:pPr>
      <w:r w:rsidRPr="001E1111">
        <w:rPr>
          <w:rFonts w:ascii="Arial" w:hAnsi="Arial" w:cs="Arial"/>
          <w:sz w:val="20"/>
        </w:rPr>
        <w:t xml:space="preserve">- za potrebe stavljanja u rad rampe za osobe s invaliditetom na plaži </w:t>
      </w:r>
      <w:proofErr w:type="spellStart"/>
      <w:r w:rsidRPr="001E1111">
        <w:rPr>
          <w:rFonts w:ascii="Arial" w:hAnsi="Arial" w:cs="Arial"/>
          <w:sz w:val="20"/>
        </w:rPr>
        <w:t>Medveja</w:t>
      </w:r>
      <w:proofErr w:type="spellEnd"/>
      <w:r w:rsidRPr="001E1111">
        <w:rPr>
          <w:rFonts w:ascii="Arial" w:hAnsi="Arial" w:cs="Arial"/>
          <w:sz w:val="20"/>
        </w:rPr>
        <w:t xml:space="preserve">, nabavljeni su i ugrađeni dijelovi za rampu, u iznosu 890,00 </w:t>
      </w:r>
      <w:proofErr w:type="spellStart"/>
      <w:r w:rsidRPr="001E1111">
        <w:rPr>
          <w:rFonts w:ascii="Arial" w:hAnsi="Arial" w:cs="Arial"/>
          <w:sz w:val="20"/>
        </w:rPr>
        <w:t>eur</w:t>
      </w:r>
      <w:proofErr w:type="spellEnd"/>
      <w:r w:rsidRPr="001E1111">
        <w:rPr>
          <w:rFonts w:ascii="Arial" w:hAnsi="Arial" w:cs="Arial"/>
          <w:sz w:val="20"/>
        </w:rPr>
        <w:t>.</w:t>
      </w:r>
    </w:p>
    <w:p w14:paraId="773A2FFB" w14:textId="77777777" w:rsidR="00F16BEB" w:rsidRPr="001E1111" w:rsidRDefault="00F16BEB" w:rsidP="001E1111">
      <w:pPr>
        <w:pStyle w:val="StilUvuenotijeloteksta12ptPrviredak0cm"/>
        <w:spacing w:line="276" w:lineRule="auto"/>
        <w:jc w:val="both"/>
        <w:rPr>
          <w:rFonts w:ascii="Arial" w:hAnsi="Arial" w:cs="Arial"/>
          <w:sz w:val="20"/>
        </w:rPr>
      </w:pPr>
    </w:p>
    <w:p w14:paraId="2252D113" w14:textId="77777777" w:rsidR="00F16BEB" w:rsidRPr="001E1111" w:rsidRDefault="00F16BEB" w:rsidP="001E1111">
      <w:pPr>
        <w:pStyle w:val="StilUvuenotijeloteksta12ptPrviredak0cm"/>
        <w:spacing w:line="276" w:lineRule="auto"/>
        <w:jc w:val="both"/>
        <w:rPr>
          <w:rFonts w:ascii="Arial" w:hAnsi="Arial" w:cs="Arial"/>
          <w:sz w:val="20"/>
        </w:rPr>
      </w:pPr>
      <w:r w:rsidRPr="001E1111">
        <w:rPr>
          <w:rFonts w:ascii="Arial" w:hAnsi="Arial" w:cs="Arial"/>
          <w:b/>
          <w:bCs/>
          <w:sz w:val="20"/>
        </w:rPr>
        <w:t>Proširenje javne rasvjete</w:t>
      </w:r>
      <w:r w:rsidRPr="001E1111">
        <w:rPr>
          <w:rFonts w:ascii="Arial" w:hAnsi="Arial" w:cs="Arial"/>
          <w:sz w:val="20"/>
        </w:rPr>
        <w:t xml:space="preserve">  </w:t>
      </w:r>
    </w:p>
    <w:p w14:paraId="49AA988F" w14:textId="77777777" w:rsidR="00F16BEB" w:rsidRPr="001E1111" w:rsidRDefault="00F16BEB" w:rsidP="001E1111">
      <w:pPr>
        <w:pStyle w:val="StilUvuenotijeloteksta12ptPrviredak0cm"/>
        <w:spacing w:line="276" w:lineRule="auto"/>
        <w:jc w:val="both"/>
        <w:rPr>
          <w:rFonts w:ascii="Arial" w:hAnsi="Arial" w:cs="Arial"/>
          <w:sz w:val="20"/>
        </w:rPr>
      </w:pPr>
    </w:p>
    <w:p w14:paraId="227C344C" w14:textId="5E2B9972" w:rsidR="00F16BEB" w:rsidRPr="001E1111" w:rsidRDefault="00F16BEB" w:rsidP="001E1111">
      <w:pPr>
        <w:pStyle w:val="StilUvuenotijeloteksta12ptPrviredak0cm"/>
        <w:spacing w:line="276" w:lineRule="auto"/>
        <w:jc w:val="both"/>
        <w:rPr>
          <w:rFonts w:ascii="Arial" w:hAnsi="Arial" w:cs="Arial"/>
          <w:b/>
          <w:bCs/>
          <w:sz w:val="20"/>
        </w:rPr>
      </w:pPr>
      <w:r w:rsidRPr="001E1111">
        <w:rPr>
          <w:rFonts w:ascii="Arial" w:hAnsi="Arial" w:cs="Arial"/>
          <w:sz w:val="20"/>
        </w:rPr>
        <w:t xml:space="preserve">Izvršeni su radovi na proširenju javne rasvjete u Lovranu, u ulici Žrtava Fašizma, kod trgovine Konzum i na parkiralištu </w:t>
      </w:r>
      <w:proofErr w:type="spellStart"/>
      <w:r w:rsidRPr="001E1111">
        <w:rPr>
          <w:rFonts w:ascii="Arial" w:hAnsi="Arial" w:cs="Arial"/>
          <w:sz w:val="20"/>
        </w:rPr>
        <w:t>Peharovo</w:t>
      </w:r>
      <w:proofErr w:type="spellEnd"/>
      <w:r w:rsidRPr="001E1111">
        <w:rPr>
          <w:rFonts w:ascii="Arial" w:hAnsi="Arial" w:cs="Arial"/>
          <w:sz w:val="20"/>
        </w:rPr>
        <w:t xml:space="preserve">, ukupno u iznosu 14.960,19 </w:t>
      </w:r>
      <w:proofErr w:type="spellStart"/>
      <w:r w:rsidRPr="001E1111">
        <w:rPr>
          <w:rFonts w:ascii="Arial" w:hAnsi="Arial" w:cs="Arial"/>
          <w:sz w:val="20"/>
        </w:rPr>
        <w:t>eur</w:t>
      </w:r>
      <w:proofErr w:type="spellEnd"/>
      <w:r w:rsidRPr="001E1111">
        <w:rPr>
          <w:rFonts w:ascii="Arial" w:hAnsi="Arial" w:cs="Arial"/>
          <w:sz w:val="20"/>
        </w:rPr>
        <w:t xml:space="preserve">.  </w:t>
      </w:r>
    </w:p>
    <w:p w14:paraId="5318C99A" w14:textId="77777777" w:rsidR="001E1111" w:rsidRDefault="001E1111" w:rsidP="001E1111">
      <w:pPr>
        <w:pStyle w:val="StilUvuenotijeloteksta12ptPrviredak0cm"/>
        <w:spacing w:line="276" w:lineRule="auto"/>
        <w:jc w:val="both"/>
        <w:rPr>
          <w:rFonts w:ascii="Arial" w:hAnsi="Arial" w:cs="Arial"/>
          <w:b/>
          <w:bCs/>
          <w:sz w:val="20"/>
        </w:rPr>
      </w:pPr>
    </w:p>
    <w:p w14:paraId="50BEFDFB" w14:textId="77777777" w:rsidR="001E1111" w:rsidRDefault="001E1111" w:rsidP="001E1111">
      <w:pPr>
        <w:pStyle w:val="StilUvuenotijeloteksta12ptPrviredak0cm"/>
        <w:spacing w:line="276" w:lineRule="auto"/>
        <w:jc w:val="both"/>
        <w:rPr>
          <w:rFonts w:ascii="Arial" w:hAnsi="Arial" w:cs="Arial"/>
          <w:b/>
          <w:bCs/>
          <w:sz w:val="20"/>
        </w:rPr>
      </w:pPr>
    </w:p>
    <w:p w14:paraId="067EDC1D" w14:textId="78FB036A" w:rsidR="00B74533" w:rsidRPr="001E1111" w:rsidRDefault="00B74533" w:rsidP="001E1111">
      <w:pPr>
        <w:pStyle w:val="StilUvuenotijeloteksta12ptPrviredak0cm"/>
        <w:spacing w:line="276" w:lineRule="auto"/>
        <w:jc w:val="both"/>
        <w:rPr>
          <w:rFonts w:ascii="Arial" w:hAnsi="Arial" w:cs="Arial"/>
          <w:b/>
          <w:bCs/>
          <w:sz w:val="20"/>
        </w:rPr>
      </w:pPr>
      <w:r w:rsidRPr="001E1111">
        <w:rPr>
          <w:rFonts w:ascii="Arial" w:hAnsi="Arial" w:cs="Arial"/>
          <w:b/>
          <w:bCs/>
          <w:sz w:val="20"/>
        </w:rPr>
        <w:t>Uređenje sportskih objekata</w:t>
      </w:r>
    </w:p>
    <w:p w14:paraId="1F90D302" w14:textId="77777777" w:rsidR="001E1111" w:rsidRPr="001E1111" w:rsidRDefault="001E1111" w:rsidP="001E1111">
      <w:pPr>
        <w:pStyle w:val="StilUvuenotijeloteksta12ptPrviredak0cm"/>
        <w:spacing w:line="276" w:lineRule="auto"/>
        <w:jc w:val="both"/>
        <w:rPr>
          <w:rFonts w:ascii="Arial" w:hAnsi="Arial" w:cs="Arial"/>
          <w:sz w:val="20"/>
        </w:rPr>
      </w:pPr>
    </w:p>
    <w:p w14:paraId="66CA1CFE" w14:textId="0D66106D" w:rsidR="00B74533" w:rsidRPr="001E1111" w:rsidRDefault="001E1111" w:rsidP="001E1111">
      <w:pPr>
        <w:pStyle w:val="StilUvuenotijeloteksta12ptPrviredak0cm"/>
        <w:spacing w:line="276" w:lineRule="auto"/>
        <w:jc w:val="both"/>
        <w:rPr>
          <w:rFonts w:ascii="Arial" w:hAnsi="Arial" w:cs="Arial"/>
          <w:sz w:val="20"/>
        </w:rPr>
      </w:pPr>
      <w:r w:rsidRPr="001E1111">
        <w:rPr>
          <w:rFonts w:ascii="Arial" w:hAnsi="Arial" w:cs="Arial"/>
          <w:sz w:val="20"/>
        </w:rPr>
        <w:t xml:space="preserve">Uređenje školskog igrališta u Lovranu, izvedeni su radovi na uređenju školskog igrališta u iznosu 96.027,53 </w:t>
      </w:r>
      <w:proofErr w:type="spellStart"/>
      <w:r w:rsidRPr="001E1111">
        <w:rPr>
          <w:rFonts w:ascii="Arial" w:hAnsi="Arial" w:cs="Arial"/>
          <w:sz w:val="20"/>
        </w:rPr>
        <w:t>eur</w:t>
      </w:r>
      <w:proofErr w:type="spellEnd"/>
      <w:r w:rsidRPr="001E1111">
        <w:rPr>
          <w:rFonts w:ascii="Arial" w:hAnsi="Arial" w:cs="Arial"/>
          <w:sz w:val="20"/>
        </w:rPr>
        <w:t>.</w:t>
      </w:r>
    </w:p>
    <w:p w14:paraId="7E3BB3C8" w14:textId="77777777" w:rsidR="00D57D2D" w:rsidRPr="001E1111" w:rsidRDefault="00D57D2D" w:rsidP="001E1111">
      <w:pPr>
        <w:pStyle w:val="StilUvuenotijeloteksta12ptPrviredak0cm"/>
        <w:spacing w:line="276" w:lineRule="auto"/>
        <w:jc w:val="both"/>
        <w:rPr>
          <w:rFonts w:ascii="Arial" w:hAnsi="Arial" w:cs="Arial"/>
          <w:b/>
          <w:bCs/>
          <w:sz w:val="20"/>
        </w:rPr>
      </w:pPr>
    </w:p>
    <w:p w14:paraId="46D8A6D0" w14:textId="536D0D6B" w:rsidR="00B74533" w:rsidRPr="001E1111" w:rsidRDefault="00B74533" w:rsidP="001E1111">
      <w:pPr>
        <w:pStyle w:val="StilUvuenotijeloteksta12ptPrviredak0cm"/>
        <w:spacing w:line="276" w:lineRule="auto"/>
        <w:jc w:val="both"/>
        <w:rPr>
          <w:rFonts w:ascii="Arial" w:hAnsi="Arial" w:cs="Arial"/>
          <w:b/>
          <w:bCs/>
          <w:sz w:val="20"/>
        </w:rPr>
      </w:pPr>
      <w:r w:rsidRPr="001E1111">
        <w:rPr>
          <w:rFonts w:ascii="Arial" w:hAnsi="Arial" w:cs="Arial"/>
          <w:b/>
          <w:bCs/>
          <w:sz w:val="20"/>
        </w:rPr>
        <w:t>Proširenje groblja</w:t>
      </w:r>
    </w:p>
    <w:p w14:paraId="00844385" w14:textId="77777777" w:rsidR="00B74533" w:rsidRPr="001E1111" w:rsidRDefault="00B74533" w:rsidP="001E1111">
      <w:pPr>
        <w:pStyle w:val="StilUvuenotijeloteksta12ptPrviredak0cm"/>
        <w:spacing w:line="276" w:lineRule="auto"/>
        <w:jc w:val="both"/>
        <w:rPr>
          <w:rFonts w:ascii="Arial" w:hAnsi="Arial" w:cs="Arial"/>
          <w:sz w:val="20"/>
        </w:rPr>
      </w:pPr>
    </w:p>
    <w:p w14:paraId="3961AC34" w14:textId="09307FD3" w:rsidR="00F366DE" w:rsidRPr="001E1111" w:rsidRDefault="00F16BEB" w:rsidP="001E1111">
      <w:pPr>
        <w:spacing w:line="276" w:lineRule="auto"/>
        <w:jc w:val="both"/>
        <w:rPr>
          <w:rFonts w:ascii="Arial" w:eastAsia="Times New Roman" w:hAnsi="Arial" w:cs="Arial"/>
          <w:color w:val="000000"/>
          <w:sz w:val="20"/>
          <w:szCs w:val="20"/>
          <w:lang w:eastAsia="hr-HR"/>
        </w:rPr>
      </w:pPr>
      <w:r w:rsidRPr="001E1111">
        <w:rPr>
          <w:rFonts w:ascii="Arial" w:hAnsi="Arial" w:cs="Arial"/>
          <w:sz w:val="20"/>
          <w:szCs w:val="20"/>
        </w:rPr>
        <w:t xml:space="preserve">Proširenje groblja u Lovranu, izvršena su ulaganja u pripremu projektne dokumentacije, za geodetske usluge obračuna kubature iskopa radi pripreme terena, izvedeno je snimanje iz zraka i izrada 3D modela terena. Dovršeni su građevinski radovi na ravnanju terena za potrebe proširenja groblja koji su započeli u 2025.g. Ukupno izvršeno ulaganje na projektu proširenja groblja iznosi 1.320,00 </w:t>
      </w:r>
      <w:proofErr w:type="spellStart"/>
      <w:r w:rsidRPr="001E1111">
        <w:rPr>
          <w:rFonts w:ascii="Arial" w:hAnsi="Arial" w:cs="Arial"/>
          <w:sz w:val="20"/>
          <w:szCs w:val="20"/>
        </w:rPr>
        <w:t>eur</w:t>
      </w:r>
      <w:proofErr w:type="spellEnd"/>
      <w:r w:rsidRPr="001E1111">
        <w:rPr>
          <w:rFonts w:ascii="Arial" w:hAnsi="Arial" w:cs="Arial"/>
          <w:sz w:val="20"/>
          <w:szCs w:val="20"/>
        </w:rPr>
        <w:t>.</w:t>
      </w:r>
    </w:p>
    <w:p w14:paraId="267ACF9A" w14:textId="77777777" w:rsidR="00D57D2D" w:rsidRDefault="00D57D2D">
      <w:pPr>
        <w:jc w:val="both"/>
        <w:rPr>
          <w:rFonts w:ascii="Arial" w:eastAsia="Times New Roman" w:hAnsi="Arial" w:cs="Arial"/>
          <w:color w:val="000000"/>
          <w:sz w:val="20"/>
          <w:szCs w:val="20"/>
          <w:lang w:eastAsia="hr-HR"/>
        </w:rPr>
      </w:pPr>
    </w:p>
    <w:p w14:paraId="36E196F7" w14:textId="77777777" w:rsidR="00F16BEB" w:rsidRPr="00D9257C" w:rsidRDefault="00F16BEB">
      <w:pPr>
        <w:jc w:val="both"/>
        <w:rPr>
          <w:rFonts w:ascii="Arial" w:eastAsia="Times New Roman" w:hAnsi="Arial" w:cs="Arial"/>
          <w:color w:val="000000"/>
          <w:sz w:val="20"/>
          <w:szCs w:val="20"/>
          <w:lang w:eastAsia="hr-HR"/>
        </w:rPr>
      </w:pPr>
    </w:p>
    <w:p w14:paraId="0B6CC268" w14:textId="179E2B2E" w:rsidR="00F366DE" w:rsidRPr="001E1111" w:rsidRDefault="00B30172" w:rsidP="001E1111">
      <w:pPr>
        <w:spacing w:line="276" w:lineRule="auto"/>
        <w:jc w:val="both"/>
        <w:rPr>
          <w:rFonts w:ascii="Arial" w:eastAsia="Times New Roman" w:hAnsi="Arial" w:cs="Arial"/>
          <w:b/>
          <w:bCs/>
          <w:sz w:val="20"/>
          <w:szCs w:val="20"/>
          <w:lang w:eastAsia="hr-HR"/>
        </w:rPr>
      </w:pPr>
      <w:r w:rsidRPr="001E1111">
        <w:rPr>
          <w:rFonts w:ascii="Arial" w:eastAsia="Times New Roman" w:hAnsi="Arial" w:cs="Arial"/>
          <w:b/>
          <w:bCs/>
          <w:sz w:val="20"/>
          <w:szCs w:val="20"/>
          <w:lang w:eastAsia="hr-HR"/>
        </w:rPr>
        <w:t>Postrojenja i oprema</w:t>
      </w:r>
    </w:p>
    <w:p w14:paraId="1FDEE204" w14:textId="77777777" w:rsidR="001E1111" w:rsidRPr="001E1111" w:rsidRDefault="001E1111" w:rsidP="001E1111">
      <w:pPr>
        <w:pStyle w:val="StilUvuenotijeloteksta12ptPrviredak0cm"/>
        <w:spacing w:line="276" w:lineRule="auto"/>
        <w:jc w:val="both"/>
        <w:rPr>
          <w:rFonts w:ascii="Arial" w:hAnsi="Arial" w:cs="Arial"/>
          <w:sz w:val="20"/>
        </w:rPr>
      </w:pPr>
    </w:p>
    <w:p w14:paraId="6A38BA0C" w14:textId="0215F82F" w:rsidR="002A6DF4" w:rsidRPr="001E1111" w:rsidRDefault="001E1111" w:rsidP="001E1111">
      <w:pPr>
        <w:pStyle w:val="StilUvuenotijeloteksta12ptPrviredak0cm"/>
        <w:spacing w:line="276" w:lineRule="auto"/>
        <w:jc w:val="both"/>
        <w:rPr>
          <w:rFonts w:ascii="Arial" w:hAnsi="Arial" w:cs="Arial"/>
          <w:sz w:val="20"/>
        </w:rPr>
      </w:pPr>
      <w:r w:rsidRPr="001E1111">
        <w:rPr>
          <w:rFonts w:ascii="Arial" w:hAnsi="Arial" w:cs="Arial"/>
          <w:sz w:val="20"/>
        </w:rPr>
        <w:t xml:space="preserve">Izvršena su ulaganja u nabavu nove opreme, u iznosu 25.365,03 </w:t>
      </w:r>
      <w:proofErr w:type="spellStart"/>
      <w:r w:rsidRPr="001E1111">
        <w:rPr>
          <w:rFonts w:ascii="Arial" w:hAnsi="Arial" w:cs="Arial"/>
          <w:sz w:val="20"/>
        </w:rPr>
        <w:t>eur</w:t>
      </w:r>
      <w:proofErr w:type="spellEnd"/>
      <w:r w:rsidRPr="001E1111">
        <w:rPr>
          <w:rFonts w:ascii="Arial" w:hAnsi="Arial" w:cs="Arial"/>
          <w:sz w:val="20"/>
        </w:rPr>
        <w:t>, kako slijedi:</w:t>
      </w:r>
    </w:p>
    <w:p w14:paraId="765FE12F" w14:textId="77777777" w:rsidR="001E1111" w:rsidRPr="001E1111" w:rsidRDefault="001E1111" w:rsidP="001E1111">
      <w:pPr>
        <w:pStyle w:val="StilUvuenotijeloteksta12ptPrviredak0cm"/>
        <w:spacing w:line="276" w:lineRule="auto"/>
        <w:jc w:val="both"/>
        <w:rPr>
          <w:rFonts w:ascii="Arial" w:hAnsi="Arial" w:cs="Arial"/>
          <w:b/>
          <w:bCs/>
          <w:sz w:val="20"/>
        </w:rPr>
      </w:pPr>
    </w:p>
    <w:p w14:paraId="7B6AFBAC" w14:textId="77777777" w:rsidR="001E1111" w:rsidRPr="001E1111" w:rsidRDefault="002A6DF4" w:rsidP="001E1111">
      <w:pPr>
        <w:spacing w:line="276" w:lineRule="auto"/>
        <w:jc w:val="both"/>
        <w:rPr>
          <w:rFonts w:ascii="Arial" w:hAnsi="Arial" w:cs="Arial"/>
          <w:sz w:val="20"/>
          <w:szCs w:val="20"/>
        </w:rPr>
      </w:pPr>
      <w:r w:rsidRPr="001E1111">
        <w:rPr>
          <w:rFonts w:ascii="Arial" w:hAnsi="Arial" w:cs="Arial"/>
          <w:b/>
          <w:bCs/>
          <w:sz w:val="20"/>
          <w:szCs w:val="20"/>
        </w:rPr>
        <w:t>Uredska oprema i namještaj</w:t>
      </w:r>
      <w:r w:rsidRPr="001E1111">
        <w:rPr>
          <w:rFonts w:ascii="Arial" w:hAnsi="Arial" w:cs="Arial"/>
          <w:sz w:val="20"/>
          <w:szCs w:val="20"/>
        </w:rPr>
        <w:t xml:space="preserve">, </w:t>
      </w:r>
      <w:r w:rsidR="001E1111" w:rsidRPr="001E1111">
        <w:rPr>
          <w:rFonts w:ascii="Arial" w:hAnsi="Arial" w:cs="Arial"/>
          <w:sz w:val="20"/>
          <w:szCs w:val="20"/>
        </w:rPr>
        <w:t xml:space="preserve">u ovoj godini nabavljena je nova računalna oprema za potrebe rada upravnih odjela: pisači, fotokopirni aparat i računala, u vrijednosti 7.456,14 </w:t>
      </w:r>
      <w:proofErr w:type="spellStart"/>
      <w:r w:rsidR="001E1111" w:rsidRPr="001E1111">
        <w:rPr>
          <w:rFonts w:ascii="Arial" w:hAnsi="Arial" w:cs="Arial"/>
          <w:sz w:val="20"/>
          <w:szCs w:val="20"/>
        </w:rPr>
        <w:t>eur</w:t>
      </w:r>
      <w:proofErr w:type="spellEnd"/>
      <w:r w:rsidR="001E1111" w:rsidRPr="001E1111">
        <w:rPr>
          <w:rFonts w:ascii="Arial" w:hAnsi="Arial" w:cs="Arial"/>
          <w:sz w:val="20"/>
          <w:szCs w:val="20"/>
        </w:rPr>
        <w:t>.</w:t>
      </w:r>
    </w:p>
    <w:p w14:paraId="07F274DE" w14:textId="77777777" w:rsidR="002A6DF4" w:rsidRPr="001E1111" w:rsidRDefault="002A6DF4" w:rsidP="001E1111">
      <w:pPr>
        <w:pStyle w:val="StilUvuenotijeloteksta12ptPrviredak0cm"/>
        <w:spacing w:line="276" w:lineRule="auto"/>
        <w:jc w:val="both"/>
        <w:rPr>
          <w:rFonts w:ascii="Arial" w:hAnsi="Arial" w:cs="Arial"/>
          <w:sz w:val="20"/>
        </w:rPr>
      </w:pPr>
    </w:p>
    <w:p w14:paraId="6FE92553" w14:textId="5348D287" w:rsidR="001E1111" w:rsidRPr="001E1111" w:rsidRDefault="002A6DF4" w:rsidP="001E1111">
      <w:pPr>
        <w:spacing w:line="276" w:lineRule="auto"/>
        <w:jc w:val="both"/>
        <w:rPr>
          <w:rFonts w:ascii="Arial" w:hAnsi="Arial" w:cs="Arial"/>
          <w:sz w:val="20"/>
          <w:szCs w:val="20"/>
        </w:rPr>
      </w:pPr>
      <w:r w:rsidRPr="001E1111">
        <w:rPr>
          <w:rFonts w:ascii="Arial" w:hAnsi="Arial" w:cs="Arial"/>
          <w:b/>
          <w:bCs/>
          <w:sz w:val="20"/>
          <w:szCs w:val="20"/>
        </w:rPr>
        <w:t>Uređaji, strojevi i oprema za ostale namjene</w:t>
      </w:r>
      <w:r w:rsidRPr="001E1111">
        <w:rPr>
          <w:rFonts w:ascii="Arial" w:hAnsi="Arial" w:cs="Arial"/>
          <w:sz w:val="20"/>
          <w:szCs w:val="20"/>
        </w:rPr>
        <w:t>,</w:t>
      </w:r>
      <w:r w:rsidR="001E1111" w:rsidRPr="001E1111">
        <w:rPr>
          <w:rFonts w:ascii="Arial" w:hAnsi="Arial" w:cs="Arial"/>
          <w:sz w:val="20"/>
          <w:szCs w:val="20"/>
        </w:rPr>
        <w:t xml:space="preserve"> u ovoj godini nabavljana je nova komunalna oprema: spremnici za kompostiranje namijenjeni kućanstvima u Lovranu i koševi za smeće za javne površine, klupe i vaze za javne površine, ukupno u iznosu 17.908,89 </w:t>
      </w:r>
      <w:proofErr w:type="spellStart"/>
      <w:r w:rsidR="001E1111" w:rsidRPr="001E1111">
        <w:rPr>
          <w:rFonts w:ascii="Arial" w:hAnsi="Arial" w:cs="Arial"/>
          <w:sz w:val="20"/>
          <w:szCs w:val="20"/>
        </w:rPr>
        <w:t>eur</w:t>
      </w:r>
      <w:proofErr w:type="spellEnd"/>
      <w:r w:rsidR="001E1111" w:rsidRPr="001E1111">
        <w:rPr>
          <w:rFonts w:ascii="Arial" w:hAnsi="Arial" w:cs="Arial"/>
          <w:sz w:val="20"/>
          <w:szCs w:val="20"/>
        </w:rPr>
        <w:t>.</w:t>
      </w:r>
    </w:p>
    <w:p w14:paraId="7B7A19B9" w14:textId="5E49E0FA" w:rsidR="002A6DF4" w:rsidRPr="001E1111" w:rsidRDefault="002A6DF4" w:rsidP="001E1111">
      <w:pPr>
        <w:pStyle w:val="StilUvuenotijeloteksta12ptPrviredak0cm"/>
        <w:spacing w:line="276" w:lineRule="auto"/>
        <w:jc w:val="both"/>
        <w:rPr>
          <w:rFonts w:ascii="Arial" w:hAnsi="Arial" w:cs="Arial"/>
          <w:sz w:val="20"/>
        </w:rPr>
      </w:pPr>
      <w:r w:rsidRPr="001E1111">
        <w:rPr>
          <w:rFonts w:ascii="Arial" w:hAnsi="Arial" w:cs="Arial"/>
          <w:sz w:val="20"/>
        </w:rPr>
        <w:t xml:space="preserve"> </w:t>
      </w:r>
    </w:p>
    <w:p w14:paraId="1639CD70" w14:textId="77777777" w:rsidR="002A6DF4" w:rsidRPr="00D9257C" w:rsidRDefault="002A6DF4" w:rsidP="002A6DF4">
      <w:pPr>
        <w:pStyle w:val="StilUvuenotijeloteksta12ptPrviredak0cm"/>
        <w:spacing w:line="276" w:lineRule="auto"/>
        <w:jc w:val="both"/>
        <w:rPr>
          <w:rFonts w:ascii="Arial" w:hAnsi="Arial" w:cs="Arial"/>
          <w:sz w:val="20"/>
        </w:rPr>
      </w:pPr>
    </w:p>
    <w:p w14:paraId="3E88EB6E" w14:textId="4CCAEF4F" w:rsidR="00B30172" w:rsidRDefault="00B30172" w:rsidP="002A6DF4">
      <w:pPr>
        <w:pStyle w:val="StilUvuenotijeloteksta12ptPrviredak0cm"/>
        <w:spacing w:line="276" w:lineRule="auto"/>
        <w:jc w:val="both"/>
        <w:rPr>
          <w:rFonts w:ascii="Arial" w:hAnsi="Arial" w:cs="Arial"/>
          <w:b/>
          <w:bCs/>
          <w:sz w:val="20"/>
        </w:rPr>
      </w:pPr>
      <w:r w:rsidRPr="00D9257C">
        <w:rPr>
          <w:rFonts w:ascii="Arial" w:hAnsi="Arial" w:cs="Arial"/>
          <w:b/>
          <w:bCs/>
          <w:sz w:val="20"/>
        </w:rPr>
        <w:t>Nematerijalna proizvedena imovina</w:t>
      </w:r>
    </w:p>
    <w:p w14:paraId="2690534A" w14:textId="77777777" w:rsidR="001E1111" w:rsidRDefault="001E1111" w:rsidP="002A6DF4">
      <w:pPr>
        <w:pStyle w:val="StilUvuenotijeloteksta12ptPrviredak0cm"/>
        <w:spacing w:line="276" w:lineRule="auto"/>
        <w:jc w:val="both"/>
        <w:rPr>
          <w:rFonts w:ascii="Arial" w:hAnsi="Arial" w:cs="Arial"/>
          <w:b/>
          <w:bCs/>
          <w:sz w:val="20"/>
        </w:rPr>
      </w:pPr>
    </w:p>
    <w:p w14:paraId="34F0069E" w14:textId="456D7CEF" w:rsidR="00D915C1" w:rsidRDefault="001E1111" w:rsidP="00D915C1">
      <w:pPr>
        <w:pStyle w:val="StilUvuenotijeloteksta12ptPrviredak0cm"/>
        <w:spacing w:line="276" w:lineRule="auto"/>
        <w:jc w:val="both"/>
        <w:rPr>
          <w:rFonts w:ascii="Arial" w:hAnsi="Arial" w:cs="Arial"/>
          <w:sz w:val="20"/>
        </w:rPr>
      </w:pPr>
      <w:r w:rsidRPr="00D915C1">
        <w:rPr>
          <w:rFonts w:ascii="Arial" w:hAnsi="Arial" w:cs="Arial"/>
          <w:sz w:val="20"/>
        </w:rPr>
        <w:t>U ovoj godini nije bilo ulaganja u nematerijalnu proizvodnu imovinu, u prošloj godini izvršena su ulaganja</w:t>
      </w:r>
    </w:p>
    <w:p w14:paraId="2CC80CCC" w14:textId="145EC80D" w:rsidR="002A6DF4" w:rsidRPr="00D9257C" w:rsidRDefault="002A6DF4" w:rsidP="00D915C1">
      <w:pPr>
        <w:pStyle w:val="StilUvuenotijeloteksta12ptPrviredak0cm"/>
        <w:spacing w:line="276" w:lineRule="auto"/>
        <w:jc w:val="both"/>
        <w:rPr>
          <w:rFonts w:ascii="Arial" w:hAnsi="Arial" w:cs="Arial"/>
          <w:sz w:val="20"/>
        </w:rPr>
      </w:pPr>
      <w:r w:rsidRPr="00D915C1">
        <w:rPr>
          <w:rFonts w:ascii="Arial" w:hAnsi="Arial" w:cs="Arial"/>
          <w:sz w:val="20"/>
        </w:rPr>
        <w:t xml:space="preserve">za potrebe Projekta kuća </w:t>
      </w:r>
      <w:proofErr w:type="spellStart"/>
      <w:r w:rsidRPr="00D915C1">
        <w:rPr>
          <w:rFonts w:ascii="Arial" w:hAnsi="Arial" w:cs="Arial"/>
          <w:sz w:val="20"/>
        </w:rPr>
        <w:t>Lovranskega</w:t>
      </w:r>
      <w:proofErr w:type="spellEnd"/>
      <w:r w:rsidRPr="00D915C1">
        <w:rPr>
          <w:rFonts w:ascii="Arial" w:hAnsi="Arial" w:cs="Arial"/>
          <w:sz w:val="20"/>
        </w:rPr>
        <w:t xml:space="preserve"> </w:t>
      </w:r>
      <w:proofErr w:type="spellStart"/>
      <w:r w:rsidRPr="00D915C1">
        <w:rPr>
          <w:rFonts w:ascii="Arial" w:hAnsi="Arial" w:cs="Arial"/>
          <w:sz w:val="20"/>
        </w:rPr>
        <w:t>guca</w:t>
      </w:r>
      <w:proofErr w:type="spellEnd"/>
      <w:r w:rsidRPr="00D915C1">
        <w:rPr>
          <w:rFonts w:ascii="Arial" w:hAnsi="Arial" w:cs="Arial"/>
          <w:sz w:val="20"/>
        </w:rPr>
        <w:t>, izrađene su i postavljene fotografije</w:t>
      </w:r>
      <w:r w:rsidR="00D915C1">
        <w:rPr>
          <w:rFonts w:ascii="Arial" w:hAnsi="Arial" w:cs="Arial"/>
          <w:sz w:val="20"/>
        </w:rPr>
        <w:t xml:space="preserve"> i i</w:t>
      </w:r>
      <w:r w:rsidRPr="00D9257C">
        <w:rPr>
          <w:rFonts w:ascii="Arial" w:hAnsi="Arial" w:cs="Arial"/>
          <w:sz w:val="20"/>
        </w:rPr>
        <w:t xml:space="preserve">zrađena je video prezentacija - </w:t>
      </w:r>
      <w:r w:rsidR="002113FD" w:rsidRPr="00D9257C">
        <w:rPr>
          <w:rFonts w:ascii="Arial" w:hAnsi="Arial" w:cs="Arial"/>
          <w:sz w:val="20"/>
        </w:rPr>
        <w:t>K</w:t>
      </w:r>
      <w:r w:rsidRPr="00D9257C">
        <w:rPr>
          <w:rFonts w:ascii="Arial" w:hAnsi="Arial" w:cs="Arial"/>
          <w:sz w:val="20"/>
        </w:rPr>
        <w:t xml:space="preserve">uća </w:t>
      </w:r>
      <w:proofErr w:type="spellStart"/>
      <w:r w:rsidRPr="00D9257C">
        <w:rPr>
          <w:rFonts w:ascii="Arial" w:hAnsi="Arial" w:cs="Arial"/>
          <w:sz w:val="20"/>
        </w:rPr>
        <w:t>Lovranskega</w:t>
      </w:r>
      <w:proofErr w:type="spellEnd"/>
      <w:r w:rsidRPr="00D9257C">
        <w:rPr>
          <w:rFonts w:ascii="Arial" w:hAnsi="Arial" w:cs="Arial"/>
          <w:sz w:val="20"/>
        </w:rPr>
        <w:t xml:space="preserve"> </w:t>
      </w:r>
      <w:proofErr w:type="spellStart"/>
      <w:r w:rsidRPr="00D9257C">
        <w:rPr>
          <w:rFonts w:ascii="Arial" w:hAnsi="Arial" w:cs="Arial"/>
          <w:sz w:val="20"/>
        </w:rPr>
        <w:t>guca</w:t>
      </w:r>
      <w:proofErr w:type="spellEnd"/>
      <w:r w:rsidRPr="00D9257C">
        <w:rPr>
          <w:rFonts w:ascii="Arial" w:hAnsi="Arial" w:cs="Arial"/>
          <w:sz w:val="20"/>
        </w:rPr>
        <w:t>.</w:t>
      </w:r>
    </w:p>
    <w:p w14:paraId="25F346E6" w14:textId="77777777" w:rsidR="00C3704D" w:rsidRPr="00D9257C" w:rsidRDefault="00C3704D" w:rsidP="00D915C1">
      <w:pPr>
        <w:spacing w:line="276" w:lineRule="auto"/>
        <w:jc w:val="both"/>
        <w:rPr>
          <w:rFonts w:ascii="Arial" w:hAnsi="Arial" w:cs="Arial"/>
          <w:sz w:val="20"/>
          <w:szCs w:val="20"/>
        </w:rPr>
      </w:pPr>
    </w:p>
    <w:p w14:paraId="02D19631" w14:textId="77777777" w:rsidR="002113FD" w:rsidRPr="00D9257C" w:rsidRDefault="002113FD">
      <w:pPr>
        <w:jc w:val="both"/>
        <w:rPr>
          <w:rFonts w:ascii="Arial" w:hAnsi="Arial" w:cs="Arial"/>
          <w:sz w:val="20"/>
          <w:szCs w:val="20"/>
        </w:rPr>
      </w:pPr>
    </w:p>
    <w:p w14:paraId="1FAD2B68" w14:textId="1A0C0679" w:rsidR="00F366DE" w:rsidRPr="00D9257C" w:rsidRDefault="002113FD">
      <w:pPr>
        <w:autoSpaceDE w:val="0"/>
        <w:jc w:val="both"/>
        <w:rPr>
          <w:rFonts w:ascii="Arial" w:eastAsia="Times New Roman" w:hAnsi="Arial" w:cs="Arial"/>
          <w:b/>
          <w:bCs/>
          <w:sz w:val="20"/>
          <w:szCs w:val="20"/>
          <w:lang w:eastAsia="hr-HR"/>
        </w:rPr>
      </w:pPr>
      <w:r w:rsidRPr="00D9257C">
        <w:rPr>
          <w:rFonts w:ascii="Arial" w:eastAsia="Times New Roman" w:hAnsi="Arial" w:cs="Arial"/>
          <w:b/>
          <w:bCs/>
          <w:sz w:val="20"/>
          <w:szCs w:val="20"/>
          <w:lang w:eastAsia="hr-HR"/>
        </w:rPr>
        <w:lastRenderedPageBreak/>
        <w:t xml:space="preserve">45 - </w:t>
      </w:r>
      <w:r w:rsidR="00ED290D" w:rsidRPr="00D9257C">
        <w:rPr>
          <w:rFonts w:ascii="Arial" w:eastAsia="Times New Roman" w:hAnsi="Arial" w:cs="Arial"/>
          <w:b/>
          <w:bCs/>
          <w:sz w:val="20"/>
          <w:szCs w:val="20"/>
          <w:lang w:eastAsia="hr-HR"/>
        </w:rPr>
        <w:t>Dodatna ulaganja na građevinskim objektima</w:t>
      </w:r>
    </w:p>
    <w:p w14:paraId="5166FDD6" w14:textId="77777777" w:rsidR="00F366DE" w:rsidRPr="00D9257C" w:rsidRDefault="00F366DE">
      <w:pPr>
        <w:autoSpaceDE w:val="0"/>
        <w:jc w:val="both"/>
        <w:rPr>
          <w:rFonts w:ascii="Arial" w:eastAsia="Times New Roman" w:hAnsi="Arial" w:cs="Arial"/>
          <w:sz w:val="20"/>
          <w:szCs w:val="20"/>
          <w:lang w:eastAsia="hr-HR"/>
        </w:rPr>
      </w:pPr>
    </w:p>
    <w:p w14:paraId="4728A240" w14:textId="3C2E0F6B" w:rsidR="00D915C1" w:rsidRPr="00D915C1" w:rsidRDefault="00ED290D" w:rsidP="00D915C1">
      <w:pPr>
        <w:spacing w:line="276" w:lineRule="auto"/>
        <w:jc w:val="both"/>
        <w:rPr>
          <w:rFonts w:ascii="Arial" w:hAnsi="Arial" w:cs="Arial"/>
          <w:sz w:val="20"/>
          <w:szCs w:val="20"/>
        </w:rPr>
      </w:pPr>
      <w:r w:rsidRPr="00D915C1">
        <w:rPr>
          <w:rFonts w:ascii="Arial" w:eastAsia="Times New Roman" w:hAnsi="Arial" w:cs="Arial"/>
          <w:b/>
          <w:bCs/>
          <w:sz w:val="20"/>
          <w:szCs w:val="20"/>
          <w:lang w:eastAsia="hr-HR"/>
        </w:rPr>
        <w:t>Dodatna ulaganja na građevinskim objektima</w:t>
      </w:r>
      <w:r w:rsidRPr="00D915C1">
        <w:rPr>
          <w:rFonts w:ascii="Arial" w:eastAsia="Times New Roman" w:hAnsi="Arial" w:cs="Arial"/>
          <w:sz w:val="20"/>
          <w:szCs w:val="20"/>
          <w:lang w:eastAsia="hr-HR"/>
        </w:rPr>
        <w:t xml:space="preserve">, </w:t>
      </w:r>
      <w:r w:rsidR="00D915C1" w:rsidRPr="00D915C1">
        <w:rPr>
          <w:rFonts w:ascii="Arial" w:hAnsi="Arial" w:cs="Arial"/>
          <w:sz w:val="20"/>
          <w:szCs w:val="20"/>
        </w:rPr>
        <w:t xml:space="preserve">izvedeni su radovi na rekonstrukcija fasade i krova poslovnog prostora paviljona slastičarnice u Lovranu, izvedeni su radnje na izvedbi tlačnog kanalizacijskog priključka za prostor terase na plaži u </w:t>
      </w:r>
      <w:proofErr w:type="spellStart"/>
      <w:r w:rsidR="00D915C1" w:rsidRPr="00D915C1">
        <w:rPr>
          <w:rFonts w:ascii="Arial" w:hAnsi="Arial" w:cs="Arial"/>
          <w:sz w:val="20"/>
          <w:szCs w:val="20"/>
        </w:rPr>
        <w:t>Medveji</w:t>
      </w:r>
      <w:proofErr w:type="spellEnd"/>
      <w:r w:rsidR="00D915C1" w:rsidRPr="00D915C1">
        <w:rPr>
          <w:rFonts w:ascii="Arial" w:hAnsi="Arial" w:cs="Arial"/>
          <w:sz w:val="20"/>
          <w:szCs w:val="20"/>
        </w:rPr>
        <w:t xml:space="preserve">, izvršen je dokup elektroenergetske snage za poslovni prostor na adresi C.43. Istarske divizije 1/14, zamijenjen je dio dotrajale stolarije i izvedeni su elektroinstalacijski radovi na sigurnosnom sustavu u zgradi Dječjeg vrtića u Lovranu, sveukupna dodatna ulaganja izvršena su u iznosu 26.775,89 </w:t>
      </w:r>
      <w:proofErr w:type="spellStart"/>
      <w:r w:rsidR="00D915C1" w:rsidRPr="00D915C1">
        <w:rPr>
          <w:rFonts w:ascii="Arial" w:hAnsi="Arial" w:cs="Arial"/>
          <w:sz w:val="20"/>
          <w:szCs w:val="20"/>
        </w:rPr>
        <w:t>eur</w:t>
      </w:r>
      <w:proofErr w:type="spellEnd"/>
      <w:r w:rsidR="00D915C1" w:rsidRPr="00D915C1">
        <w:rPr>
          <w:rFonts w:ascii="Arial" w:hAnsi="Arial" w:cs="Arial"/>
          <w:sz w:val="20"/>
          <w:szCs w:val="20"/>
        </w:rPr>
        <w:t>.</w:t>
      </w:r>
    </w:p>
    <w:p w14:paraId="7450FA0A" w14:textId="7CE55E91" w:rsidR="00F366DE" w:rsidRPr="00D9257C" w:rsidRDefault="00F366DE" w:rsidP="002113FD">
      <w:pPr>
        <w:autoSpaceDE w:val="0"/>
        <w:adjustRightInd w:val="0"/>
        <w:jc w:val="both"/>
        <w:rPr>
          <w:rFonts w:ascii="Arial" w:eastAsia="Times New Roman" w:hAnsi="Arial" w:cs="Arial"/>
          <w:sz w:val="20"/>
          <w:szCs w:val="20"/>
          <w:lang w:eastAsia="hr-HR"/>
        </w:rPr>
      </w:pPr>
    </w:p>
    <w:p w14:paraId="1902919E" w14:textId="77777777" w:rsidR="00D57D2D" w:rsidRPr="00D9257C" w:rsidRDefault="00D57D2D">
      <w:pPr>
        <w:jc w:val="both"/>
        <w:rPr>
          <w:rFonts w:ascii="Arial" w:eastAsia="Times New Roman" w:hAnsi="Arial" w:cs="Arial"/>
          <w:b/>
          <w:sz w:val="20"/>
          <w:szCs w:val="20"/>
          <w:lang w:eastAsia="hr-HR"/>
        </w:rPr>
      </w:pPr>
    </w:p>
    <w:p w14:paraId="61954EB0" w14:textId="2B89E2D9" w:rsidR="00F366DE" w:rsidRPr="00D9257C" w:rsidRDefault="00ED290D">
      <w:pPr>
        <w:jc w:val="both"/>
        <w:rPr>
          <w:rFonts w:ascii="Arial" w:eastAsia="Times New Roman" w:hAnsi="Arial" w:cs="Arial"/>
          <w:b/>
          <w:sz w:val="20"/>
          <w:szCs w:val="20"/>
          <w:lang w:eastAsia="hr-HR"/>
        </w:rPr>
      </w:pPr>
      <w:r w:rsidRPr="00D9257C">
        <w:rPr>
          <w:rFonts w:ascii="Arial" w:eastAsia="Times New Roman" w:hAnsi="Arial" w:cs="Arial"/>
          <w:b/>
          <w:sz w:val="20"/>
          <w:szCs w:val="20"/>
          <w:lang w:eastAsia="hr-HR"/>
        </w:rPr>
        <w:t>Primitci i izdatci za financijsku imovinu i otplate zajmova</w:t>
      </w:r>
    </w:p>
    <w:p w14:paraId="37F895EC" w14:textId="77777777" w:rsidR="00F366DE" w:rsidRPr="00D9257C" w:rsidRDefault="00F366DE">
      <w:pPr>
        <w:jc w:val="both"/>
        <w:rPr>
          <w:rFonts w:ascii="Arial" w:eastAsia="Times New Roman" w:hAnsi="Arial" w:cs="Arial"/>
          <w:b/>
          <w:sz w:val="20"/>
          <w:szCs w:val="20"/>
          <w:lang w:eastAsia="hr-HR"/>
        </w:rPr>
      </w:pPr>
    </w:p>
    <w:p w14:paraId="569C4C5C" w14:textId="58A59AF6" w:rsidR="00F366DE" w:rsidRPr="00D9257C" w:rsidRDefault="00ED290D">
      <w:pPr>
        <w:jc w:val="both"/>
        <w:rPr>
          <w:rFonts w:ascii="Arial" w:eastAsia="Times New Roman" w:hAnsi="Arial" w:cs="Arial"/>
          <w:bCs/>
          <w:sz w:val="20"/>
          <w:szCs w:val="20"/>
          <w:lang w:eastAsia="hr-HR"/>
        </w:rPr>
      </w:pPr>
      <w:r w:rsidRPr="00D9257C">
        <w:rPr>
          <w:rFonts w:ascii="Arial" w:eastAsia="Times New Roman" w:hAnsi="Arial" w:cs="Arial"/>
          <w:b/>
          <w:sz w:val="20"/>
          <w:szCs w:val="20"/>
          <w:lang w:eastAsia="hr-HR"/>
        </w:rPr>
        <w:t>Primici od financijske imovine i zaduživanja</w:t>
      </w:r>
      <w:r w:rsidR="002113FD" w:rsidRPr="00D9257C">
        <w:rPr>
          <w:rFonts w:ascii="Arial" w:eastAsia="Times New Roman" w:hAnsi="Arial" w:cs="Arial"/>
          <w:b/>
          <w:sz w:val="20"/>
          <w:szCs w:val="20"/>
          <w:lang w:eastAsia="hr-HR"/>
        </w:rPr>
        <w:t xml:space="preserve">, </w:t>
      </w:r>
      <w:r w:rsidR="002113FD" w:rsidRPr="00D9257C">
        <w:rPr>
          <w:rFonts w:ascii="Arial" w:eastAsia="Times New Roman" w:hAnsi="Arial" w:cs="Arial"/>
          <w:bCs/>
          <w:sz w:val="20"/>
          <w:szCs w:val="20"/>
          <w:lang w:eastAsia="hr-HR"/>
        </w:rPr>
        <w:t xml:space="preserve">Općina Lovran u ovoj godini nije imala primitke od financijske imovine i zaduživanja. </w:t>
      </w:r>
    </w:p>
    <w:p w14:paraId="3BDFE965" w14:textId="77777777" w:rsidR="002B604F" w:rsidRDefault="002B604F">
      <w:pPr>
        <w:jc w:val="both"/>
        <w:rPr>
          <w:rFonts w:ascii="Arial" w:eastAsia="Times New Roman" w:hAnsi="Arial" w:cs="Arial"/>
          <w:b/>
          <w:sz w:val="20"/>
          <w:szCs w:val="20"/>
          <w:lang w:eastAsia="hr-HR"/>
        </w:rPr>
      </w:pPr>
    </w:p>
    <w:p w14:paraId="76AD1D97" w14:textId="05377714" w:rsidR="00F366DE" w:rsidRPr="00D9257C" w:rsidRDefault="00ED290D">
      <w:pPr>
        <w:jc w:val="both"/>
        <w:rPr>
          <w:rFonts w:ascii="Arial" w:eastAsia="Times New Roman" w:hAnsi="Arial" w:cs="Arial"/>
          <w:b/>
          <w:sz w:val="20"/>
          <w:szCs w:val="20"/>
          <w:lang w:eastAsia="hr-HR"/>
        </w:rPr>
      </w:pPr>
      <w:r w:rsidRPr="00D9257C">
        <w:rPr>
          <w:rFonts w:ascii="Arial" w:eastAsia="Times New Roman" w:hAnsi="Arial" w:cs="Arial"/>
          <w:b/>
          <w:sz w:val="20"/>
          <w:szCs w:val="20"/>
          <w:lang w:eastAsia="hr-HR"/>
        </w:rPr>
        <w:t>Izdaci za financijsku imovinu i otplate zajmova</w:t>
      </w:r>
    </w:p>
    <w:p w14:paraId="6A551A52" w14:textId="77777777" w:rsidR="00F366DE" w:rsidRPr="00D9257C" w:rsidRDefault="00F366DE">
      <w:pPr>
        <w:jc w:val="both"/>
        <w:rPr>
          <w:rFonts w:ascii="Arial" w:eastAsia="Times New Roman" w:hAnsi="Arial" w:cs="Arial"/>
          <w:b/>
          <w:sz w:val="20"/>
          <w:szCs w:val="20"/>
          <w:lang w:eastAsia="hr-HR"/>
        </w:rPr>
      </w:pPr>
    </w:p>
    <w:p w14:paraId="13F1AEA2" w14:textId="58AD24CC" w:rsidR="00A53808" w:rsidRPr="00D9257C" w:rsidRDefault="00ED290D" w:rsidP="00A53808">
      <w:pPr>
        <w:jc w:val="both"/>
        <w:rPr>
          <w:rFonts w:ascii="Arial" w:hAnsi="Arial" w:cs="Arial"/>
          <w:sz w:val="20"/>
          <w:szCs w:val="20"/>
        </w:rPr>
      </w:pPr>
      <w:r w:rsidRPr="00D9257C">
        <w:rPr>
          <w:rFonts w:ascii="Arial" w:eastAsia="Times New Roman" w:hAnsi="Arial" w:cs="Arial"/>
          <w:b/>
          <w:sz w:val="20"/>
          <w:szCs w:val="20"/>
          <w:lang w:eastAsia="hr-HR"/>
        </w:rPr>
        <w:t>Izdaci za financijsku imovinu i otplate zajmova</w:t>
      </w:r>
      <w:r w:rsidRPr="00D9257C">
        <w:rPr>
          <w:rFonts w:ascii="Arial" w:eastAsia="Times New Roman" w:hAnsi="Arial" w:cs="Arial"/>
          <w:sz w:val="20"/>
          <w:szCs w:val="20"/>
          <w:lang w:eastAsia="hr-HR"/>
        </w:rPr>
        <w:t xml:space="preserve">, </w:t>
      </w:r>
      <w:r w:rsidR="00A53808" w:rsidRPr="00D9257C">
        <w:rPr>
          <w:rFonts w:ascii="Arial" w:hAnsi="Arial" w:cs="Arial"/>
          <w:sz w:val="20"/>
          <w:szCs w:val="20"/>
        </w:rPr>
        <w:t xml:space="preserve">izvršeni su izdaci u iznosu 49.771,06 </w:t>
      </w:r>
      <w:proofErr w:type="spellStart"/>
      <w:r w:rsidR="00A53808" w:rsidRPr="00D9257C">
        <w:rPr>
          <w:rFonts w:ascii="Arial" w:hAnsi="Arial" w:cs="Arial"/>
          <w:sz w:val="20"/>
          <w:szCs w:val="20"/>
        </w:rPr>
        <w:t>eur</w:t>
      </w:r>
      <w:proofErr w:type="spellEnd"/>
      <w:r w:rsidR="00A53808" w:rsidRPr="00D9257C">
        <w:rPr>
          <w:rFonts w:ascii="Arial" w:hAnsi="Arial" w:cs="Arial"/>
          <w:sz w:val="20"/>
          <w:szCs w:val="20"/>
        </w:rPr>
        <w:t xml:space="preserve">, u cijelosti se odnose na otplatu dugoročnog kredita kod Zagrebačke banke d.d. </w:t>
      </w:r>
    </w:p>
    <w:p w14:paraId="5F7BF641" w14:textId="79B8B293" w:rsidR="00F366DE" w:rsidRPr="00D9257C" w:rsidRDefault="00A53808" w:rsidP="00F750DB">
      <w:pPr>
        <w:jc w:val="both"/>
        <w:rPr>
          <w:rFonts w:ascii="Arial" w:eastAsia="Times New Roman" w:hAnsi="Arial" w:cs="Arial"/>
          <w:sz w:val="20"/>
          <w:szCs w:val="20"/>
          <w:lang w:eastAsia="hr-HR"/>
        </w:rPr>
      </w:pPr>
      <w:r w:rsidRPr="00D9257C">
        <w:rPr>
          <w:rFonts w:ascii="Arial" w:eastAsia="Times New Roman" w:hAnsi="Arial" w:cs="Arial"/>
          <w:sz w:val="20"/>
          <w:szCs w:val="20"/>
          <w:lang w:eastAsia="hr-HR"/>
        </w:rPr>
        <w:t xml:space="preserve">U </w:t>
      </w:r>
      <w:r w:rsidR="00E83113" w:rsidRPr="00D9257C">
        <w:rPr>
          <w:rFonts w:ascii="Arial" w:eastAsia="Times New Roman" w:hAnsi="Arial" w:cs="Arial"/>
          <w:sz w:val="20"/>
          <w:szCs w:val="20"/>
          <w:lang w:eastAsia="hr-HR"/>
        </w:rPr>
        <w:t>2022.</w:t>
      </w:r>
      <w:r w:rsidRPr="00D9257C">
        <w:rPr>
          <w:rFonts w:ascii="Arial" w:eastAsia="Times New Roman" w:hAnsi="Arial" w:cs="Arial"/>
          <w:sz w:val="20"/>
          <w:szCs w:val="20"/>
          <w:lang w:eastAsia="hr-HR"/>
        </w:rPr>
        <w:t xml:space="preserve"> godini Općina Lovran prijevremeno je otplatila </w:t>
      </w:r>
      <w:r w:rsidR="00ED290D" w:rsidRPr="00D9257C">
        <w:rPr>
          <w:rFonts w:ascii="Arial" w:eastAsia="Times New Roman" w:hAnsi="Arial" w:cs="Arial"/>
          <w:sz w:val="20"/>
          <w:szCs w:val="20"/>
          <w:lang w:eastAsia="hr-HR"/>
        </w:rPr>
        <w:t>kredit kod Erste&amp;steiermarkische bank d.d.</w:t>
      </w:r>
      <w:r w:rsidRPr="00D9257C">
        <w:rPr>
          <w:rFonts w:ascii="Arial" w:eastAsia="Times New Roman" w:hAnsi="Arial" w:cs="Arial"/>
          <w:sz w:val="20"/>
          <w:szCs w:val="20"/>
          <w:lang w:eastAsia="hr-HR"/>
        </w:rPr>
        <w:t xml:space="preserve"> </w:t>
      </w:r>
      <w:r w:rsidR="00ED290D" w:rsidRPr="00D9257C">
        <w:rPr>
          <w:rFonts w:ascii="Arial" w:eastAsia="Times New Roman" w:hAnsi="Arial" w:cs="Arial"/>
          <w:sz w:val="20"/>
          <w:szCs w:val="20"/>
          <w:lang w:eastAsia="hr-HR"/>
        </w:rPr>
        <w:t xml:space="preserve">(sredstva kredita su bila korištena za kupnju 12 stanova od Agencije za pravni </w:t>
      </w:r>
      <w:r w:rsidR="00ED290D" w:rsidRPr="00C50EEC">
        <w:rPr>
          <w:rFonts w:ascii="Arial" w:eastAsia="Times New Roman" w:hAnsi="Arial" w:cs="Arial"/>
          <w:sz w:val="20"/>
          <w:szCs w:val="20"/>
          <w:lang w:eastAsia="hr-HR"/>
        </w:rPr>
        <w:t xml:space="preserve">promet </w:t>
      </w:r>
      <w:r w:rsidR="00ED290D" w:rsidRPr="00D9257C">
        <w:rPr>
          <w:rFonts w:ascii="Arial" w:eastAsia="Times New Roman" w:hAnsi="Arial" w:cs="Arial"/>
          <w:sz w:val="20"/>
          <w:szCs w:val="20"/>
          <w:lang w:eastAsia="hr-HR"/>
        </w:rPr>
        <w:t>posredovanje nekretninama - APN-a</w:t>
      </w:r>
      <w:r w:rsidRPr="00D9257C">
        <w:rPr>
          <w:rFonts w:ascii="Arial" w:eastAsia="Times New Roman" w:hAnsi="Arial" w:cs="Arial"/>
          <w:sz w:val="20"/>
          <w:szCs w:val="20"/>
          <w:lang w:eastAsia="hr-HR"/>
        </w:rPr>
        <w:t xml:space="preserve">) i kredit kod </w:t>
      </w:r>
      <w:r w:rsidR="00ED290D" w:rsidRPr="00D9257C">
        <w:rPr>
          <w:rFonts w:ascii="Arial" w:eastAsia="Times New Roman" w:hAnsi="Arial" w:cs="Arial"/>
          <w:sz w:val="20"/>
          <w:szCs w:val="20"/>
          <w:lang w:eastAsia="hr-HR"/>
        </w:rPr>
        <w:t>Hrvatsk</w:t>
      </w:r>
      <w:r w:rsidRPr="00D9257C">
        <w:rPr>
          <w:rFonts w:ascii="Arial" w:eastAsia="Times New Roman" w:hAnsi="Arial" w:cs="Arial"/>
          <w:sz w:val="20"/>
          <w:szCs w:val="20"/>
          <w:lang w:eastAsia="hr-HR"/>
        </w:rPr>
        <w:t>e</w:t>
      </w:r>
      <w:r w:rsidR="00ED290D" w:rsidRPr="00D9257C">
        <w:rPr>
          <w:rFonts w:ascii="Arial" w:eastAsia="Times New Roman" w:hAnsi="Arial" w:cs="Arial"/>
          <w:sz w:val="20"/>
          <w:szCs w:val="20"/>
          <w:lang w:eastAsia="hr-HR"/>
        </w:rPr>
        <w:t xml:space="preserve"> bank</w:t>
      </w:r>
      <w:r w:rsidRPr="00D9257C">
        <w:rPr>
          <w:rFonts w:ascii="Arial" w:eastAsia="Times New Roman" w:hAnsi="Arial" w:cs="Arial"/>
          <w:sz w:val="20"/>
          <w:szCs w:val="20"/>
          <w:lang w:eastAsia="hr-HR"/>
        </w:rPr>
        <w:t>e</w:t>
      </w:r>
      <w:r w:rsidR="00ED290D" w:rsidRPr="00D9257C">
        <w:rPr>
          <w:rFonts w:ascii="Arial" w:eastAsia="Times New Roman" w:hAnsi="Arial" w:cs="Arial"/>
          <w:sz w:val="20"/>
          <w:szCs w:val="20"/>
          <w:lang w:eastAsia="hr-HR"/>
        </w:rPr>
        <w:t xml:space="preserve"> za obnovu i razvitak</w:t>
      </w:r>
      <w:r w:rsidRPr="00D9257C">
        <w:rPr>
          <w:rFonts w:ascii="Arial" w:eastAsia="Times New Roman" w:hAnsi="Arial" w:cs="Arial"/>
          <w:sz w:val="20"/>
          <w:szCs w:val="20"/>
          <w:lang w:eastAsia="hr-HR"/>
        </w:rPr>
        <w:t xml:space="preserve"> (</w:t>
      </w:r>
      <w:r w:rsidR="00ED290D" w:rsidRPr="00D9257C">
        <w:rPr>
          <w:rFonts w:ascii="Arial" w:eastAsia="Times New Roman" w:hAnsi="Arial" w:cs="Arial"/>
          <w:sz w:val="20"/>
          <w:szCs w:val="20"/>
          <w:lang w:eastAsia="hr-HR"/>
        </w:rPr>
        <w:t>sredstva kredita su bila korištena za modernizaciju javne rasvjete na području Općine Lovran</w:t>
      </w:r>
      <w:r w:rsidRPr="00D9257C">
        <w:rPr>
          <w:rFonts w:ascii="Arial" w:eastAsia="Times New Roman" w:hAnsi="Arial" w:cs="Arial"/>
          <w:sz w:val="20"/>
          <w:szCs w:val="20"/>
          <w:lang w:eastAsia="hr-HR"/>
        </w:rPr>
        <w:t xml:space="preserve">). Prijevremena otplata navedenih kredita realizirana je </w:t>
      </w:r>
      <w:r w:rsidR="00ED290D" w:rsidRPr="00D9257C">
        <w:rPr>
          <w:rFonts w:ascii="Arial" w:eastAsia="Times New Roman" w:hAnsi="Arial" w:cs="Arial"/>
          <w:sz w:val="20"/>
          <w:szCs w:val="20"/>
          <w:lang w:eastAsia="hr-HR"/>
        </w:rPr>
        <w:t>iz</w:t>
      </w:r>
      <w:r w:rsidRPr="00D9257C">
        <w:rPr>
          <w:rFonts w:ascii="Arial" w:eastAsia="Times New Roman" w:hAnsi="Arial" w:cs="Arial"/>
          <w:sz w:val="20"/>
          <w:szCs w:val="20"/>
          <w:lang w:eastAsia="hr-HR"/>
        </w:rPr>
        <w:t xml:space="preserve"> dugoročnog</w:t>
      </w:r>
      <w:r w:rsidR="00ED290D" w:rsidRPr="00D9257C">
        <w:rPr>
          <w:rFonts w:ascii="Arial" w:eastAsia="Times New Roman" w:hAnsi="Arial" w:cs="Arial"/>
          <w:sz w:val="20"/>
          <w:szCs w:val="20"/>
          <w:lang w:eastAsia="hr-HR"/>
        </w:rPr>
        <w:t xml:space="preserve"> kredita kod Zagrebačke banke d.d. </w:t>
      </w:r>
      <w:r w:rsidR="00E83113" w:rsidRPr="00D9257C">
        <w:rPr>
          <w:rFonts w:ascii="Arial" w:eastAsia="Times New Roman" w:hAnsi="Arial" w:cs="Arial"/>
          <w:sz w:val="20"/>
          <w:szCs w:val="20"/>
          <w:lang w:eastAsia="hr-HR"/>
        </w:rPr>
        <w:t>koji je jedini dugoročni kredit koji otplaćuje Općine Lovran, čija otplata  će završiti u 2026. godini.</w:t>
      </w:r>
    </w:p>
    <w:p w14:paraId="0F99248E" w14:textId="77777777" w:rsidR="002B604F" w:rsidRDefault="002B604F">
      <w:pPr>
        <w:widowControl w:val="0"/>
        <w:autoSpaceDE w:val="0"/>
        <w:spacing w:line="144" w:lineRule="atLeast"/>
        <w:rPr>
          <w:rFonts w:ascii="Arial" w:eastAsia="Times New Roman" w:hAnsi="Arial" w:cs="Arial"/>
          <w:b/>
          <w:bCs/>
          <w:color w:val="000000"/>
          <w:sz w:val="20"/>
          <w:szCs w:val="20"/>
          <w:lang w:eastAsia="hr-HR"/>
        </w:rPr>
      </w:pPr>
    </w:p>
    <w:p w14:paraId="2C3B6D55" w14:textId="77777777" w:rsidR="002B604F" w:rsidRDefault="002B604F">
      <w:pPr>
        <w:widowControl w:val="0"/>
        <w:autoSpaceDE w:val="0"/>
        <w:spacing w:line="144" w:lineRule="atLeast"/>
        <w:rPr>
          <w:rFonts w:ascii="Arial" w:eastAsia="Times New Roman" w:hAnsi="Arial" w:cs="Arial"/>
          <w:b/>
          <w:bCs/>
          <w:color w:val="000000"/>
          <w:sz w:val="20"/>
          <w:szCs w:val="20"/>
          <w:lang w:eastAsia="hr-HR"/>
        </w:rPr>
      </w:pPr>
    </w:p>
    <w:p w14:paraId="0CED402B" w14:textId="011C0D6B" w:rsidR="00F366DE" w:rsidRPr="002A3E2E" w:rsidRDefault="00ED290D" w:rsidP="002A3E2E">
      <w:pPr>
        <w:widowControl w:val="0"/>
        <w:autoSpaceDE w:val="0"/>
        <w:spacing w:line="276" w:lineRule="auto"/>
        <w:jc w:val="both"/>
        <w:rPr>
          <w:rFonts w:ascii="Arial" w:eastAsia="Times New Roman" w:hAnsi="Arial" w:cs="Arial"/>
          <w:b/>
          <w:bCs/>
          <w:color w:val="000000"/>
          <w:sz w:val="20"/>
          <w:szCs w:val="20"/>
          <w:lang w:eastAsia="hr-HR"/>
        </w:rPr>
      </w:pPr>
      <w:r w:rsidRPr="002A3E2E">
        <w:rPr>
          <w:rFonts w:ascii="Arial" w:eastAsia="Times New Roman" w:hAnsi="Arial" w:cs="Arial"/>
          <w:b/>
          <w:bCs/>
          <w:color w:val="000000"/>
          <w:sz w:val="20"/>
          <w:szCs w:val="20"/>
          <w:lang w:eastAsia="hr-HR"/>
        </w:rPr>
        <w:t>1.1.2. Prikaz</w:t>
      </w:r>
      <w:r w:rsidR="00CF564F" w:rsidRPr="002A3E2E">
        <w:rPr>
          <w:rFonts w:ascii="Arial" w:eastAsia="Times New Roman" w:hAnsi="Arial" w:cs="Arial"/>
          <w:b/>
          <w:bCs/>
          <w:color w:val="000000"/>
          <w:sz w:val="20"/>
          <w:szCs w:val="20"/>
          <w:lang w:eastAsia="hr-HR"/>
        </w:rPr>
        <w:t xml:space="preserve"> ostvarenog </w:t>
      </w:r>
      <w:r w:rsidRPr="002A3E2E">
        <w:rPr>
          <w:rFonts w:ascii="Arial" w:eastAsia="Times New Roman" w:hAnsi="Arial" w:cs="Arial"/>
          <w:b/>
          <w:bCs/>
          <w:color w:val="000000"/>
          <w:sz w:val="20"/>
          <w:szCs w:val="20"/>
          <w:lang w:eastAsia="hr-HR"/>
        </w:rPr>
        <w:t xml:space="preserve">manjka odnosno viška proračuna Općine Lovran  </w:t>
      </w:r>
    </w:p>
    <w:p w14:paraId="04C3688C" w14:textId="77777777" w:rsidR="00F366DE" w:rsidRPr="002A3E2E" w:rsidRDefault="00F366DE" w:rsidP="002A3E2E">
      <w:pPr>
        <w:widowControl w:val="0"/>
        <w:autoSpaceDE w:val="0"/>
        <w:spacing w:line="276" w:lineRule="auto"/>
        <w:jc w:val="both"/>
        <w:rPr>
          <w:rFonts w:ascii="Arial" w:eastAsia="Times New Roman" w:hAnsi="Arial" w:cs="Arial"/>
          <w:b/>
          <w:bCs/>
          <w:color w:val="000000"/>
          <w:sz w:val="20"/>
          <w:szCs w:val="20"/>
          <w:lang w:eastAsia="hr-HR"/>
        </w:rPr>
      </w:pPr>
    </w:p>
    <w:p w14:paraId="4833099A" w14:textId="6EF309C7" w:rsidR="000970FC" w:rsidRPr="002A3E2E" w:rsidRDefault="00ED290D" w:rsidP="002A3E2E">
      <w:pPr>
        <w:spacing w:line="276" w:lineRule="auto"/>
        <w:jc w:val="both"/>
        <w:rPr>
          <w:rFonts w:ascii="Arial" w:eastAsia="Times New Roman" w:hAnsi="Arial" w:cs="Arial"/>
          <w:sz w:val="20"/>
          <w:szCs w:val="20"/>
        </w:rPr>
      </w:pPr>
      <w:r w:rsidRPr="002A3E2E">
        <w:rPr>
          <w:rFonts w:ascii="Arial" w:eastAsia="Times New Roman" w:hAnsi="Arial" w:cs="Arial"/>
          <w:bCs/>
          <w:sz w:val="20"/>
          <w:szCs w:val="20"/>
          <w:lang w:eastAsia="hr-HR"/>
        </w:rPr>
        <w:t>Odlukom o raspodjeli rezultata Općine Lovran za 202</w:t>
      </w:r>
      <w:r w:rsidR="002B604F" w:rsidRPr="002A3E2E">
        <w:rPr>
          <w:rFonts w:ascii="Arial" w:eastAsia="Times New Roman" w:hAnsi="Arial" w:cs="Arial"/>
          <w:bCs/>
          <w:sz w:val="20"/>
          <w:szCs w:val="20"/>
          <w:lang w:eastAsia="hr-HR"/>
        </w:rPr>
        <w:t>4</w:t>
      </w:r>
      <w:r w:rsidRPr="002A3E2E">
        <w:rPr>
          <w:rFonts w:ascii="Arial" w:eastAsia="Times New Roman" w:hAnsi="Arial" w:cs="Arial"/>
          <w:bCs/>
          <w:sz w:val="20"/>
          <w:szCs w:val="20"/>
          <w:lang w:eastAsia="hr-HR"/>
        </w:rPr>
        <w:t xml:space="preserve">. godinu („Službene novine Općine Lovran“ br. </w:t>
      </w:r>
      <w:r w:rsidR="002A3E2E" w:rsidRPr="002A3E2E">
        <w:rPr>
          <w:rFonts w:ascii="Arial" w:eastAsia="Times New Roman" w:hAnsi="Arial" w:cs="Arial"/>
          <w:bCs/>
          <w:sz w:val="20"/>
          <w:szCs w:val="20"/>
          <w:lang w:eastAsia="hr-HR"/>
        </w:rPr>
        <w:t>5</w:t>
      </w:r>
      <w:r w:rsidRPr="002A3E2E">
        <w:rPr>
          <w:rFonts w:ascii="Arial" w:eastAsia="Times New Roman" w:hAnsi="Arial" w:cs="Arial"/>
          <w:bCs/>
          <w:sz w:val="20"/>
          <w:szCs w:val="20"/>
          <w:lang w:eastAsia="hr-HR"/>
        </w:rPr>
        <w:t>/</w:t>
      </w:r>
      <w:r w:rsidR="000970FC" w:rsidRPr="002A3E2E">
        <w:rPr>
          <w:rFonts w:ascii="Arial" w:eastAsia="Times New Roman" w:hAnsi="Arial" w:cs="Arial"/>
          <w:bCs/>
          <w:sz w:val="20"/>
          <w:szCs w:val="20"/>
          <w:lang w:eastAsia="hr-HR"/>
        </w:rPr>
        <w:t>2</w:t>
      </w:r>
      <w:r w:rsidR="002A3E2E" w:rsidRPr="002A3E2E">
        <w:rPr>
          <w:rFonts w:ascii="Arial" w:eastAsia="Times New Roman" w:hAnsi="Arial" w:cs="Arial"/>
          <w:bCs/>
          <w:sz w:val="20"/>
          <w:szCs w:val="20"/>
          <w:lang w:eastAsia="hr-HR"/>
        </w:rPr>
        <w:t>5</w:t>
      </w:r>
      <w:r w:rsidRPr="002A3E2E">
        <w:rPr>
          <w:rFonts w:ascii="Arial" w:eastAsia="Times New Roman" w:hAnsi="Arial" w:cs="Arial"/>
          <w:bCs/>
          <w:sz w:val="20"/>
          <w:szCs w:val="20"/>
          <w:lang w:eastAsia="hr-HR"/>
        </w:rPr>
        <w:t xml:space="preserve">), utvrđen je višak prihoda i </w:t>
      </w:r>
      <w:r w:rsidRPr="002A3E2E">
        <w:rPr>
          <w:rFonts w:ascii="Arial" w:eastAsia="Times New Roman" w:hAnsi="Arial" w:cs="Arial"/>
          <w:sz w:val="20"/>
          <w:szCs w:val="20"/>
          <w:lang w:eastAsia="hr-HR"/>
        </w:rPr>
        <w:t>primitaka u iznosu</w:t>
      </w:r>
      <w:r w:rsidR="000970FC" w:rsidRPr="002A3E2E">
        <w:rPr>
          <w:rFonts w:ascii="Arial" w:eastAsia="Times New Roman" w:hAnsi="Arial" w:cs="Arial"/>
          <w:sz w:val="20"/>
          <w:szCs w:val="20"/>
          <w:lang w:eastAsia="hr-HR"/>
        </w:rPr>
        <w:t xml:space="preserve"> </w:t>
      </w:r>
      <w:r w:rsidR="002A3E2E" w:rsidRPr="002A3E2E">
        <w:rPr>
          <w:rFonts w:ascii="Arial" w:eastAsia="Times New Roman" w:hAnsi="Arial" w:cs="Arial"/>
          <w:sz w:val="20"/>
          <w:szCs w:val="20"/>
          <w:lang w:val="en-US"/>
        </w:rPr>
        <w:t xml:space="preserve">2.299.667,64 </w:t>
      </w:r>
      <w:proofErr w:type="spellStart"/>
      <w:r w:rsidR="00CF564F" w:rsidRPr="002A3E2E">
        <w:rPr>
          <w:rFonts w:ascii="Arial" w:eastAsia="Times New Roman" w:hAnsi="Arial" w:cs="Arial"/>
          <w:sz w:val="20"/>
          <w:szCs w:val="20"/>
          <w:lang w:val="en-US" w:eastAsia="hr-HR"/>
        </w:rPr>
        <w:t>eur</w:t>
      </w:r>
      <w:proofErr w:type="spellEnd"/>
      <w:r w:rsidRPr="002A3E2E">
        <w:rPr>
          <w:rFonts w:ascii="Arial" w:eastAsia="Times New Roman" w:hAnsi="Arial" w:cs="Arial"/>
          <w:sz w:val="20"/>
          <w:szCs w:val="20"/>
          <w:lang w:eastAsia="hr-HR"/>
        </w:rPr>
        <w:t xml:space="preserve">, </w:t>
      </w:r>
      <w:r w:rsidR="000970FC" w:rsidRPr="002A3E2E">
        <w:rPr>
          <w:rFonts w:ascii="Arial" w:eastAsia="Times New Roman" w:hAnsi="Arial" w:cs="Arial"/>
          <w:sz w:val="20"/>
          <w:szCs w:val="20"/>
        </w:rPr>
        <w:t>sastoji se od:</w:t>
      </w:r>
    </w:p>
    <w:p w14:paraId="6DE7EB7D" w14:textId="77777777" w:rsidR="002A3E2E" w:rsidRPr="002A3E2E" w:rsidRDefault="002A3E2E" w:rsidP="002A3E2E">
      <w:pPr>
        <w:spacing w:line="276" w:lineRule="auto"/>
        <w:jc w:val="both"/>
        <w:rPr>
          <w:rFonts w:ascii="Arial" w:eastAsia="Times New Roman" w:hAnsi="Arial" w:cs="Arial"/>
          <w:sz w:val="20"/>
          <w:szCs w:val="20"/>
        </w:rPr>
      </w:pPr>
    </w:p>
    <w:p w14:paraId="4752A084" w14:textId="6CFAD5C6" w:rsidR="002A3E2E" w:rsidRPr="002A3E2E" w:rsidRDefault="002A3E2E" w:rsidP="002A3E2E">
      <w:pPr>
        <w:spacing w:line="276" w:lineRule="auto"/>
        <w:jc w:val="both"/>
        <w:rPr>
          <w:rFonts w:ascii="Arial" w:eastAsia="Times New Roman" w:hAnsi="Arial" w:cs="Arial"/>
          <w:sz w:val="20"/>
          <w:szCs w:val="20"/>
        </w:rPr>
      </w:pPr>
      <w:r w:rsidRPr="002A3E2E">
        <w:rPr>
          <w:rFonts w:ascii="Arial" w:eastAsia="Times New Roman" w:hAnsi="Arial" w:cs="Arial"/>
          <w:sz w:val="20"/>
          <w:szCs w:val="20"/>
        </w:rPr>
        <w:t xml:space="preserve">1. Viška prihoda poslovanja, u iznosu 1.552.136,39 </w:t>
      </w:r>
      <w:proofErr w:type="spellStart"/>
      <w:r w:rsidRPr="002A3E2E">
        <w:rPr>
          <w:rFonts w:ascii="Arial" w:eastAsia="Times New Roman" w:hAnsi="Arial" w:cs="Arial"/>
          <w:sz w:val="20"/>
          <w:szCs w:val="20"/>
        </w:rPr>
        <w:t>eur</w:t>
      </w:r>
      <w:proofErr w:type="spellEnd"/>
      <w:r w:rsidRPr="002A3E2E">
        <w:rPr>
          <w:rFonts w:ascii="Arial" w:hAnsi="Arial" w:cs="Arial"/>
          <w:sz w:val="20"/>
          <w:szCs w:val="20"/>
        </w:rPr>
        <w:t>, kako slijedi:</w:t>
      </w:r>
    </w:p>
    <w:p w14:paraId="47E4BA4D" w14:textId="77777777" w:rsidR="002A3E2E" w:rsidRPr="002A3E2E" w:rsidRDefault="002A3E2E" w:rsidP="002A3E2E">
      <w:pPr>
        <w:spacing w:line="276" w:lineRule="auto"/>
        <w:jc w:val="both"/>
        <w:rPr>
          <w:rFonts w:ascii="Arial" w:eastAsia="Times New Roman" w:hAnsi="Arial" w:cs="Arial"/>
          <w:sz w:val="20"/>
          <w:szCs w:val="20"/>
        </w:rPr>
      </w:pPr>
      <w:r w:rsidRPr="002A3E2E">
        <w:rPr>
          <w:rFonts w:ascii="Arial" w:eastAsia="Times New Roman" w:hAnsi="Arial" w:cs="Arial"/>
          <w:sz w:val="20"/>
          <w:szCs w:val="20"/>
        </w:rPr>
        <w:t xml:space="preserve">- viška prihoda poslovanja, kojeg čine sredstva spomeničke rente, u iznosu 61.683,04 </w:t>
      </w:r>
      <w:proofErr w:type="spellStart"/>
      <w:r w:rsidRPr="002A3E2E">
        <w:rPr>
          <w:rFonts w:ascii="Arial" w:eastAsia="Times New Roman" w:hAnsi="Arial" w:cs="Arial"/>
          <w:sz w:val="20"/>
          <w:szCs w:val="20"/>
        </w:rPr>
        <w:t>eur</w:t>
      </w:r>
      <w:proofErr w:type="spellEnd"/>
      <w:r w:rsidRPr="002A3E2E">
        <w:rPr>
          <w:rFonts w:ascii="Arial" w:eastAsia="Times New Roman" w:hAnsi="Arial" w:cs="Arial"/>
          <w:sz w:val="20"/>
          <w:szCs w:val="20"/>
        </w:rPr>
        <w:t xml:space="preserve">, </w:t>
      </w:r>
    </w:p>
    <w:p w14:paraId="2CCBE75A" w14:textId="77777777" w:rsidR="002A3E2E" w:rsidRPr="002A3E2E" w:rsidRDefault="002A3E2E" w:rsidP="002A3E2E">
      <w:pPr>
        <w:spacing w:line="276" w:lineRule="auto"/>
        <w:jc w:val="both"/>
        <w:rPr>
          <w:rFonts w:ascii="Arial" w:eastAsia="Times New Roman" w:hAnsi="Arial" w:cs="Arial"/>
          <w:sz w:val="20"/>
          <w:szCs w:val="20"/>
        </w:rPr>
      </w:pPr>
      <w:r w:rsidRPr="002A3E2E">
        <w:rPr>
          <w:rFonts w:ascii="Arial" w:eastAsia="Times New Roman" w:hAnsi="Arial" w:cs="Arial"/>
          <w:sz w:val="20"/>
          <w:szCs w:val="20"/>
        </w:rPr>
        <w:t xml:space="preserve">- viška prihoda poslovanja kojeg čine tekuće pomoći iz Državnog proračuna za projekt edukativnih aktivnosti učenika osnovne škole, u iznosu 8.841.61 </w:t>
      </w:r>
      <w:proofErr w:type="spellStart"/>
      <w:r w:rsidRPr="002A3E2E">
        <w:rPr>
          <w:rFonts w:ascii="Arial" w:eastAsia="Times New Roman" w:hAnsi="Arial" w:cs="Arial"/>
          <w:sz w:val="20"/>
          <w:szCs w:val="20"/>
        </w:rPr>
        <w:t>eur</w:t>
      </w:r>
      <w:proofErr w:type="spellEnd"/>
      <w:r w:rsidRPr="002A3E2E">
        <w:rPr>
          <w:rFonts w:ascii="Arial" w:eastAsia="Times New Roman" w:hAnsi="Arial" w:cs="Arial"/>
          <w:sz w:val="20"/>
          <w:szCs w:val="20"/>
        </w:rPr>
        <w:t xml:space="preserve"> i</w:t>
      </w:r>
    </w:p>
    <w:p w14:paraId="25773732" w14:textId="77777777" w:rsidR="002A3E2E" w:rsidRPr="002A3E2E" w:rsidRDefault="002A3E2E" w:rsidP="002A3E2E">
      <w:pPr>
        <w:spacing w:line="276" w:lineRule="auto"/>
        <w:jc w:val="both"/>
        <w:rPr>
          <w:rFonts w:ascii="Arial" w:eastAsia="Times New Roman" w:hAnsi="Arial" w:cs="Arial"/>
          <w:sz w:val="20"/>
          <w:szCs w:val="20"/>
        </w:rPr>
      </w:pPr>
      <w:r w:rsidRPr="002A3E2E">
        <w:rPr>
          <w:rFonts w:ascii="Arial" w:eastAsia="Times New Roman" w:hAnsi="Arial" w:cs="Arial"/>
          <w:sz w:val="20"/>
          <w:szCs w:val="20"/>
        </w:rPr>
        <w:t xml:space="preserve">- viška prihoda poslovanja, prihoda od općih prihoda i primitaka, u iznosu 1.481.611,74 </w:t>
      </w:r>
      <w:proofErr w:type="spellStart"/>
      <w:r w:rsidRPr="002A3E2E">
        <w:rPr>
          <w:rFonts w:ascii="Arial" w:eastAsia="Times New Roman" w:hAnsi="Arial" w:cs="Arial"/>
          <w:sz w:val="20"/>
          <w:szCs w:val="20"/>
        </w:rPr>
        <w:t>eur</w:t>
      </w:r>
      <w:proofErr w:type="spellEnd"/>
      <w:r w:rsidRPr="002A3E2E">
        <w:rPr>
          <w:rFonts w:ascii="Arial" w:eastAsia="Times New Roman" w:hAnsi="Arial" w:cs="Arial"/>
          <w:sz w:val="20"/>
          <w:szCs w:val="20"/>
        </w:rPr>
        <w:t xml:space="preserve">. </w:t>
      </w:r>
    </w:p>
    <w:p w14:paraId="7F9CFD79" w14:textId="77777777" w:rsidR="002A3E2E" w:rsidRPr="002A3E2E" w:rsidRDefault="002A3E2E" w:rsidP="002A3E2E">
      <w:pPr>
        <w:spacing w:line="276" w:lineRule="auto"/>
        <w:jc w:val="both"/>
        <w:rPr>
          <w:rFonts w:ascii="Arial" w:eastAsia="Times New Roman" w:hAnsi="Arial" w:cs="Arial"/>
          <w:sz w:val="20"/>
          <w:szCs w:val="20"/>
        </w:rPr>
      </w:pPr>
    </w:p>
    <w:p w14:paraId="698D4849" w14:textId="7541FD3D" w:rsidR="002A3E2E" w:rsidRPr="002A3E2E" w:rsidRDefault="002A3E2E" w:rsidP="002A3E2E">
      <w:pPr>
        <w:spacing w:line="276" w:lineRule="auto"/>
        <w:jc w:val="both"/>
        <w:rPr>
          <w:rFonts w:ascii="Arial" w:eastAsia="Times New Roman" w:hAnsi="Arial" w:cs="Arial"/>
          <w:sz w:val="20"/>
          <w:szCs w:val="20"/>
        </w:rPr>
      </w:pPr>
      <w:r w:rsidRPr="002A3E2E">
        <w:rPr>
          <w:rFonts w:ascii="Arial" w:eastAsia="Times New Roman" w:hAnsi="Arial" w:cs="Arial"/>
          <w:sz w:val="20"/>
          <w:szCs w:val="20"/>
        </w:rPr>
        <w:t xml:space="preserve">2. Viška prihoda od nefinancijske imovine, u iznosu 747.531,25 </w:t>
      </w:r>
      <w:proofErr w:type="spellStart"/>
      <w:r w:rsidRPr="002A3E2E">
        <w:rPr>
          <w:rFonts w:ascii="Arial" w:eastAsia="Times New Roman" w:hAnsi="Arial" w:cs="Arial"/>
          <w:sz w:val="20"/>
          <w:szCs w:val="20"/>
        </w:rPr>
        <w:t>eur</w:t>
      </w:r>
      <w:proofErr w:type="spellEnd"/>
      <w:r w:rsidRPr="002A3E2E">
        <w:rPr>
          <w:rFonts w:ascii="Arial" w:eastAsia="Times New Roman" w:hAnsi="Arial" w:cs="Arial"/>
          <w:sz w:val="20"/>
          <w:szCs w:val="20"/>
        </w:rPr>
        <w:t>, kako slijedi:</w:t>
      </w:r>
    </w:p>
    <w:p w14:paraId="6C1B1187" w14:textId="77777777" w:rsidR="002A3E2E" w:rsidRPr="002A3E2E" w:rsidRDefault="002A3E2E" w:rsidP="002A3E2E">
      <w:pPr>
        <w:spacing w:line="276" w:lineRule="auto"/>
        <w:jc w:val="both"/>
        <w:rPr>
          <w:rFonts w:ascii="Arial" w:eastAsia="Times New Roman" w:hAnsi="Arial" w:cs="Arial"/>
          <w:sz w:val="20"/>
          <w:szCs w:val="20"/>
        </w:rPr>
      </w:pPr>
      <w:r w:rsidRPr="002A3E2E">
        <w:rPr>
          <w:rFonts w:ascii="Arial" w:eastAsia="Times New Roman" w:hAnsi="Arial" w:cs="Arial"/>
          <w:sz w:val="20"/>
          <w:szCs w:val="20"/>
        </w:rPr>
        <w:t xml:space="preserve">- viška prihoda od nefinancijske imovine, kojeg čine sredstva komunalnog doprinosa, u iznosu 637.609,72 </w:t>
      </w:r>
      <w:proofErr w:type="spellStart"/>
      <w:r w:rsidRPr="002A3E2E">
        <w:rPr>
          <w:rFonts w:ascii="Arial" w:eastAsia="Times New Roman" w:hAnsi="Arial" w:cs="Arial"/>
          <w:sz w:val="20"/>
          <w:szCs w:val="20"/>
        </w:rPr>
        <w:t>eur</w:t>
      </w:r>
      <w:proofErr w:type="spellEnd"/>
      <w:r w:rsidRPr="002A3E2E">
        <w:rPr>
          <w:rFonts w:ascii="Arial" w:eastAsia="Times New Roman" w:hAnsi="Arial" w:cs="Arial"/>
          <w:sz w:val="20"/>
          <w:szCs w:val="20"/>
        </w:rPr>
        <w:t xml:space="preserve"> i </w:t>
      </w:r>
    </w:p>
    <w:p w14:paraId="657C4F4B" w14:textId="77777777" w:rsidR="002A3E2E" w:rsidRPr="002A3E2E" w:rsidRDefault="002A3E2E" w:rsidP="002A3E2E">
      <w:pPr>
        <w:spacing w:line="276" w:lineRule="auto"/>
        <w:jc w:val="both"/>
        <w:rPr>
          <w:rFonts w:ascii="Arial" w:eastAsia="Times New Roman" w:hAnsi="Arial" w:cs="Arial"/>
          <w:sz w:val="20"/>
          <w:szCs w:val="20"/>
        </w:rPr>
      </w:pPr>
      <w:r w:rsidRPr="002A3E2E">
        <w:rPr>
          <w:rFonts w:ascii="Arial" w:eastAsia="Times New Roman" w:hAnsi="Arial" w:cs="Arial"/>
          <w:sz w:val="20"/>
          <w:szCs w:val="20"/>
        </w:rPr>
        <w:t xml:space="preserve">- viška prihoda od nefinancijske imovine, kojeg čine sredstva od prodaje nefinancijske imovine, u iznosu 109.921,53 </w:t>
      </w:r>
      <w:proofErr w:type="spellStart"/>
      <w:r w:rsidRPr="002A3E2E">
        <w:rPr>
          <w:rFonts w:ascii="Arial" w:eastAsia="Times New Roman" w:hAnsi="Arial" w:cs="Arial"/>
          <w:sz w:val="20"/>
          <w:szCs w:val="20"/>
        </w:rPr>
        <w:t>eur</w:t>
      </w:r>
      <w:proofErr w:type="spellEnd"/>
      <w:r w:rsidRPr="002A3E2E">
        <w:rPr>
          <w:rFonts w:ascii="Arial" w:eastAsia="Times New Roman" w:hAnsi="Arial" w:cs="Arial"/>
          <w:sz w:val="20"/>
          <w:szCs w:val="20"/>
        </w:rPr>
        <w:t>.</w:t>
      </w:r>
    </w:p>
    <w:p w14:paraId="241044F6" w14:textId="77777777" w:rsidR="002A3E2E" w:rsidRPr="002A3E2E" w:rsidRDefault="002A3E2E" w:rsidP="002A3E2E">
      <w:pPr>
        <w:spacing w:line="276" w:lineRule="auto"/>
        <w:jc w:val="both"/>
        <w:rPr>
          <w:rFonts w:ascii="Arial" w:eastAsia="Times New Roman" w:hAnsi="Arial" w:cs="Arial"/>
          <w:sz w:val="20"/>
          <w:szCs w:val="20"/>
        </w:rPr>
      </w:pPr>
    </w:p>
    <w:p w14:paraId="39E702DE" w14:textId="77777777" w:rsidR="002A3E2E" w:rsidRPr="002A3E2E" w:rsidRDefault="00ED290D" w:rsidP="002A3E2E">
      <w:pPr>
        <w:spacing w:line="276" w:lineRule="auto"/>
        <w:jc w:val="both"/>
        <w:rPr>
          <w:rFonts w:ascii="Arial" w:eastAsia="Times New Roman" w:hAnsi="Arial" w:cs="Arial"/>
          <w:sz w:val="20"/>
          <w:szCs w:val="20"/>
          <w:lang w:eastAsia="hr-HR"/>
        </w:rPr>
      </w:pPr>
      <w:r w:rsidRPr="002A3E2E">
        <w:rPr>
          <w:rFonts w:ascii="Arial" w:eastAsia="Times New Roman" w:hAnsi="Arial" w:cs="Arial"/>
          <w:sz w:val="20"/>
          <w:szCs w:val="20"/>
          <w:lang w:eastAsia="hr-HR"/>
        </w:rPr>
        <w:t>Preneseni višak prihoda iz prethodnih razdoblja raspore</w:t>
      </w:r>
      <w:r w:rsidR="002A3E2E" w:rsidRPr="002A3E2E">
        <w:rPr>
          <w:rFonts w:ascii="Arial" w:eastAsia="Times New Roman" w:hAnsi="Arial" w:cs="Arial"/>
          <w:sz w:val="20"/>
          <w:szCs w:val="20"/>
          <w:lang w:eastAsia="hr-HR"/>
        </w:rPr>
        <w:t xml:space="preserve">dit će se </w:t>
      </w:r>
      <w:r w:rsidRPr="002A3E2E">
        <w:rPr>
          <w:rFonts w:ascii="Arial" w:eastAsia="Times New Roman" w:hAnsi="Arial" w:cs="Arial"/>
          <w:sz w:val="20"/>
          <w:szCs w:val="20"/>
          <w:lang w:eastAsia="hr-HR"/>
        </w:rPr>
        <w:t>izmjenama i dopunama Proračuna za 202</w:t>
      </w:r>
      <w:r w:rsidR="002A3E2E" w:rsidRPr="002A3E2E">
        <w:rPr>
          <w:rFonts w:ascii="Arial" w:eastAsia="Times New Roman" w:hAnsi="Arial" w:cs="Arial"/>
          <w:sz w:val="20"/>
          <w:szCs w:val="20"/>
          <w:lang w:eastAsia="hr-HR"/>
        </w:rPr>
        <w:t>5</w:t>
      </w:r>
      <w:r w:rsidRPr="002A3E2E">
        <w:rPr>
          <w:rFonts w:ascii="Arial" w:eastAsia="Times New Roman" w:hAnsi="Arial" w:cs="Arial"/>
          <w:sz w:val="20"/>
          <w:szCs w:val="20"/>
          <w:lang w:eastAsia="hr-HR"/>
        </w:rPr>
        <w:t>.g.</w:t>
      </w:r>
      <w:r w:rsidR="002A3E2E" w:rsidRPr="002A3E2E">
        <w:rPr>
          <w:rFonts w:ascii="Arial" w:eastAsia="Times New Roman" w:hAnsi="Arial" w:cs="Arial"/>
          <w:sz w:val="20"/>
          <w:szCs w:val="20"/>
          <w:lang w:eastAsia="hr-HR"/>
        </w:rPr>
        <w:t xml:space="preserve"> koje se planira provesti narednih mjeseci. </w:t>
      </w:r>
    </w:p>
    <w:p w14:paraId="0A502DE8" w14:textId="77777777" w:rsidR="006E033E" w:rsidRPr="002A3E2E" w:rsidRDefault="006E033E" w:rsidP="002A3E2E">
      <w:pPr>
        <w:spacing w:line="276" w:lineRule="auto"/>
        <w:jc w:val="both"/>
        <w:rPr>
          <w:rFonts w:ascii="Arial" w:eastAsia="Times New Roman" w:hAnsi="Arial" w:cs="Arial"/>
          <w:sz w:val="20"/>
          <w:szCs w:val="20"/>
          <w:lang w:eastAsia="hr-HR"/>
        </w:rPr>
      </w:pPr>
    </w:p>
    <w:p w14:paraId="651A5A41" w14:textId="5CA52B85" w:rsidR="006E033E" w:rsidRPr="002A3E2E" w:rsidRDefault="006E033E" w:rsidP="002A3E2E">
      <w:pPr>
        <w:spacing w:line="276" w:lineRule="auto"/>
        <w:jc w:val="both"/>
        <w:rPr>
          <w:rFonts w:ascii="Arial" w:eastAsia="Times New Roman" w:hAnsi="Arial" w:cs="Arial"/>
          <w:sz w:val="20"/>
          <w:szCs w:val="20"/>
          <w:lang w:eastAsia="hr-HR"/>
        </w:rPr>
      </w:pPr>
      <w:r w:rsidRPr="002A3E2E">
        <w:rPr>
          <w:rFonts w:ascii="Arial" w:eastAsia="Times New Roman" w:hAnsi="Arial" w:cs="Arial"/>
          <w:sz w:val="20"/>
          <w:szCs w:val="20"/>
          <w:lang w:eastAsia="hr-HR"/>
        </w:rPr>
        <w:t>U ovom izvještajnom razdoblju</w:t>
      </w:r>
      <w:r w:rsidR="00234C99" w:rsidRPr="002A3E2E">
        <w:rPr>
          <w:rFonts w:ascii="Arial" w:eastAsia="Times New Roman" w:hAnsi="Arial" w:cs="Arial"/>
          <w:sz w:val="20"/>
          <w:szCs w:val="20"/>
          <w:lang w:eastAsia="hr-HR"/>
        </w:rPr>
        <w:t xml:space="preserve">, s prenesenim viškom prihoda iz prethodnih razdoblja, </w:t>
      </w:r>
      <w:r w:rsidRPr="002A3E2E">
        <w:rPr>
          <w:rFonts w:ascii="Arial" w:eastAsia="Times New Roman" w:hAnsi="Arial" w:cs="Arial"/>
          <w:sz w:val="20"/>
          <w:szCs w:val="20"/>
          <w:lang w:eastAsia="hr-HR"/>
        </w:rPr>
        <w:t xml:space="preserve"> ostvaren je višak prihoda</w:t>
      </w:r>
      <w:r w:rsidR="004442F6" w:rsidRPr="002A3E2E">
        <w:rPr>
          <w:rFonts w:ascii="Arial" w:eastAsia="Times New Roman" w:hAnsi="Arial" w:cs="Arial"/>
          <w:sz w:val="20"/>
          <w:szCs w:val="20"/>
          <w:lang w:eastAsia="hr-HR"/>
        </w:rPr>
        <w:t xml:space="preserve"> </w:t>
      </w:r>
      <w:r w:rsidRPr="002A3E2E">
        <w:rPr>
          <w:rFonts w:ascii="Arial" w:eastAsia="Times New Roman" w:hAnsi="Arial" w:cs="Arial"/>
          <w:sz w:val="20"/>
          <w:szCs w:val="20"/>
          <w:lang w:eastAsia="hr-HR"/>
        </w:rPr>
        <w:t xml:space="preserve">i primitaka </w:t>
      </w:r>
      <w:r w:rsidR="004442F6" w:rsidRPr="002A3E2E">
        <w:rPr>
          <w:rFonts w:ascii="Arial" w:eastAsia="Times New Roman" w:hAnsi="Arial" w:cs="Arial"/>
          <w:sz w:val="20"/>
          <w:szCs w:val="20"/>
          <w:lang w:eastAsia="hr-HR"/>
        </w:rPr>
        <w:t>u iznosu</w:t>
      </w:r>
      <w:r w:rsidR="002A3E2E">
        <w:rPr>
          <w:rFonts w:ascii="Arial" w:eastAsia="Times New Roman" w:hAnsi="Arial" w:cs="Arial"/>
          <w:sz w:val="20"/>
          <w:szCs w:val="20"/>
          <w:lang w:eastAsia="hr-HR"/>
        </w:rPr>
        <w:t xml:space="preserve"> </w:t>
      </w:r>
      <w:r w:rsidR="002A3E2E" w:rsidRPr="002A3E2E">
        <w:rPr>
          <w:rFonts w:ascii="Arial" w:eastAsia="Times New Roman" w:hAnsi="Arial" w:cs="Arial"/>
          <w:sz w:val="20"/>
          <w:szCs w:val="20"/>
          <w:lang w:eastAsia="hr-HR"/>
        </w:rPr>
        <w:t>2.186.646,02</w:t>
      </w:r>
      <w:r w:rsidR="000970FC" w:rsidRPr="002A3E2E">
        <w:rPr>
          <w:rFonts w:ascii="Arial" w:eastAsia="Times New Roman" w:hAnsi="Arial" w:cs="Arial"/>
          <w:sz w:val="20"/>
          <w:szCs w:val="20"/>
          <w:lang w:eastAsia="hr-HR"/>
        </w:rPr>
        <w:t xml:space="preserve"> </w:t>
      </w:r>
      <w:proofErr w:type="spellStart"/>
      <w:r w:rsidR="004442F6" w:rsidRPr="002A3E2E">
        <w:rPr>
          <w:rFonts w:ascii="Arial" w:eastAsia="Times New Roman" w:hAnsi="Arial" w:cs="Arial"/>
          <w:sz w:val="20"/>
          <w:szCs w:val="20"/>
          <w:lang w:eastAsia="hr-HR"/>
        </w:rPr>
        <w:t>eur</w:t>
      </w:r>
      <w:proofErr w:type="spellEnd"/>
      <w:r w:rsidR="004442F6" w:rsidRPr="002A3E2E">
        <w:rPr>
          <w:rFonts w:ascii="Arial" w:eastAsia="Times New Roman" w:hAnsi="Arial" w:cs="Arial"/>
          <w:sz w:val="20"/>
          <w:szCs w:val="20"/>
          <w:lang w:eastAsia="hr-HR"/>
        </w:rPr>
        <w:t>, ostvareni višak sačinjavaju:</w:t>
      </w:r>
    </w:p>
    <w:p w14:paraId="181C5D3B" w14:textId="4056FD3C" w:rsidR="004442F6" w:rsidRPr="002A3E2E" w:rsidRDefault="004442F6" w:rsidP="002A3E2E">
      <w:pPr>
        <w:spacing w:line="276" w:lineRule="auto"/>
        <w:jc w:val="both"/>
        <w:rPr>
          <w:rFonts w:ascii="Arial" w:eastAsia="Times New Roman" w:hAnsi="Arial" w:cs="Arial"/>
          <w:sz w:val="20"/>
          <w:szCs w:val="20"/>
          <w:lang w:eastAsia="hr-HR"/>
        </w:rPr>
      </w:pPr>
      <w:r w:rsidRPr="002A3E2E">
        <w:rPr>
          <w:rFonts w:ascii="Arial" w:eastAsia="Times New Roman" w:hAnsi="Arial" w:cs="Arial"/>
          <w:sz w:val="20"/>
          <w:szCs w:val="20"/>
          <w:lang w:eastAsia="hr-HR"/>
        </w:rPr>
        <w:t>- višak prihoda poslovanja, u iznosu 1.</w:t>
      </w:r>
      <w:r w:rsidR="00062159">
        <w:rPr>
          <w:rFonts w:ascii="Arial" w:eastAsia="Times New Roman" w:hAnsi="Arial" w:cs="Arial"/>
          <w:sz w:val="20"/>
          <w:szCs w:val="20"/>
          <w:lang w:eastAsia="hr-HR"/>
        </w:rPr>
        <w:t>695.354,10</w:t>
      </w:r>
      <w:r w:rsidRPr="002A3E2E">
        <w:rPr>
          <w:rFonts w:ascii="Arial" w:eastAsia="Times New Roman" w:hAnsi="Arial" w:cs="Arial"/>
          <w:sz w:val="20"/>
          <w:szCs w:val="20"/>
          <w:lang w:eastAsia="hr-HR"/>
        </w:rPr>
        <w:t xml:space="preserve"> </w:t>
      </w:r>
      <w:proofErr w:type="spellStart"/>
      <w:r w:rsidRPr="002A3E2E">
        <w:rPr>
          <w:rFonts w:ascii="Arial" w:eastAsia="Times New Roman" w:hAnsi="Arial" w:cs="Arial"/>
          <w:sz w:val="20"/>
          <w:szCs w:val="20"/>
          <w:lang w:eastAsia="hr-HR"/>
        </w:rPr>
        <w:t>eur</w:t>
      </w:r>
      <w:proofErr w:type="spellEnd"/>
      <w:r w:rsidRPr="002A3E2E">
        <w:rPr>
          <w:rFonts w:ascii="Arial" w:eastAsia="Times New Roman" w:hAnsi="Arial" w:cs="Arial"/>
          <w:sz w:val="20"/>
          <w:szCs w:val="20"/>
          <w:lang w:eastAsia="hr-HR"/>
        </w:rPr>
        <w:t xml:space="preserve">, </w:t>
      </w:r>
    </w:p>
    <w:p w14:paraId="1F8D20DB" w14:textId="08BCC8B1" w:rsidR="004442F6" w:rsidRPr="002A3E2E" w:rsidRDefault="004442F6" w:rsidP="002A3E2E">
      <w:pPr>
        <w:spacing w:line="276" w:lineRule="auto"/>
        <w:jc w:val="both"/>
        <w:rPr>
          <w:rFonts w:ascii="Arial" w:eastAsia="Times New Roman" w:hAnsi="Arial" w:cs="Arial"/>
          <w:sz w:val="20"/>
          <w:szCs w:val="20"/>
          <w:lang w:eastAsia="hr-HR"/>
        </w:rPr>
      </w:pPr>
      <w:r w:rsidRPr="002A3E2E">
        <w:rPr>
          <w:rFonts w:ascii="Arial" w:eastAsia="Times New Roman" w:hAnsi="Arial" w:cs="Arial"/>
          <w:sz w:val="20"/>
          <w:szCs w:val="20"/>
          <w:lang w:eastAsia="hr-HR"/>
        </w:rPr>
        <w:t xml:space="preserve">- </w:t>
      </w:r>
      <w:r w:rsidR="00062159">
        <w:rPr>
          <w:rFonts w:ascii="Arial" w:eastAsia="Times New Roman" w:hAnsi="Arial" w:cs="Arial"/>
          <w:sz w:val="20"/>
          <w:szCs w:val="20"/>
          <w:lang w:eastAsia="hr-HR"/>
        </w:rPr>
        <w:t>višak</w:t>
      </w:r>
      <w:r w:rsidRPr="002A3E2E">
        <w:rPr>
          <w:rFonts w:ascii="Arial" w:eastAsia="Times New Roman" w:hAnsi="Arial" w:cs="Arial"/>
          <w:sz w:val="20"/>
          <w:szCs w:val="20"/>
          <w:lang w:eastAsia="hr-HR"/>
        </w:rPr>
        <w:t xml:space="preserve"> prihoda od nefinancijske imovine, u iznosu </w:t>
      </w:r>
      <w:r w:rsidR="00062159">
        <w:rPr>
          <w:rFonts w:ascii="Arial" w:eastAsia="Times New Roman" w:hAnsi="Arial" w:cs="Arial"/>
          <w:sz w:val="20"/>
          <w:szCs w:val="20"/>
          <w:lang w:eastAsia="hr-HR"/>
        </w:rPr>
        <w:t>541.062,98</w:t>
      </w:r>
      <w:r w:rsidRPr="002A3E2E">
        <w:rPr>
          <w:rFonts w:ascii="Arial" w:eastAsia="Times New Roman" w:hAnsi="Arial" w:cs="Arial"/>
          <w:sz w:val="20"/>
          <w:szCs w:val="20"/>
          <w:lang w:eastAsia="hr-HR"/>
        </w:rPr>
        <w:t xml:space="preserve"> </w:t>
      </w:r>
      <w:proofErr w:type="spellStart"/>
      <w:r w:rsidRPr="002A3E2E">
        <w:rPr>
          <w:rFonts w:ascii="Arial" w:eastAsia="Times New Roman" w:hAnsi="Arial" w:cs="Arial"/>
          <w:sz w:val="20"/>
          <w:szCs w:val="20"/>
          <w:lang w:eastAsia="hr-HR"/>
        </w:rPr>
        <w:t>eur</w:t>
      </w:r>
      <w:proofErr w:type="spellEnd"/>
      <w:r w:rsidRPr="002A3E2E">
        <w:rPr>
          <w:rFonts w:ascii="Arial" w:eastAsia="Times New Roman" w:hAnsi="Arial" w:cs="Arial"/>
          <w:sz w:val="20"/>
          <w:szCs w:val="20"/>
          <w:lang w:eastAsia="hr-HR"/>
        </w:rPr>
        <w:t xml:space="preserve"> i </w:t>
      </w:r>
    </w:p>
    <w:p w14:paraId="6A1EDDDE" w14:textId="50FD13A3" w:rsidR="004442F6" w:rsidRPr="002A3E2E" w:rsidRDefault="004442F6" w:rsidP="002A3E2E">
      <w:pPr>
        <w:spacing w:line="276" w:lineRule="auto"/>
        <w:jc w:val="both"/>
        <w:rPr>
          <w:rFonts w:ascii="Arial" w:eastAsia="Times New Roman" w:hAnsi="Arial" w:cs="Arial"/>
          <w:sz w:val="20"/>
          <w:szCs w:val="20"/>
          <w:lang w:eastAsia="hr-HR"/>
        </w:rPr>
      </w:pPr>
      <w:r w:rsidRPr="002A3E2E">
        <w:rPr>
          <w:rFonts w:ascii="Arial" w:eastAsia="Times New Roman" w:hAnsi="Arial" w:cs="Arial"/>
          <w:sz w:val="20"/>
          <w:szCs w:val="20"/>
          <w:lang w:eastAsia="hr-HR"/>
        </w:rPr>
        <w:t>- manjak primitaka od financijske imovine, u iznosu -49.</w:t>
      </w:r>
      <w:r w:rsidR="000A1B6B" w:rsidRPr="002A3E2E">
        <w:rPr>
          <w:rFonts w:ascii="Arial" w:eastAsia="Times New Roman" w:hAnsi="Arial" w:cs="Arial"/>
          <w:sz w:val="20"/>
          <w:szCs w:val="20"/>
          <w:lang w:eastAsia="hr-HR"/>
        </w:rPr>
        <w:t xml:space="preserve">771,06 eur. </w:t>
      </w:r>
      <w:r w:rsidRPr="002A3E2E">
        <w:rPr>
          <w:rFonts w:ascii="Arial" w:eastAsia="Times New Roman" w:hAnsi="Arial" w:cs="Arial"/>
          <w:sz w:val="20"/>
          <w:szCs w:val="20"/>
          <w:lang w:eastAsia="hr-HR"/>
        </w:rPr>
        <w:t xml:space="preserve"> </w:t>
      </w:r>
    </w:p>
    <w:p w14:paraId="12A7E015" w14:textId="77777777" w:rsidR="006E033E" w:rsidRPr="002A3E2E" w:rsidRDefault="006E033E" w:rsidP="002A3E2E">
      <w:pPr>
        <w:spacing w:line="276" w:lineRule="auto"/>
        <w:jc w:val="both"/>
        <w:rPr>
          <w:rFonts w:ascii="Arial" w:hAnsi="Arial" w:cs="Arial"/>
          <w:sz w:val="20"/>
          <w:szCs w:val="20"/>
        </w:rPr>
      </w:pPr>
    </w:p>
    <w:p w14:paraId="62A0984C" w14:textId="77777777" w:rsidR="00F750DB" w:rsidRDefault="00F750DB">
      <w:pPr>
        <w:jc w:val="both"/>
        <w:rPr>
          <w:rFonts w:ascii="Arial" w:hAnsi="Arial" w:cs="Arial"/>
          <w:sz w:val="20"/>
          <w:szCs w:val="20"/>
        </w:rPr>
      </w:pPr>
    </w:p>
    <w:p w14:paraId="0F5FE7CA" w14:textId="77777777" w:rsidR="00F750DB" w:rsidRDefault="00F750DB">
      <w:pPr>
        <w:jc w:val="both"/>
        <w:rPr>
          <w:rFonts w:ascii="Arial" w:hAnsi="Arial" w:cs="Arial"/>
          <w:sz w:val="20"/>
          <w:szCs w:val="20"/>
        </w:rPr>
      </w:pPr>
    </w:p>
    <w:p w14:paraId="156849F7" w14:textId="77777777" w:rsidR="00F750DB" w:rsidRDefault="00F750DB">
      <w:pPr>
        <w:jc w:val="both"/>
        <w:rPr>
          <w:rFonts w:ascii="Arial" w:hAnsi="Arial" w:cs="Arial"/>
          <w:sz w:val="20"/>
          <w:szCs w:val="20"/>
        </w:rPr>
      </w:pPr>
    </w:p>
    <w:p w14:paraId="04AF8483" w14:textId="77777777" w:rsidR="00F750DB" w:rsidRDefault="00F750DB">
      <w:pPr>
        <w:jc w:val="both"/>
        <w:rPr>
          <w:rFonts w:ascii="Arial" w:hAnsi="Arial" w:cs="Arial"/>
          <w:sz w:val="20"/>
          <w:szCs w:val="20"/>
        </w:rPr>
      </w:pPr>
    </w:p>
    <w:p w14:paraId="7E983AE6" w14:textId="77777777" w:rsidR="00F750DB" w:rsidRDefault="00F750DB">
      <w:pPr>
        <w:jc w:val="both"/>
        <w:rPr>
          <w:rFonts w:ascii="Arial" w:hAnsi="Arial" w:cs="Arial"/>
          <w:sz w:val="20"/>
          <w:szCs w:val="20"/>
        </w:rPr>
      </w:pPr>
    </w:p>
    <w:p w14:paraId="153BAB4C" w14:textId="77777777" w:rsidR="00F750DB" w:rsidRDefault="00F750DB">
      <w:pPr>
        <w:jc w:val="both"/>
        <w:rPr>
          <w:rFonts w:ascii="Arial" w:hAnsi="Arial" w:cs="Arial"/>
          <w:sz w:val="20"/>
          <w:szCs w:val="20"/>
        </w:rPr>
      </w:pPr>
    </w:p>
    <w:p w14:paraId="5E3B8570" w14:textId="77777777" w:rsidR="00F750DB" w:rsidRDefault="00F750DB">
      <w:pPr>
        <w:jc w:val="both"/>
        <w:rPr>
          <w:rFonts w:ascii="Arial" w:hAnsi="Arial" w:cs="Arial"/>
          <w:sz w:val="20"/>
          <w:szCs w:val="20"/>
        </w:rPr>
      </w:pPr>
    </w:p>
    <w:p w14:paraId="5F0BD5D6" w14:textId="77777777" w:rsidR="00F366DE" w:rsidRPr="00D9257C" w:rsidRDefault="00ED290D">
      <w:pPr>
        <w:widowControl w:val="0"/>
        <w:autoSpaceDE w:val="0"/>
        <w:rPr>
          <w:rFonts w:ascii="Arial" w:eastAsia="Times New Roman" w:hAnsi="Arial" w:cs="Arial"/>
          <w:b/>
          <w:bCs/>
          <w:color w:val="000000"/>
          <w:sz w:val="20"/>
          <w:szCs w:val="20"/>
          <w:lang w:eastAsia="hr-HR"/>
        </w:rPr>
      </w:pPr>
      <w:r w:rsidRPr="00D9257C">
        <w:rPr>
          <w:rFonts w:ascii="Arial" w:eastAsia="Times New Roman" w:hAnsi="Arial" w:cs="Arial"/>
          <w:b/>
          <w:bCs/>
          <w:color w:val="000000"/>
          <w:sz w:val="20"/>
          <w:szCs w:val="20"/>
          <w:lang w:eastAsia="hr-HR"/>
        </w:rPr>
        <w:t>1. 2. Obrazloženja posebnog dijela izvještaja o izvršenju proračuna</w:t>
      </w:r>
    </w:p>
    <w:p w14:paraId="64175798" w14:textId="77777777" w:rsidR="00F366DE" w:rsidRPr="00D9257C" w:rsidRDefault="00F366DE">
      <w:pPr>
        <w:widowControl w:val="0"/>
        <w:autoSpaceDE w:val="0"/>
        <w:rPr>
          <w:rFonts w:ascii="Arial" w:eastAsia="Times New Roman" w:hAnsi="Arial" w:cs="Arial"/>
          <w:b/>
          <w:bCs/>
          <w:color w:val="000000"/>
          <w:sz w:val="20"/>
          <w:szCs w:val="20"/>
          <w:lang w:eastAsia="hr-HR"/>
        </w:rPr>
      </w:pPr>
    </w:p>
    <w:p w14:paraId="6E884ECA" w14:textId="77777777" w:rsidR="00F366DE" w:rsidRPr="00D9257C" w:rsidRDefault="00ED290D">
      <w:pPr>
        <w:ind w:right="-284"/>
        <w:jc w:val="both"/>
        <w:rPr>
          <w:rFonts w:ascii="Arial" w:eastAsia="Times New Roman" w:hAnsi="Arial" w:cs="Arial"/>
          <w:bCs/>
          <w:sz w:val="20"/>
          <w:szCs w:val="20"/>
          <w:lang w:eastAsia="hr-HR"/>
        </w:rPr>
      </w:pPr>
      <w:r w:rsidRPr="00D9257C">
        <w:rPr>
          <w:rFonts w:ascii="Arial" w:eastAsia="Times New Roman" w:hAnsi="Arial" w:cs="Arial"/>
          <w:bCs/>
          <w:sz w:val="20"/>
          <w:szCs w:val="20"/>
          <w:lang w:eastAsia="hr-HR"/>
        </w:rPr>
        <w:t>Izvještaj o izvršenju posebnog dijela proračuna sastoji se od:</w:t>
      </w:r>
    </w:p>
    <w:p w14:paraId="7E437CC9" w14:textId="77777777" w:rsidR="00F366DE" w:rsidRPr="00D9257C" w:rsidRDefault="00ED290D">
      <w:pPr>
        <w:widowControl w:val="0"/>
        <w:autoSpaceDE w:val="0"/>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 xml:space="preserve">- Izvršenja rashoda i izdataka proračuna prema organizacijskoj klasifikaciji i </w:t>
      </w:r>
    </w:p>
    <w:p w14:paraId="7E173050" w14:textId="77777777" w:rsidR="00F366DE" w:rsidRPr="00D9257C" w:rsidRDefault="00ED290D">
      <w:pPr>
        <w:widowControl w:val="0"/>
        <w:autoSpaceDE w:val="0"/>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 Izvršenja rashoda i izdataka proračuna prema programskoj klasifikaciji</w:t>
      </w:r>
    </w:p>
    <w:p w14:paraId="5AA572A9" w14:textId="77777777" w:rsidR="00F366DE" w:rsidRPr="00D9257C" w:rsidRDefault="00F366DE">
      <w:pPr>
        <w:widowControl w:val="0"/>
        <w:autoSpaceDE w:val="0"/>
        <w:rPr>
          <w:rFonts w:ascii="Arial" w:eastAsia="Times New Roman" w:hAnsi="Arial" w:cs="Arial"/>
          <w:b/>
          <w:bCs/>
          <w:color w:val="000000"/>
          <w:sz w:val="20"/>
          <w:szCs w:val="20"/>
          <w:lang w:eastAsia="hr-HR"/>
        </w:rPr>
      </w:pPr>
    </w:p>
    <w:p w14:paraId="182C9224"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00EF3344"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4B16F21C" w14:textId="001199DC" w:rsidR="00F00ED2" w:rsidRPr="00D9257C" w:rsidRDefault="00F00ED2" w:rsidP="00F00ED2">
      <w:pPr>
        <w:widowControl w:val="0"/>
        <w:autoSpaceDE w:val="0"/>
        <w:spacing w:line="144" w:lineRule="atLeast"/>
        <w:rPr>
          <w:rFonts w:ascii="Arial" w:eastAsia="Times New Roman" w:hAnsi="Arial" w:cs="Arial"/>
          <w:b/>
          <w:bCs/>
          <w:color w:val="000000"/>
          <w:sz w:val="20"/>
          <w:szCs w:val="20"/>
          <w:lang w:eastAsia="hr-HR"/>
        </w:rPr>
      </w:pPr>
      <w:r w:rsidRPr="00D9257C">
        <w:rPr>
          <w:rFonts w:ascii="Arial" w:eastAsia="Times New Roman" w:hAnsi="Arial" w:cs="Arial"/>
          <w:b/>
          <w:bCs/>
          <w:color w:val="000000"/>
          <w:sz w:val="20"/>
          <w:szCs w:val="20"/>
          <w:lang w:eastAsia="hr-HR"/>
        </w:rPr>
        <w:t>1.2.1. Izvršenje rashoda i izdataka proračuna prema organizacijskoj klasifikaciji</w:t>
      </w:r>
    </w:p>
    <w:p w14:paraId="4A52EB5F" w14:textId="77777777" w:rsidR="00F00ED2" w:rsidRPr="00D9257C" w:rsidRDefault="00F00ED2" w:rsidP="00F00ED2">
      <w:pPr>
        <w:widowControl w:val="0"/>
        <w:autoSpaceDE w:val="0"/>
        <w:spacing w:line="144" w:lineRule="atLeast"/>
        <w:rPr>
          <w:rFonts w:ascii="Arial" w:eastAsia="Times New Roman" w:hAnsi="Arial" w:cs="Arial"/>
          <w:b/>
          <w:bCs/>
          <w:color w:val="000000"/>
          <w:sz w:val="20"/>
          <w:szCs w:val="20"/>
          <w:lang w:eastAsia="hr-HR"/>
        </w:rPr>
      </w:pPr>
    </w:p>
    <w:p w14:paraId="71EFFC5A" w14:textId="4F25DF12" w:rsidR="00F00ED2" w:rsidRPr="00D9257C" w:rsidRDefault="00F00ED2" w:rsidP="00F00ED2">
      <w:pPr>
        <w:widowControl w:val="0"/>
        <w:autoSpaceDE w:val="0"/>
        <w:jc w:val="both"/>
        <w:rPr>
          <w:rFonts w:ascii="Arial" w:eastAsia="Times New Roman" w:hAnsi="Arial" w:cs="Arial"/>
          <w:bCs/>
          <w:sz w:val="20"/>
          <w:szCs w:val="20"/>
          <w:lang w:eastAsia="hr-HR"/>
        </w:rPr>
      </w:pPr>
      <w:r w:rsidRPr="00D9257C">
        <w:rPr>
          <w:rFonts w:ascii="Arial" w:eastAsia="Times New Roman" w:hAnsi="Arial" w:cs="Arial"/>
          <w:bCs/>
          <w:sz w:val="20"/>
          <w:szCs w:val="20"/>
          <w:lang w:eastAsia="hr-HR"/>
        </w:rPr>
        <w:t xml:space="preserve">Izvještaj o izvršenju proračuna prema organizacijskoj klasifikaciji daje pregled izvršenja proračuna po razdjelima i glavama, a iz kojeg je vidljivo da su ukupni rashodi u iznosu od </w:t>
      </w:r>
      <w:r w:rsidR="00062159">
        <w:rPr>
          <w:rFonts w:ascii="Arial" w:eastAsia="Times New Roman" w:hAnsi="Arial" w:cs="Arial"/>
          <w:bCs/>
          <w:color w:val="000000"/>
          <w:sz w:val="20"/>
          <w:szCs w:val="20"/>
          <w:lang w:eastAsia="hr-HR"/>
        </w:rPr>
        <w:t>2.647.371,26</w:t>
      </w:r>
      <w:r w:rsidRPr="00D9257C">
        <w:rPr>
          <w:rFonts w:ascii="Arial" w:eastAsia="Times New Roman" w:hAnsi="Arial" w:cs="Arial"/>
          <w:bCs/>
          <w:color w:val="000000"/>
          <w:sz w:val="20"/>
          <w:szCs w:val="20"/>
          <w:lang w:eastAsia="hr-HR"/>
        </w:rPr>
        <w:t xml:space="preserve"> </w:t>
      </w:r>
      <w:proofErr w:type="spellStart"/>
      <w:r w:rsidRPr="00D9257C">
        <w:rPr>
          <w:rFonts w:ascii="Arial" w:eastAsia="Times New Roman" w:hAnsi="Arial" w:cs="Arial"/>
          <w:bCs/>
          <w:color w:val="000000"/>
          <w:sz w:val="20"/>
          <w:szCs w:val="20"/>
          <w:lang w:eastAsia="hr-HR"/>
        </w:rPr>
        <w:t>eur</w:t>
      </w:r>
      <w:proofErr w:type="spellEnd"/>
      <w:r w:rsidRPr="00D9257C">
        <w:rPr>
          <w:rFonts w:ascii="Arial" w:eastAsia="Times New Roman" w:hAnsi="Arial" w:cs="Arial"/>
          <w:bCs/>
          <w:sz w:val="20"/>
          <w:szCs w:val="20"/>
          <w:lang w:eastAsia="hr-HR"/>
        </w:rPr>
        <w:t xml:space="preserve"> izvršeni kroz tri razdjela, kako slijedi:</w:t>
      </w:r>
    </w:p>
    <w:p w14:paraId="31853AE8" w14:textId="77777777" w:rsidR="00C30E25" w:rsidRPr="00D9257C" w:rsidRDefault="00C30E25" w:rsidP="00F00ED2">
      <w:pPr>
        <w:widowControl w:val="0"/>
        <w:autoSpaceDE w:val="0"/>
        <w:jc w:val="both"/>
        <w:rPr>
          <w:rFonts w:ascii="Arial" w:hAnsi="Arial" w:cs="Arial"/>
          <w:sz w:val="20"/>
          <w:szCs w:val="20"/>
        </w:rPr>
      </w:pPr>
    </w:p>
    <w:p w14:paraId="60C62FC1" w14:textId="77777777" w:rsidR="00F00ED2" w:rsidRPr="00D9257C" w:rsidRDefault="00F00ED2" w:rsidP="00F00ED2">
      <w:pPr>
        <w:widowControl w:val="0"/>
        <w:autoSpaceDE w:val="0"/>
        <w:jc w:val="both"/>
        <w:rPr>
          <w:rFonts w:ascii="Arial" w:hAnsi="Arial" w:cs="Arial"/>
          <w:sz w:val="20"/>
          <w:szCs w:val="20"/>
        </w:rPr>
      </w:pPr>
    </w:p>
    <w:p w14:paraId="2E22E4DE" w14:textId="77777777" w:rsidR="00F00ED2" w:rsidRPr="00D9257C" w:rsidRDefault="00F00ED2" w:rsidP="00F00ED2">
      <w:pPr>
        <w:jc w:val="both"/>
        <w:rPr>
          <w:rFonts w:ascii="Arial" w:hAnsi="Arial" w:cs="Arial"/>
          <w:color w:val="000000"/>
          <w:sz w:val="20"/>
          <w:szCs w:val="20"/>
          <w:lang w:eastAsia="hr-HR"/>
        </w:rPr>
      </w:pPr>
      <w:r w:rsidRPr="00D9257C">
        <w:rPr>
          <w:rFonts w:ascii="Arial" w:hAnsi="Arial" w:cs="Arial"/>
          <w:color w:val="000000"/>
          <w:sz w:val="20"/>
          <w:szCs w:val="20"/>
          <w:lang w:eastAsia="hr-HR"/>
        </w:rPr>
        <w:t xml:space="preserve">1.   Razdjel   010  PREDSTAVNIČKA I IZVRŠNA TIJELA, koji se sastoji od tri glave: </w:t>
      </w:r>
    </w:p>
    <w:p w14:paraId="0BB2E5C1" w14:textId="77777777" w:rsidR="00F00ED2" w:rsidRPr="00D9257C" w:rsidRDefault="00F00ED2" w:rsidP="00F00ED2">
      <w:pPr>
        <w:jc w:val="both"/>
        <w:rPr>
          <w:rFonts w:ascii="Arial" w:hAnsi="Arial" w:cs="Arial"/>
          <w:sz w:val="20"/>
          <w:szCs w:val="20"/>
        </w:rPr>
      </w:pPr>
      <w:r w:rsidRPr="00D9257C">
        <w:rPr>
          <w:rFonts w:ascii="Arial" w:eastAsia="Times New Roman" w:hAnsi="Arial" w:cs="Arial"/>
          <w:bCs/>
          <w:sz w:val="20"/>
          <w:szCs w:val="20"/>
          <w:lang w:eastAsia="hr-HR"/>
        </w:rPr>
        <w:t xml:space="preserve">  </w:t>
      </w:r>
      <w:r w:rsidRPr="00D9257C">
        <w:rPr>
          <w:rFonts w:ascii="Arial" w:eastAsia="Times New Roman" w:hAnsi="Arial" w:cs="Arial"/>
          <w:bCs/>
          <w:sz w:val="20"/>
          <w:szCs w:val="20"/>
          <w:lang w:eastAsia="hr-HR"/>
        </w:rPr>
        <w:tab/>
      </w:r>
      <w:r w:rsidRPr="00D9257C">
        <w:rPr>
          <w:rFonts w:ascii="Arial" w:eastAsia="Times New Roman" w:hAnsi="Arial" w:cs="Arial"/>
          <w:color w:val="000000"/>
          <w:sz w:val="20"/>
          <w:szCs w:val="20"/>
          <w:lang w:eastAsia="hr-HR"/>
        </w:rPr>
        <w:t>01005</w:t>
      </w:r>
      <w:r w:rsidRPr="00D9257C">
        <w:rPr>
          <w:rFonts w:ascii="Arial" w:eastAsia="Times New Roman" w:hAnsi="Arial" w:cs="Arial"/>
          <w:color w:val="000000"/>
          <w:sz w:val="20"/>
          <w:szCs w:val="20"/>
          <w:lang w:eastAsia="hr-HR"/>
        </w:rPr>
        <w:tab/>
      </w:r>
      <w:r w:rsidRPr="00D9257C">
        <w:rPr>
          <w:rFonts w:ascii="Arial" w:eastAsia="Times New Roman" w:hAnsi="Arial" w:cs="Arial"/>
          <w:color w:val="000000"/>
          <w:sz w:val="20"/>
          <w:szCs w:val="20"/>
          <w:lang w:eastAsia="hr-HR"/>
        </w:rPr>
        <w:tab/>
        <w:t>AKTIVNOSTI OPĆINSKOG VIJEĆA</w:t>
      </w:r>
    </w:p>
    <w:p w14:paraId="6924CD11" w14:textId="77777777" w:rsidR="00F00ED2" w:rsidRPr="00D9257C" w:rsidRDefault="00F00ED2" w:rsidP="00F00ED2">
      <w:pPr>
        <w:jc w:val="both"/>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ab/>
        <w:t>01010</w:t>
      </w:r>
      <w:r w:rsidRPr="00D9257C">
        <w:rPr>
          <w:rFonts w:ascii="Arial" w:eastAsia="Times New Roman" w:hAnsi="Arial" w:cs="Arial"/>
          <w:color w:val="000000"/>
          <w:sz w:val="20"/>
          <w:szCs w:val="20"/>
          <w:lang w:eastAsia="hr-HR"/>
        </w:rPr>
        <w:tab/>
      </w:r>
      <w:r w:rsidRPr="00D9257C">
        <w:rPr>
          <w:rFonts w:ascii="Arial" w:eastAsia="Times New Roman" w:hAnsi="Arial" w:cs="Arial"/>
          <w:color w:val="000000"/>
          <w:sz w:val="20"/>
          <w:szCs w:val="20"/>
          <w:lang w:eastAsia="hr-HR"/>
        </w:rPr>
        <w:tab/>
        <w:t>AKTIVNOSTI OPĆINSKOG NAČELNIKA</w:t>
      </w:r>
    </w:p>
    <w:p w14:paraId="32B81C88" w14:textId="0FEFD137" w:rsidR="00345C92" w:rsidRPr="00D9257C" w:rsidRDefault="00F00ED2" w:rsidP="00F00ED2">
      <w:pPr>
        <w:ind w:firstLine="720"/>
        <w:jc w:val="both"/>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01015</w:t>
      </w:r>
      <w:r w:rsidRPr="00D9257C">
        <w:rPr>
          <w:rFonts w:ascii="Arial" w:eastAsia="Times New Roman" w:hAnsi="Arial" w:cs="Arial"/>
          <w:color w:val="000000"/>
          <w:sz w:val="20"/>
          <w:szCs w:val="20"/>
          <w:lang w:eastAsia="hr-HR"/>
        </w:rPr>
        <w:tab/>
      </w:r>
      <w:r w:rsidRPr="00D9257C">
        <w:rPr>
          <w:rFonts w:ascii="Arial" w:eastAsia="Times New Roman" w:hAnsi="Arial" w:cs="Arial"/>
          <w:color w:val="000000"/>
          <w:sz w:val="20"/>
          <w:szCs w:val="20"/>
          <w:lang w:eastAsia="hr-HR"/>
        </w:rPr>
        <w:tab/>
        <w:t>MJESNI ODBORI</w:t>
      </w:r>
      <w:r w:rsidR="00AE5214" w:rsidRPr="00D9257C">
        <w:rPr>
          <w:rFonts w:ascii="Arial" w:eastAsia="Times New Roman" w:hAnsi="Arial" w:cs="Arial"/>
          <w:color w:val="000000"/>
          <w:sz w:val="20"/>
          <w:szCs w:val="20"/>
          <w:lang w:eastAsia="hr-HR"/>
        </w:rPr>
        <w:t>, REALIZIRANI RASHODI U IZNOSU</w:t>
      </w:r>
      <w:r w:rsidR="00345C92" w:rsidRPr="00D9257C">
        <w:rPr>
          <w:rFonts w:ascii="Arial" w:eastAsia="Times New Roman" w:hAnsi="Arial" w:cs="Arial"/>
          <w:color w:val="000000"/>
          <w:sz w:val="20"/>
          <w:szCs w:val="20"/>
          <w:lang w:eastAsia="hr-HR"/>
        </w:rPr>
        <w:t>.</w:t>
      </w:r>
    </w:p>
    <w:p w14:paraId="10A7372F" w14:textId="77777777" w:rsidR="00345C92" w:rsidRPr="00D9257C" w:rsidRDefault="00345C92" w:rsidP="00F00ED2">
      <w:pPr>
        <w:ind w:firstLine="720"/>
        <w:jc w:val="both"/>
        <w:rPr>
          <w:rFonts w:ascii="Arial" w:eastAsia="Times New Roman" w:hAnsi="Arial" w:cs="Arial"/>
          <w:color w:val="000000"/>
          <w:sz w:val="20"/>
          <w:szCs w:val="20"/>
          <w:lang w:eastAsia="hr-HR"/>
        </w:rPr>
      </w:pPr>
    </w:p>
    <w:p w14:paraId="6F0B2C08" w14:textId="5D7A5E65" w:rsidR="00345C92" w:rsidRPr="00D9257C" w:rsidRDefault="00345C92" w:rsidP="00F00ED2">
      <w:pPr>
        <w:ind w:firstLine="720"/>
        <w:jc w:val="both"/>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 xml:space="preserve">Realizirani rashodi u ovom razdjelu iznose </w:t>
      </w:r>
      <w:r w:rsidR="00062159">
        <w:rPr>
          <w:rFonts w:ascii="Arial" w:eastAsia="Times New Roman" w:hAnsi="Arial" w:cs="Arial"/>
          <w:color w:val="000000"/>
          <w:sz w:val="20"/>
          <w:szCs w:val="20"/>
          <w:lang w:eastAsia="hr-HR"/>
        </w:rPr>
        <w:t>13</w:t>
      </w:r>
      <w:r w:rsidR="00BE1607">
        <w:rPr>
          <w:rFonts w:ascii="Arial" w:eastAsia="Times New Roman" w:hAnsi="Arial" w:cs="Arial"/>
          <w:color w:val="000000"/>
          <w:sz w:val="20"/>
          <w:szCs w:val="20"/>
          <w:lang w:eastAsia="hr-HR"/>
        </w:rPr>
        <w:t>4</w:t>
      </w:r>
      <w:r w:rsidR="00062159">
        <w:rPr>
          <w:rFonts w:ascii="Arial" w:eastAsia="Times New Roman" w:hAnsi="Arial" w:cs="Arial"/>
          <w:color w:val="000000"/>
          <w:sz w:val="20"/>
          <w:szCs w:val="20"/>
          <w:lang w:eastAsia="hr-HR"/>
        </w:rPr>
        <w:t>.596,34</w:t>
      </w:r>
      <w:r w:rsidRPr="00D9257C">
        <w:rPr>
          <w:rFonts w:ascii="Arial" w:eastAsia="Times New Roman" w:hAnsi="Arial" w:cs="Arial"/>
          <w:color w:val="000000"/>
          <w:sz w:val="20"/>
          <w:szCs w:val="20"/>
          <w:lang w:eastAsia="hr-HR"/>
        </w:rPr>
        <w:t xml:space="preserve"> </w:t>
      </w:r>
      <w:proofErr w:type="spellStart"/>
      <w:r w:rsidRPr="00D9257C">
        <w:rPr>
          <w:rFonts w:ascii="Arial" w:eastAsia="Times New Roman" w:hAnsi="Arial" w:cs="Arial"/>
          <w:color w:val="000000"/>
          <w:sz w:val="20"/>
          <w:szCs w:val="20"/>
          <w:lang w:eastAsia="hr-HR"/>
        </w:rPr>
        <w:t>eur</w:t>
      </w:r>
      <w:proofErr w:type="spellEnd"/>
      <w:r w:rsidRPr="00D9257C">
        <w:rPr>
          <w:rFonts w:ascii="Arial" w:eastAsia="Times New Roman" w:hAnsi="Arial" w:cs="Arial"/>
          <w:color w:val="000000"/>
          <w:sz w:val="20"/>
          <w:szCs w:val="20"/>
          <w:lang w:eastAsia="hr-HR"/>
        </w:rPr>
        <w:t xml:space="preserve">. </w:t>
      </w:r>
    </w:p>
    <w:p w14:paraId="66775D92" w14:textId="77777777" w:rsidR="00F00ED2" w:rsidRPr="00D9257C" w:rsidRDefault="00F00ED2" w:rsidP="00F00ED2">
      <w:pPr>
        <w:jc w:val="both"/>
        <w:rPr>
          <w:rFonts w:ascii="Arial" w:eastAsia="Times New Roman" w:hAnsi="Arial" w:cs="Arial"/>
          <w:color w:val="000000"/>
          <w:sz w:val="20"/>
          <w:szCs w:val="20"/>
          <w:lang w:eastAsia="hr-HR"/>
        </w:rPr>
      </w:pPr>
    </w:p>
    <w:p w14:paraId="0C4D8D06" w14:textId="637F2760" w:rsidR="00F00ED2" w:rsidRPr="00D9257C" w:rsidRDefault="00F00ED2" w:rsidP="00F00ED2">
      <w:pPr>
        <w:jc w:val="both"/>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 xml:space="preserve">2. Razdjel 030 UPRAVNI ODJEL ZA DRUŠTVENE DJELATNOSTI, FINANCIJE I PRORAČUN, koji se sastoji od </w:t>
      </w:r>
      <w:r w:rsidR="006520B1">
        <w:rPr>
          <w:rFonts w:ascii="Arial" w:eastAsia="Times New Roman" w:hAnsi="Arial" w:cs="Arial"/>
          <w:color w:val="000000"/>
          <w:sz w:val="20"/>
          <w:szCs w:val="20"/>
          <w:lang w:eastAsia="hr-HR"/>
        </w:rPr>
        <w:t xml:space="preserve">dvije </w:t>
      </w:r>
      <w:r w:rsidRPr="00D9257C">
        <w:rPr>
          <w:rFonts w:ascii="Arial" w:eastAsia="Times New Roman" w:hAnsi="Arial" w:cs="Arial"/>
          <w:color w:val="000000"/>
          <w:sz w:val="20"/>
          <w:szCs w:val="20"/>
          <w:lang w:eastAsia="hr-HR"/>
        </w:rPr>
        <w:t xml:space="preserve">glave: </w:t>
      </w:r>
    </w:p>
    <w:p w14:paraId="09411A72" w14:textId="77777777" w:rsidR="006520B1" w:rsidRDefault="00F00ED2" w:rsidP="00F00ED2">
      <w:pPr>
        <w:jc w:val="both"/>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ab/>
        <w:t>03005</w:t>
      </w:r>
      <w:r w:rsidRPr="00D9257C">
        <w:rPr>
          <w:rFonts w:ascii="Arial" w:eastAsia="Times New Roman" w:hAnsi="Arial" w:cs="Arial"/>
          <w:color w:val="000000"/>
          <w:sz w:val="20"/>
          <w:szCs w:val="20"/>
          <w:lang w:eastAsia="hr-HR"/>
        </w:rPr>
        <w:tab/>
      </w:r>
      <w:r w:rsidRPr="00D9257C">
        <w:rPr>
          <w:rFonts w:ascii="Arial" w:eastAsia="Times New Roman" w:hAnsi="Arial" w:cs="Arial"/>
          <w:color w:val="000000"/>
          <w:sz w:val="20"/>
          <w:szCs w:val="20"/>
          <w:lang w:eastAsia="hr-HR"/>
        </w:rPr>
        <w:tab/>
        <w:t>Upravni odjel za društvene djelatnosti, financije i proračun</w:t>
      </w:r>
      <w:r w:rsidR="006520B1">
        <w:rPr>
          <w:rFonts w:ascii="Arial" w:eastAsia="Times New Roman" w:hAnsi="Arial" w:cs="Arial"/>
          <w:color w:val="000000"/>
          <w:sz w:val="20"/>
          <w:szCs w:val="20"/>
          <w:lang w:eastAsia="hr-HR"/>
        </w:rPr>
        <w:t xml:space="preserve"> i </w:t>
      </w:r>
    </w:p>
    <w:p w14:paraId="1627D0A3" w14:textId="5C271CD6" w:rsidR="00F00ED2" w:rsidRPr="00D9257C" w:rsidRDefault="006520B1" w:rsidP="006520B1">
      <w:pPr>
        <w:ind w:firstLine="708"/>
        <w:jc w:val="both"/>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0300</w:t>
      </w:r>
      <w:r>
        <w:rPr>
          <w:rFonts w:ascii="Arial" w:eastAsia="Times New Roman" w:hAnsi="Arial" w:cs="Arial"/>
          <w:color w:val="000000"/>
          <w:sz w:val="20"/>
          <w:szCs w:val="20"/>
          <w:lang w:eastAsia="hr-HR"/>
        </w:rPr>
        <w:t>6</w:t>
      </w:r>
      <w:r w:rsidRPr="00D9257C">
        <w:rPr>
          <w:rFonts w:ascii="Arial" w:eastAsia="Times New Roman" w:hAnsi="Arial" w:cs="Arial"/>
          <w:color w:val="000000"/>
          <w:sz w:val="20"/>
          <w:szCs w:val="20"/>
          <w:lang w:eastAsia="hr-HR"/>
        </w:rPr>
        <w:tab/>
      </w:r>
      <w:r w:rsidRPr="00D9257C">
        <w:rPr>
          <w:rFonts w:ascii="Arial" w:eastAsia="Times New Roman" w:hAnsi="Arial" w:cs="Arial"/>
          <w:color w:val="000000"/>
          <w:sz w:val="20"/>
          <w:szCs w:val="20"/>
          <w:lang w:eastAsia="hr-HR"/>
        </w:rPr>
        <w:tab/>
      </w:r>
      <w:r>
        <w:rPr>
          <w:rFonts w:ascii="Arial" w:eastAsia="Times New Roman" w:hAnsi="Arial" w:cs="Arial"/>
          <w:color w:val="000000"/>
          <w:sz w:val="20"/>
          <w:szCs w:val="20"/>
          <w:lang w:eastAsia="hr-HR"/>
        </w:rPr>
        <w:t>Ustanova u kulturi Lovran</w:t>
      </w:r>
    </w:p>
    <w:p w14:paraId="7EE82AC2" w14:textId="77777777" w:rsidR="00345C92" w:rsidRPr="00D9257C" w:rsidRDefault="00345C92" w:rsidP="00F00ED2">
      <w:pPr>
        <w:jc w:val="both"/>
        <w:rPr>
          <w:rFonts w:ascii="Arial" w:eastAsia="Times New Roman" w:hAnsi="Arial" w:cs="Arial"/>
          <w:color w:val="000000"/>
          <w:sz w:val="20"/>
          <w:szCs w:val="20"/>
          <w:lang w:eastAsia="hr-HR"/>
        </w:rPr>
      </w:pPr>
    </w:p>
    <w:p w14:paraId="3D42D877" w14:textId="7937DF36" w:rsidR="00345C92" w:rsidRPr="00D9257C" w:rsidRDefault="00345C92" w:rsidP="00345C92">
      <w:pPr>
        <w:ind w:firstLine="720"/>
        <w:jc w:val="both"/>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 xml:space="preserve">Realizirani rashodi u ovom razdjelu iznose </w:t>
      </w:r>
      <w:r w:rsidR="00062159">
        <w:rPr>
          <w:rFonts w:ascii="Arial" w:eastAsia="Times New Roman" w:hAnsi="Arial" w:cs="Arial"/>
          <w:color w:val="000000"/>
          <w:sz w:val="20"/>
          <w:szCs w:val="20"/>
          <w:lang w:eastAsia="hr-HR"/>
        </w:rPr>
        <w:t>1.158.469,14</w:t>
      </w:r>
      <w:r w:rsidRPr="00D9257C">
        <w:rPr>
          <w:rFonts w:ascii="Arial" w:eastAsia="Times New Roman" w:hAnsi="Arial" w:cs="Arial"/>
          <w:color w:val="000000"/>
          <w:sz w:val="20"/>
          <w:szCs w:val="20"/>
          <w:lang w:eastAsia="hr-HR"/>
        </w:rPr>
        <w:t xml:space="preserve"> </w:t>
      </w:r>
      <w:proofErr w:type="spellStart"/>
      <w:r w:rsidRPr="00D9257C">
        <w:rPr>
          <w:rFonts w:ascii="Arial" w:eastAsia="Times New Roman" w:hAnsi="Arial" w:cs="Arial"/>
          <w:color w:val="000000"/>
          <w:sz w:val="20"/>
          <w:szCs w:val="20"/>
          <w:lang w:eastAsia="hr-HR"/>
        </w:rPr>
        <w:t>eur</w:t>
      </w:r>
      <w:proofErr w:type="spellEnd"/>
      <w:r w:rsidRPr="00D9257C">
        <w:rPr>
          <w:rFonts w:ascii="Arial" w:eastAsia="Times New Roman" w:hAnsi="Arial" w:cs="Arial"/>
          <w:color w:val="000000"/>
          <w:sz w:val="20"/>
          <w:szCs w:val="20"/>
          <w:lang w:eastAsia="hr-HR"/>
        </w:rPr>
        <w:t xml:space="preserve">. </w:t>
      </w:r>
    </w:p>
    <w:p w14:paraId="1AED575F" w14:textId="77777777" w:rsidR="00345C92" w:rsidRPr="00D9257C" w:rsidRDefault="00345C92" w:rsidP="00F00ED2">
      <w:pPr>
        <w:jc w:val="both"/>
        <w:rPr>
          <w:rFonts w:ascii="Arial" w:eastAsia="Times New Roman" w:hAnsi="Arial" w:cs="Arial"/>
          <w:color w:val="000000"/>
          <w:sz w:val="20"/>
          <w:szCs w:val="20"/>
          <w:lang w:eastAsia="hr-HR"/>
        </w:rPr>
      </w:pPr>
    </w:p>
    <w:p w14:paraId="107BAC33" w14:textId="77777777" w:rsidR="00F00ED2" w:rsidRPr="00D9257C" w:rsidRDefault="00F00ED2" w:rsidP="00F00ED2">
      <w:pPr>
        <w:jc w:val="both"/>
        <w:rPr>
          <w:rFonts w:ascii="Arial" w:eastAsia="Times New Roman" w:hAnsi="Arial" w:cs="Arial"/>
          <w:color w:val="000000"/>
          <w:sz w:val="20"/>
          <w:szCs w:val="20"/>
          <w:lang w:eastAsia="hr-HR"/>
        </w:rPr>
      </w:pPr>
    </w:p>
    <w:p w14:paraId="7389CFBB" w14:textId="77777777" w:rsidR="00F00ED2" w:rsidRPr="00D9257C" w:rsidRDefault="00F00ED2" w:rsidP="00F00ED2">
      <w:pPr>
        <w:jc w:val="both"/>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3.   Razdjel  040</w:t>
      </w:r>
      <w:r w:rsidRPr="00D9257C">
        <w:rPr>
          <w:rFonts w:ascii="Arial" w:eastAsia="Times New Roman" w:hAnsi="Arial" w:cs="Arial"/>
          <w:color w:val="000000"/>
          <w:sz w:val="20"/>
          <w:szCs w:val="20"/>
          <w:lang w:eastAsia="hr-HR"/>
        </w:rPr>
        <w:tab/>
        <w:t xml:space="preserve">UPRAVNI ODJEL ZA KOMUNALNI SUSTAV I PROSTORNO PLANIRANJE, koji se sastoji od glave: </w:t>
      </w:r>
    </w:p>
    <w:p w14:paraId="08F32369" w14:textId="77777777" w:rsidR="00F00ED2" w:rsidRPr="00D9257C" w:rsidRDefault="00F00ED2" w:rsidP="00F00ED2">
      <w:pPr>
        <w:jc w:val="both"/>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ab/>
        <w:t>04005</w:t>
      </w:r>
      <w:r w:rsidRPr="00D9257C">
        <w:rPr>
          <w:rFonts w:ascii="Arial" w:eastAsia="Times New Roman" w:hAnsi="Arial" w:cs="Arial"/>
          <w:color w:val="000000"/>
          <w:sz w:val="20"/>
          <w:szCs w:val="20"/>
          <w:lang w:eastAsia="hr-HR"/>
        </w:rPr>
        <w:tab/>
      </w:r>
      <w:r w:rsidRPr="00D9257C">
        <w:rPr>
          <w:rFonts w:ascii="Arial" w:eastAsia="Times New Roman" w:hAnsi="Arial" w:cs="Arial"/>
          <w:color w:val="000000"/>
          <w:sz w:val="20"/>
          <w:szCs w:val="20"/>
          <w:lang w:eastAsia="hr-HR"/>
        </w:rPr>
        <w:tab/>
        <w:t>Upravni odjel za komunalni sustav i prostorno planiranje</w:t>
      </w:r>
    </w:p>
    <w:p w14:paraId="5BD9BC3A" w14:textId="77777777" w:rsidR="00F00ED2" w:rsidRPr="00D9257C" w:rsidRDefault="00F00ED2">
      <w:pPr>
        <w:jc w:val="both"/>
        <w:rPr>
          <w:rFonts w:ascii="Arial" w:eastAsia="Times New Roman" w:hAnsi="Arial" w:cs="Arial"/>
          <w:color w:val="000000"/>
          <w:sz w:val="20"/>
          <w:szCs w:val="20"/>
          <w:lang w:eastAsia="hr-HR"/>
        </w:rPr>
      </w:pPr>
    </w:p>
    <w:p w14:paraId="65D1A3CC" w14:textId="11F6667C" w:rsidR="00345C92" w:rsidRPr="00D9257C" w:rsidRDefault="00345C92" w:rsidP="00345C92">
      <w:pPr>
        <w:ind w:firstLine="720"/>
        <w:jc w:val="both"/>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 xml:space="preserve">Realizirani rashodi u ovom razdjelu iznose </w:t>
      </w:r>
      <w:r w:rsidR="00062159">
        <w:rPr>
          <w:rFonts w:ascii="Arial" w:eastAsia="Times New Roman" w:hAnsi="Arial" w:cs="Arial"/>
          <w:color w:val="000000"/>
          <w:sz w:val="20"/>
          <w:szCs w:val="20"/>
          <w:lang w:eastAsia="hr-HR"/>
        </w:rPr>
        <w:t>1.354.305,78</w:t>
      </w:r>
      <w:r w:rsidRPr="00D9257C">
        <w:rPr>
          <w:rFonts w:ascii="Arial" w:eastAsia="Times New Roman" w:hAnsi="Arial" w:cs="Arial"/>
          <w:color w:val="000000"/>
          <w:sz w:val="20"/>
          <w:szCs w:val="20"/>
          <w:lang w:eastAsia="hr-HR"/>
        </w:rPr>
        <w:t xml:space="preserve"> </w:t>
      </w:r>
      <w:proofErr w:type="spellStart"/>
      <w:r w:rsidRPr="00D9257C">
        <w:rPr>
          <w:rFonts w:ascii="Arial" w:eastAsia="Times New Roman" w:hAnsi="Arial" w:cs="Arial"/>
          <w:color w:val="000000"/>
          <w:sz w:val="20"/>
          <w:szCs w:val="20"/>
          <w:lang w:eastAsia="hr-HR"/>
        </w:rPr>
        <w:t>eur</w:t>
      </w:r>
      <w:proofErr w:type="spellEnd"/>
      <w:r w:rsidRPr="00D9257C">
        <w:rPr>
          <w:rFonts w:ascii="Arial" w:eastAsia="Times New Roman" w:hAnsi="Arial" w:cs="Arial"/>
          <w:color w:val="000000"/>
          <w:sz w:val="20"/>
          <w:szCs w:val="20"/>
          <w:lang w:eastAsia="hr-HR"/>
        </w:rPr>
        <w:t xml:space="preserve">. </w:t>
      </w:r>
    </w:p>
    <w:p w14:paraId="6F74CF9E" w14:textId="77777777" w:rsidR="00F366DE" w:rsidRPr="00BE1607" w:rsidRDefault="00F366DE">
      <w:pPr>
        <w:jc w:val="both"/>
        <w:rPr>
          <w:rFonts w:ascii="Arial" w:eastAsia="Times New Roman" w:hAnsi="Arial" w:cs="Arial"/>
          <w:b/>
          <w:bCs/>
          <w:color w:val="000000"/>
          <w:sz w:val="20"/>
          <w:szCs w:val="20"/>
          <w:lang w:eastAsia="hr-HR"/>
        </w:rPr>
      </w:pPr>
    </w:p>
    <w:p w14:paraId="486995D1" w14:textId="77777777" w:rsidR="005B2B4F" w:rsidRDefault="005B2B4F">
      <w:pPr>
        <w:widowControl w:val="0"/>
        <w:autoSpaceDE w:val="0"/>
        <w:spacing w:line="144" w:lineRule="atLeast"/>
        <w:rPr>
          <w:rFonts w:ascii="Arial" w:eastAsia="Times New Roman" w:hAnsi="Arial" w:cs="Arial"/>
          <w:b/>
          <w:bCs/>
          <w:color w:val="000000"/>
          <w:sz w:val="20"/>
          <w:szCs w:val="20"/>
          <w:lang w:eastAsia="hr-HR"/>
        </w:rPr>
      </w:pPr>
    </w:p>
    <w:p w14:paraId="02B25F0B" w14:textId="77777777" w:rsidR="005B2B4F" w:rsidRDefault="005B2B4F">
      <w:pPr>
        <w:widowControl w:val="0"/>
        <w:autoSpaceDE w:val="0"/>
        <w:spacing w:line="144" w:lineRule="atLeast"/>
        <w:rPr>
          <w:rFonts w:ascii="Arial" w:eastAsia="Times New Roman" w:hAnsi="Arial" w:cs="Arial"/>
          <w:b/>
          <w:bCs/>
          <w:color w:val="000000"/>
          <w:sz w:val="20"/>
          <w:szCs w:val="20"/>
          <w:lang w:eastAsia="hr-HR"/>
        </w:rPr>
      </w:pPr>
    </w:p>
    <w:p w14:paraId="5D8A09A6" w14:textId="15A554C9" w:rsidR="00F366DE" w:rsidRPr="00C10A5E" w:rsidRDefault="00ED290D">
      <w:pPr>
        <w:widowControl w:val="0"/>
        <w:autoSpaceDE w:val="0"/>
        <w:spacing w:line="144" w:lineRule="atLeast"/>
        <w:rPr>
          <w:rFonts w:ascii="Arial" w:eastAsia="Times New Roman" w:hAnsi="Arial" w:cs="Arial"/>
          <w:b/>
          <w:bCs/>
          <w:sz w:val="20"/>
          <w:szCs w:val="20"/>
          <w:lang w:eastAsia="hr-HR"/>
        </w:rPr>
      </w:pPr>
      <w:r w:rsidRPr="00C10A5E">
        <w:rPr>
          <w:rFonts w:ascii="Arial" w:eastAsia="Times New Roman" w:hAnsi="Arial" w:cs="Arial"/>
          <w:b/>
          <w:bCs/>
          <w:sz w:val="20"/>
          <w:szCs w:val="20"/>
          <w:lang w:eastAsia="hr-HR"/>
        </w:rPr>
        <w:t>1.2.2. Izvršenja rashoda i izdataka proračuna prema programskoj klasifikaciji</w:t>
      </w:r>
    </w:p>
    <w:p w14:paraId="13A10AC3" w14:textId="77777777" w:rsidR="00F366DE" w:rsidRPr="00C10A5E" w:rsidRDefault="00F366DE">
      <w:pPr>
        <w:widowControl w:val="0"/>
        <w:autoSpaceDE w:val="0"/>
        <w:rPr>
          <w:rFonts w:ascii="Arial" w:eastAsia="Times New Roman" w:hAnsi="Arial" w:cs="Arial"/>
          <w:b/>
          <w:bCs/>
          <w:sz w:val="20"/>
          <w:szCs w:val="20"/>
          <w:lang w:eastAsia="hr-HR"/>
        </w:rPr>
      </w:pPr>
    </w:p>
    <w:p w14:paraId="24268C12" w14:textId="77777777" w:rsidR="00F366DE" w:rsidRPr="00C10A5E" w:rsidRDefault="00F366DE">
      <w:pPr>
        <w:jc w:val="both"/>
        <w:rPr>
          <w:rFonts w:ascii="Arial" w:eastAsia="Times New Roman" w:hAnsi="Arial" w:cs="Arial"/>
          <w:b/>
          <w:bCs/>
          <w:sz w:val="20"/>
          <w:szCs w:val="20"/>
          <w:lang w:eastAsia="hr-HR"/>
        </w:rPr>
      </w:pPr>
    </w:p>
    <w:p w14:paraId="75D84EF9" w14:textId="77777777" w:rsidR="00F366DE" w:rsidRPr="00C10A5E" w:rsidRDefault="00ED290D">
      <w:pPr>
        <w:jc w:val="both"/>
        <w:rPr>
          <w:rFonts w:ascii="Arial" w:eastAsia="Times New Roman" w:hAnsi="Arial" w:cs="Arial"/>
          <w:b/>
          <w:bCs/>
          <w:sz w:val="20"/>
          <w:szCs w:val="20"/>
          <w:lang w:eastAsia="hr-HR"/>
        </w:rPr>
      </w:pPr>
      <w:r w:rsidRPr="00C10A5E">
        <w:rPr>
          <w:rFonts w:ascii="Arial" w:eastAsia="Times New Roman" w:hAnsi="Arial" w:cs="Arial"/>
          <w:b/>
          <w:bCs/>
          <w:sz w:val="20"/>
          <w:szCs w:val="20"/>
          <w:lang w:eastAsia="hr-HR"/>
        </w:rPr>
        <w:t>1.2.2.1.</w:t>
      </w:r>
      <w:r w:rsidRPr="00C10A5E">
        <w:rPr>
          <w:rFonts w:ascii="Arial" w:eastAsia="Times New Roman" w:hAnsi="Arial" w:cs="Arial"/>
          <w:b/>
          <w:bCs/>
          <w:sz w:val="20"/>
          <w:szCs w:val="20"/>
          <w:lang w:eastAsia="hr-HR"/>
        </w:rPr>
        <w:tab/>
      </w:r>
      <w:r w:rsidRPr="00C10A5E">
        <w:rPr>
          <w:rFonts w:ascii="Arial" w:eastAsia="Times New Roman" w:hAnsi="Arial" w:cs="Arial"/>
          <w:b/>
          <w:bCs/>
          <w:sz w:val="20"/>
          <w:szCs w:val="20"/>
          <w:lang w:eastAsia="hr-HR"/>
        </w:rPr>
        <w:tab/>
        <w:t>Razdjel 010</w:t>
      </w:r>
      <w:r w:rsidRPr="00C10A5E">
        <w:rPr>
          <w:rFonts w:ascii="Arial" w:eastAsia="Times New Roman" w:hAnsi="Arial" w:cs="Arial"/>
          <w:b/>
          <w:bCs/>
          <w:sz w:val="20"/>
          <w:szCs w:val="20"/>
          <w:lang w:eastAsia="hr-HR"/>
        </w:rPr>
        <w:tab/>
        <w:t>PREDSTAVNIČKA I IZVRŠNA TIJELA</w:t>
      </w:r>
    </w:p>
    <w:p w14:paraId="065AAEC1" w14:textId="77777777" w:rsidR="00F366DE" w:rsidRPr="00C10A5E" w:rsidRDefault="00F366DE">
      <w:pPr>
        <w:jc w:val="both"/>
        <w:rPr>
          <w:rFonts w:ascii="Arial" w:eastAsia="Times New Roman" w:hAnsi="Arial" w:cs="Arial"/>
          <w:b/>
          <w:bCs/>
          <w:sz w:val="20"/>
          <w:szCs w:val="20"/>
          <w:lang w:eastAsia="hr-HR"/>
        </w:rPr>
      </w:pPr>
    </w:p>
    <w:p w14:paraId="5FEEE52C" w14:textId="77777777" w:rsidR="00F366DE" w:rsidRPr="00C10A5E" w:rsidRDefault="00ED290D">
      <w:pPr>
        <w:ind w:right="-284"/>
        <w:jc w:val="both"/>
        <w:rPr>
          <w:rFonts w:ascii="Arial" w:eastAsia="Times New Roman" w:hAnsi="Arial" w:cs="Arial"/>
          <w:b/>
          <w:bCs/>
          <w:sz w:val="20"/>
          <w:szCs w:val="20"/>
          <w:lang w:eastAsia="hr-HR"/>
        </w:rPr>
      </w:pPr>
      <w:r w:rsidRPr="00C10A5E">
        <w:rPr>
          <w:rFonts w:ascii="Arial" w:eastAsia="Times New Roman" w:hAnsi="Arial" w:cs="Arial"/>
          <w:b/>
          <w:bCs/>
          <w:sz w:val="20"/>
          <w:szCs w:val="20"/>
          <w:lang w:eastAsia="hr-HR"/>
        </w:rPr>
        <w:t xml:space="preserve">Glava 01005 </w:t>
      </w:r>
      <w:r w:rsidRPr="00C10A5E">
        <w:rPr>
          <w:rFonts w:ascii="Arial" w:eastAsia="Times New Roman" w:hAnsi="Arial" w:cs="Arial"/>
          <w:b/>
          <w:bCs/>
          <w:sz w:val="20"/>
          <w:szCs w:val="20"/>
          <w:lang w:eastAsia="hr-HR"/>
        </w:rPr>
        <w:tab/>
        <w:t xml:space="preserve">AKTVNOSTI OPĆINSKOG VIJEĆA, </w:t>
      </w:r>
    </w:p>
    <w:p w14:paraId="2F2DD3B6" w14:textId="77777777" w:rsidR="00C10A5E" w:rsidRDefault="00C10A5E">
      <w:pPr>
        <w:ind w:right="-284"/>
        <w:jc w:val="both"/>
        <w:rPr>
          <w:rFonts w:ascii="Arial" w:eastAsia="Times New Roman" w:hAnsi="Arial" w:cs="Arial"/>
          <w:b/>
          <w:bCs/>
          <w:sz w:val="20"/>
          <w:szCs w:val="20"/>
          <w:lang w:eastAsia="hr-HR"/>
        </w:rPr>
      </w:pPr>
    </w:p>
    <w:p w14:paraId="6ADAB8A0" w14:textId="0515C4DC" w:rsidR="00F366DE" w:rsidRPr="00C10A5E" w:rsidRDefault="00ED290D">
      <w:pPr>
        <w:ind w:right="-284"/>
        <w:jc w:val="both"/>
        <w:rPr>
          <w:rFonts w:ascii="Arial" w:eastAsia="Times New Roman" w:hAnsi="Arial" w:cs="Arial"/>
          <w:b/>
          <w:bCs/>
          <w:sz w:val="20"/>
          <w:szCs w:val="20"/>
          <w:lang w:eastAsia="hr-HR"/>
        </w:rPr>
      </w:pPr>
      <w:r w:rsidRPr="00C10A5E">
        <w:rPr>
          <w:rFonts w:ascii="Arial" w:eastAsia="Times New Roman" w:hAnsi="Arial" w:cs="Arial"/>
          <w:b/>
          <w:bCs/>
          <w:sz w:val="20"/>
          <w:szCs w:val="20"/>
          <w:lang w:eastAsia="hr-HR"/>
        </w:rPr>
        <w:t>Program:</w:t>
      </w:r>
      <w:r w:rsidRPr="00C10A5E">
        <w:rPr>
          <w:rFonts w:ascii="Arial" w:eastAsia="Times New Roman" w:hAnsi="Arial" w:cs="Arial"/>
          <w:b/>
          <w:bCs/>
          <w:sz w:val="20"/>
          <w:szCs w:val="20"/>
          <w:lang w:eastAsia="hr-HR"/>
        </w:rPr>
        <w:tab/>
        <w:t>1000</w:t>
      </w:r>
      <w:r w:rsidRPr="00C10A5E">
        <w:rPr>
          <w:rFonts w:ascii="Arial" w:eastAsia="Times New Roman" w:hAnsi="Arial" w:cs="Arial"/>
          <w:b/>
          <w:bCs/>
          <w:sz w:val="20"/>
          <w:szCs w:val="20"/>
          <w:lang w:eastAsia="hr-HR"/>
        </w:rPr>
        <w:tab/>
        <w:t xml:space="preserve"> Predstavnička vlast, sačinjavaju ga sljedeće aktivnosti:</w:t>
      </w:r>
    </w:p>
    <w:p w14:paraId="76EE0FA0" w14:textId="77777777" w:rsidR="00C10A5E" w:rsidRPr="00C10A5E" w:rsidRDefault="00C10A5E" w:rsidP="00C30E25">
      <w:pPr>
        <w:jc w:val="both"/>
        <w:rPr>
          <w:rFonts w:ascii="Arial" w:eastAsia="Times New Roman" w:hAnsi="Arial" w:cs="Arial"/>
          <w:b/>
          <w:bCs/>
          <w:sz w:val="20"/>
          <w:szCs w:val="20"/>
          <w:lang w:eastAsia="hr-HR"/>
        </w:rPr>
      </w:pPr>
    </w:p>
    <w:p w14:paraId="0BA30941" w14:textId="77777777" w:rsidR="00C10A5E" w:rsidRPr="00C10A5E" w:rsidRDefault="00C10A5E" w:rsidP="00C10A5E">
      <w:pPr>
        <w:spacing w:line="276" w:lineRule="auto"/>
        <w:jc w:val="both"/>
        <w:rPr>
          <w:rFonts w:ascii="Arial" w:eastAsia="Times New Roman" w:hAnsi="Arial" w:cs="Arial"/>
          <w:sz w:val="20"/>
          <w:szCs w:val="20"/>
          <w:lang w:eastAsia="hr-HR"/>
        </w:rPr>
      </w:pPr>
      <w:r w:rsidRPr="00C10A5E">
        <w:rPr>
          <w:rFonts w:ascii="Arial" w:eastAsia="Times New Roman" w:hAnsi="Arial" w:cs="Arial"/>
          <w:sz w:val="20"/>
          <w:szCs w:val="20"/>
          <w:lang w:eastAsia="hr-HR"/>
        </w:rPr>
        <w:t xml:space="preserve">A501051 </w:t>
      </w:r>
      <w:r w:rsidRPr="00C10A5E">
        <w:rPr>
          <w:rFonts w:ascii="Arial" w:eastAsia="Times New Roman" w:hAnsi="Arial" w:cs="Arial"/>
          <w:sz w:val="20"/>
          <w:szCs w:val="20"/>
          <w:lang w:eastAsia="hr-HR"/>
        </w:rPr>
        <w:tab/>
        <w:t>Naknade za rad Općinskog vijeća i radnih tijela</w:t>
      </w:r>
    </w:p>
    <w:p w14:paraId="08A6C59A" w14:textId="77777777" w:rsidR="00C10A5E" w:rsidRPr="00C10A5E" w:rsidRDefault="00C10A5E" w:rsidP="00C10A5E">
      <w:pPr>
        <w:spacing w:line="276" w:lineRule="auto"/>
        <w:jc w:val="both"/>
        <w:rPr>
          <w:rFonts w:ascii="Arial" w:eastAsia="Times New Roman" w:hAnsi="Arial" w:cs="Arial"/>
          <w:sz w:val="20"/>
          <w:szCs w:val="20"/>
          <w:lang w:eastAsia="hr-HR"/>
        </w:rPr>
      </w:pPr>
      <w:r w:rsidRPr="00C10A5E">
        <w:rPr>
          <w:rFonts w:ascii="Arial" w:eastAsia="Times New Roman" w:hAnsi="Arial" w:cs="Arial"/>
          <w:sz w:val="20"/>
          <w:szCs w:val="20"/>
          <w:lang w:eastAsia="hr-HR"/>
        </w:rPr>
        <w:t>A501053</w:t>
      </w:r>
      <w:r w:rsidRPr="00C10A5E">
        <w:rPr>
          <w:rFonts w:ascii="Arial" w:eastAsia="Times New Roman" w:hAnsi="Arial" w:cs="Arial"/>
          <w:sz w:val="20"/>
          <w:szCs w:val="20"/>
          <w:lang w:eastAsia="hr-HR"/>
        </w:rPr>
        <w:tab/>
        <w:t>Potpore političkim strankama</w:t>
      </w:r>
    </w:p>
    <w:p w14:paraId="00F76743" w14:textId="77777777" w:rsidR="00C10A5E" w:rsidRPr="00C10A5E" w:rsidRDefault="00C10A5E" w:rsidP="00C10A5E">
      <w:pPr>
        <w:spacing w:line="276" w:lineRule="auto"/>
        <w:jc w:val="both"/>
        <w:rPr>
          <w:rFonts w:ascii="Arial" w:eastAsia="Times New Roman" w:hAnsi="Arial" w:cs="Arial"/>
          <w:sz w:val="20"/>
          <w:szCs w:val="20"/>
          <w:lang w:eastAsia="hr-HR"/>
        </w:rPr>
      </w:pPr>
      <w:r w:rsidRPr="00C10A5E">
        <w:rPr>
          <w:rFonts w:ascii="Arial" w:eastAsia="Times New Roman" w:hAnsi="Arial" w:cs="Arial"/>
          <w:sz w:val="20"/>
          <w:szCs w:val="20"/>
          <w:lang w:eastAsia="hr-HR"/>
        </w:rPr>
        <w:t>A501055</w:t>
      </w:r>
      <w:r w:rsidRPr="00C10A5E">
        <w:rPr>
          <w:rFonts w:ascii="Arial" w:eastAsia="Times New Roman" w:hAnsi="Arial" w:cs="Arial"/>
          <w:sz w:val="20"/>
          <w:szCs w:val="20"/>
          <w:lang w:eastAsia="hr-HR"/>
        </w:rPr>
        <w:tab/>
      </w:r>
      <w:r w:rsidRPr="00C10A5E">
        <w:rPr>
          <w:rFonts w:ascii="Arial" w:eastAsia="Times New Roman" w:hAnsi="Arial" w:cs="Arial"/>
          <w:color w:val="000000"/>
          <w:sz w:val="20"/>
          <w:szCs w:val="20"/>
          <w:lang w:eastAsia="hr-HR"/>
        </w:rPr>
        <w:t>Izbori za predstavničko tijelo i načelnika Općine Lovran</w:t>
      </w:r>
    </w:p>
    <w:p w14:paraId="2E411F4D" w14:textId="77777777" w:rsidR="00C10A5E" w:rsidRPr="00C10A5E" w:rsidRDefault="00C10A5E" w:rsidP="00C10A5E">
      <w:pPr>
        <w:spacing w:line="276" w:lineRule="auto"/>
        <w:jc w:val="both"/>
        <w:rPr>
          <w:rFonts w:ascii="Arial" w:eastAsia="Times New Roman" w:hAnsi="Arial" w:cs="Arial"/>
          <w:sz w:val="20"/>
          <w:szCs w:val="20"/>
          <w:lang w:eastAsia="hr-HR"/>
        </w:rPr>
      </w:pPr>
      <w:r w:rsidRPr="00C10A5E">
        <w:rPr>
          <w:rFonts w:ascii="Arial" w:eastAsia="Times New Roman" w:hAnsi="Arial" w:cs="Arial"/>
          <w:sz w:val="20"/>
          <w:szCs w:val="20"/>
          <w:lang w:eastAsia="hr-HR"/>
        </w:rPr>
        <w:t>A501059</w:t>
      </w:r>
      <w:r w:rsidRPr="00C10A5E">
        <w:rPr>
          <w:rFonts w:ascii="Arial" w:eastAsia="Times New Roman" w:hAnsi="Arial" w:cs="Arial"/>
          <w:sz w:val="20"/>
          <w:szCs w:val="20"/>
          <w:lang w:eastAsia="hr-HR"/>
        </w:rPr>
        <w:tab/>
        <w:t>Međunarodna, regionalna i tuzemna suradnja</w:t>
      </w:r>
    </w:p>
    <w:p w14:paraId="135A9C07" w14:textId="77777777" w:rsidR="00C10A5E" w:rsidRPr="00C10A5E" w:rsidRDefault="00C10A5E" w:rsidP="00C10A5E">
      <w:pPr>
        <w:spacing w:line="276" w:lineRule="auto"/>
        <w:jc w:val="both"/>
        <w:rPr>
          <w:rFonts w:ascii="Arial" w:eastAsia="Times New Roman" w:hAnsi="Arial" w:cs="Arial"/>
          <w:sz w:val="20"/>
          <w:szCs w:val="20"/>
          <w:lang w:eastAsia="hr-HR"/>
        </w:rPr>
      </w:pPr>
      <w:r w:rsidRPr="00C10A5E">
        <w:rPr>
          <w:rFonts w:ascii="Arial" w:eastAsia="Times New Roman" w:hAnsi="Arial" w:cs="Arial"/>
          <w:sz w:val="20"/>
          <w:szCs w:val="20"/>
          <w:lang w:eastAsia="hr-HR"/>
        </w:rPr>
        <w:t>A501061</w:t>
      </w:r>
      <w:r w:rsidRPr="00C10A5E">
        <w:rPr>
          <w:rFonts w:ascii="Arial" w:eastAsia="Times New Roman" w:hAnsi="Arial" w:cs="Arial"/>
          <w:sz w:val="20"/>
          <w:szCs w:val="20"/>
          <w:lang w:eastAsia="hr-HR"/>
        </w:rPr>
        <w:tab/>
        <w:t>Javna priznanja Općine Lovran</w:t>
      </w:r>
    </w:p>
    <w:p w14:paraId="6A4EA32A" w14:textId="77777777" w:rsidR="00F366DE" w:rsidRPr="005B2B4F" w:rsidRDefault="00F366DE">
      <w:pPr>
        <w:jc w:val="both"/>
        <w:rPr>
          <w:rFonts w:ascii="Arial" w:eastAsia="Times New Roman" w:hAnsi="Arial" w:cs="Arial"/>
          <w:color w:val="EE0000"/>
          <w:sz w:val="20"/>
          <w:szCs w:val="20"/>
          <w:lang w:eastAsia="hr-HR"/>
        </w:rPr>
      </w:pPr>
    </w:p>
    <w:p w14:paraId="77DEBFDE" w14:textId="77777777" w:rsidR="00C30E25" w:rsidRPr="005B2B4F" w:rsidRDefault="00C30E25">
      <w:pPr>
        <w:jc w:val="both"/>
        <w:rPr>
          <w:rFonts w:ascii="Arial" w:eastAsia="Times New Roman" w:hAnsi="Arial" w:cs="Arial"/>
          <w:color w:val="EE0000"/>
          <w:sz w:val="20"/>
          <w:szCs w:val="20"/>
          <w:lang w:eastAsia="hr-HR"/>
        </w:rPr>
      </w:pPr>
    </w:p>
    <w:p w14:paraId="65D6793E" w14:textId="6D6A4C2B" w:rsidR="00F366DE" w:rsidRPr="001F0DB1" w:rsidRDefault="00ED290D">
      <w:pPr>
        <w:jc w:val="both"/>
        <w:rPr>
          <w:rFonts w:ascii="Arial" w:eastAsia="Times New Roman" w:hAnsi="Arial" w:cs="Arial"/>
          <w:sz w:val="20"/>
          <w:szCs w:val="20"/>
          <w:lang w:eastAsia="hr-HR"/>
        </w:rPr>
      </w:pPr>
      <w:r w:rsidRPr="001F0DB1">
        <w:rPr>
          <w:rFonts w:ascii="Arial" w:eastAsia="Times New Roman" w:hAnsi="Arial" w:cs="Arial"/>
          <w:sz w:val="20"/>
          <w:szCs w:val="20"/>
          <w:lang w:eastAsia="hr-HR"/>
        </w:rPr>
        <w:t>Kroz aktivnosti iz Programa Predstavnička</w:t>
      </w:r>
      <w:r w:rsidR="00F7167B" w:rsidRPr="001F0DB1">
        <w:rPr>
          <w:rFonts w:ascii="Arial" w:eastAsia="Times New Roman" w:hAnsi="Arial" w:cs="Arial"/>
          <w:sz w:val="20"/>
          <w:szCs w:val="20"/>
          <w:lang w:eastAsia="hr-HR"/>
        </w:rPr>
        <w:t xml:space="preserve"> vlast</w:t>
      </w:r>
      <w:r w:rsidRPr="001F0DB1">
        <w:rPr>
          <w:rFonts w:ascii="Arial" w:eastAsia="Times New Roman" w:hAnsi="Arial" w:cs="Arial"/>
          <w:sz w:val="20"/>
          <w:szCs w:val="20"/>
          <w:lang w:eastAsia="hr-HR"/>
        </w:rPr>
        <w:t xml:space="preserve"> izvršeni su rashodi vezani uz rad Općinskog vijeća Općine Lovran, održane su sjednice Općinskog vijeća na kojima su donijete odluke kojima se uređuju </w:t>
      </w:r>
      <w:r w:rsidRPr="001F0DB1">
        <w:rPr>
          <w:rFonts w:ascii="Arial" w:eastAsia="Times New Roman" w:hAnsi="Arial" w:cs="Arial"/>
          <w:sz w:val="20"/>
          <w:szCs w:val="20"/>
          <w:lang w:eastAsia="hr-HR"/>
        </w:rPr>
        <w:lastRenderedPageBreak/>
        <w:t>brojna pitanja od interesa za građane Općine Lovran</w:t>
      </w:r>
      <w:r w:rsidR="00F7167B" w:rsidRPr="001F0DB1">
        <w:rPr>
          <w:rFonts w:ascii="Arial" w:eastAsia="Times New Roman" w:hAnsi="Arial" w:cs="Arial"/>
          <w:sz w:val="20"/>
          <w:szCs w:val="20"/>
          <w:lang w:eastAsia="hr-HR"/>
        </w:rPr>
        <w:t xml:space="preserve"> i isplaćene su naknade općinskim vijećnicima, članovima radnih tijela općinskog vijeća i načelniku Stožera civilne zaštite Općine Lovran.</w:t>
      </w:r>
    </w:p>
    <w:p w14:paraId="71D389A1" w14:textId="0069AB94" w:rsidR="005C61F2" w:rsidRPr="001F0DB1" w:rsidRDefault="00856675" w:rsidP="003500D3">
      <w:pPr>
        <w:jc w:val="both"/>
        <w:rPr>
          <w:rFonts w:ascii="Arial" w:eastAsia="Times New Roman" w:hAnsi="Arial" w:cs="Arial"/>
          <w:sz w:val="20"/>
          <w:szCs w:val="20"/>
          <w:lang w:eastAsia="hr-HR"/>
        </w:rPr>
      </w:pPr>
      <w:r w:rsidRPr="001F0DB1">
        <w:rPr>
          <w:rFonts w:ascii="Arial" w:eastAsia="Times New Roman" w:hAnsi="Arial" w:cs="Arial"/>
          <w:sz w:val="20"/>
          <w:szCs w:val="20"/>
          <w:lang w:eastAsia="hr-HR"/>
        </w:rPr>
        <w:t>P</w:t>
      </w:r>
      <w:r w:rsidR="003500D3" w:rsidRPr="001F0DB1">
        <w:rPr>
          <w:rFonts w:ascii="Arial" w:eastAsia="Times New Roman" w:hAnsi="Arial" w:cs="Arial"/>
          <w:sz w:val="20"/>
          <w:szCs w:val="20"/>
          <w:lang w:eastAsia="hr-HR"/>
        </w:rPr>
        <w:t xml:space="preserve">olitičkim strankama </w:t>
      </w:r>
      <w:r w:rsidRPr="001F0DB1">
        <w:rPr>
          <w:rFonts w:ascii="Arial" w:eastAsia="Times New Roman" w:hAnsi="Arial" w:cs="Arial"/>
          <w:sz w:val="20"/>
          <w:szCs w:val="20"/>
          <w:lang w:eastAsia="hr-HR"/>
        </w:rPr>
        <w:t>koje su zastupljene u Općinskom vijeću Općine Lovran isplaćena</w:t>
      </w:r>
      <w:r w:rsidR="003500D3" w:rsidRPr="001F0DB1">
        <w:rPr>
          <w:rFonts w:ascii="Arial" w:eastAsia="Times New Roman" w:hAnsi="Arial" w:cs="Arial"/>
          <w:sz w:val="20"/>
          <w:szCs w:val="20"/>
          <w:lang w:eastAsia="hr-HR"/>
        </w:rPr>
        <w:t xml:space="preserve"> su sredstva za financiranje </w:t>
      </w:r>
      <w:r w:rsidRPr="001F0DB1">
        <w:rPr>
          <w:rFonts w:ascii="Arial" w:eastAsia="Times New Roman" w:hAnsi="Arial" w:cs="Arial"/>
          <w:sz w:val="20"/>
          <w:szCs w:val="20"/>
          <w:lang w:eastAsia="hr-HR"/>
        </w:rPr>
        <w:t xml:space="preserve">njihovog </w:t>
      </w:r>
      <w:r w:rsidR="003500D3" w:rsidRPr="001F0DB1">
        <w:rPr>
          <w:rFonts w:ascii="Arial" w:eastAsia="Times New Roman" w:hAnsi="Arial" w:cs="Arial"/>
          <w:sz w:val="20"/>
          <w:szCs w:val="20"/>
          <w:lang w:eastAsia="hr-HR"/>
        </w:rPr>
        <w:t>rada</w:t>
      </w:r>
      <w:r w:rsidR="005C61F2" w:rsidRPr="001F0DB1">
        <w:rPr>
          <w:rFonts w:ascii="Arial" w:eastAsia="Times New Roman" w:hAnsi="Arial" w:cs="Arial"/>
          <w:sz w:val="20"/>
          <w:szCs w:val="20"/>
          <w:lang w:eastAsia="hr-HR"/>
        </w:rPr>
        <w:t xml:space="preserve">. </w:t>
      </w:r>
      <w:r w:rsidR="001F0DB1" w:rsidRPr="001F0DB1">
        <w:rPr>
          <w:rFonts w:ascii="Arial" w:eastAsia="Times New Roman" w:hAnsi="Arial" w:cs="Arial"/>
          <w:sz w:val="20"/>
          <w:szCs w:val="20"/>
          <w:lang w:eastAsia="hr-HR"/>
        </w:rPr>
        <w:t>U svibnju su provedeni lokalni izbori za predstavničko tijelo i općinskog načelnika te su izvršeni i neki rashodi vezani za provedbu izbora.</w:t>
      </w:r>
    </w:p>
    <w:p w14:paraId="2FCC0775" w14:textId="24F84F61" w:rsidR="003500D3" w:rsidRPr="001F0DB1" w:rsidRDefault="001F0DB1" w:rsidP="003500D3">
      <w:pPr>
        <w:jc w:val="both"/>
        <w:rPr>
          <w:rFonts w:ascii="Arial" w:eastAsia="Times New Roman" w:hAnsi="Arial" w:cs="Arial"/>
          <w:sz w:val="20"/>
          <w:szCs w:val="20"/>
          <w:lang w:eastAsia="hr-HR"/>
        </w:rPr>
      </w:pPr>
      <w:r w:rsidRPr="001F0DB1">
        <w:rPr>
          <w:rFonts w:ascii="Arial" w:eastAsia="Times New Roman" w:hAnsi="Arial" w:cs="Arial"/>
          <w:sz w:val="20"/>
          <w:szCs w:val="20"/>
          <w:lang w:eastAsia="hr-HR"/>
        </w:rPr>
        <w:t>Redovno</w:t>
      </w:r>
      <w:r w:rsidR="005C61F2" w:rsidRPr="001F0DB1">
        <w:rPr>
          <w:rFonts w:ascii="Arial" w:eastAsia="Times New Roman" w:hAnsi="Arial" w:cs="Arial"/>
          <w:sz w:val="20"/>
          <w:szCs w:val="20"/>
          <w:lang w:eastAsia="hr-HR"/>
        </w:rPr>
        <w:t xml:space="preserve"> su </w:t>
      </w:r>
      <w:r w:rsidRPr="001F0DB1">
        <w:rPr>
          <w:rFonts w:ascii="Arial" w:eastAsia="Times New Roman" w:hAnsi="Arial" w:cs="Arial"/>
          <w:sz w:val="20"/>
          <w:szCs w:val="20"/>
          <w:lang w:eastAsia="hr-HR"/>
        </w:rPr>
        <w:t xml:space="preserve">provedene </w:t>
      </w:r>
      <w:r w:rsidR="005C61F2" w:rsidRPr="001F0DB1">
        <w:rPr>
          <w:rFonts w:ascii="Arial" w:eastAsia="Times New Roman" w:hAnsi="Arial" w:cs="Arial"/>
          <w:sz w:val="20"/>
          <w:szCs w:val="20"/>
          <w:lang w:eastAsia="hr-HR"/>
        </w:rPr>
        <w:t>a</w:t>
      </w:r>
      <w:r w:rsidR="003500D3" w:rsidRPr="001F0DB1">
        <w:rPr>
          <w:rFonts w:ascii="Arial" w:eastAsia="Times New Roman" w:hAnsi="Arial" w:cs="Arial"/>
          <w:sz w:val="20"/>
          <w:szCs w:val="20"/>
          <w:lang w:eastAsia="hr-HR"/>
        </w:rPr>
        <w:t>ktivnost</w:t>
      </w:r>
      <w:r w:rsidR="005C61F2" w:rsidRPr="001F0DB1">
        <w:rPr>
          <w:rFonts w:ascii="Arial" w:eastAsia="Times New Roman" w:hAnsi="Arial" w:cs="Arial"/>
          <w:sz w:val="20"/>
          <w:szCs w:val="20"/>
          <w:lang w:eastAsia="hr-HR"/>
        </w:rPr>
        <w:t>i</w:t>
      </w:r>
      <w:r w:rsidR="003500D3" w:rsidRPr="001F0DB1">
        <w:rPr>
          <w:rFonts w:ascii="Arial" w:eastAsia="Times New Roman" w:hAnsi="Arial" w:cs="Arial"/>
          <w:sz w:val="20"/>
          <w:szCs w:val="20"/>
          <w:lang w:eastAsia="hr-HR"/>
        </w:rPr>
        <w:t xml:space="preserve"> međunarodne i regionalne suradnje</w:t>
      </w:r>
      <w:r w:rsidR="005C61F2" w:rsidRPr="001F0DB1">
        <w:rPr>
          <w:rFonts w:ascii="Arial" w:eastAsia="Times New Roman" w:hAnsi="Arial" w:cs="Arial"/>
          <w:sz w:val="20"/>
          <w:szCs w:val="20"/>
          <w:lang w:eastAsia="hr-HR"/>
        </w:rPr>
        <w:t xml:space="preserve"> za vrijeme Dana Općine ugošćavanjem stranih Delegacija iz pobratimljenih gradova te</w:t>
      </w:r>
      <w:r w:rsidR="003500D3" w:rsidRPr="001F0DB1">
        <w:rPr>
          <w:rFonts w:ascii="Arial" w:eastAsia="Times New Roman" w:hAnsi="Arial" w:cs="Arial"/>
          <w:sz w:val="20"/>
          <w:szCs w:val="20"/>
          <w:lang w:eastAsia="hr-HR"/>
        </w:rPr>
        <w:t xml:space="preserve"> protokolarnu reprezentaciju</w:t>
      </w:r>
      <w:r w:rsidR="005C61F2" w:rsidRPr="001F0DB1">
        <w:rPr>
          <w:rFonts w:ascii="Arial" w:eastAsia="Times New Roman" w:hAnsi="Arial" w:cs="Arial"/>
          <w:sz w:val="20"/>
          <w:szCs w:val="20"/>
          <w:lang w:eastAsia="hr-HR"/>
        </w:rPr>
        <w:t xml:space="preserve"> i nabavk</w:t>
      </w:r>
      <w:r w:rsidR="00F7167B" w:rsidRPr="001F0DB1">
        <w:rPr>
          <w:rFonts w:ascii="Arial" w:eastAsia="Times New Roman" w:hAnsi="Arial" w:cs="Arial"/>
          <w:sz w:val="20"/>
          <w:szCs w:val="20"/>
          <w:lang w:eastAsia="hr-HR"/>
        </w:rPr>
        <w:t>u</w:t>
      </w:r>
      <w:r w:rsidR="003500D3" w:rsidRPr="001F0DB1">
        <w:rPr>
          <w:rFonts w:ascii="Arial" w:eastAsia="Times New Roman" w:hAnsi="Arial" w:cs="Arial"/>
          <w:sz w:val="20"/>
          <w:szCs w:val="20"/>
          <w:lang w:eastAsia="hr-HR"/>
        </w:rPr>
        <w:t xml:space="preserve"> protokolarnih poklona i suvenira.</w:t>
      </w:r>
    </w:p>
    <w:p w14:paraId="567FAF00" w14:textId="064A75BE" w:rsidR="003500D3" w:rsidRPr="001F0DB1" w:rsidRDefault="005C61F2" w:rsidP="003500D3">
      <w:pPr>
        <w:jc w:val="both"/>
        <w:rPr>
          <w:rFonts w:ascii="Arial" w:eastAsia="Times New Roman" w:hAnsi="Arial" w:cs="Arial"/>
          <w:sz w:val="20"/>
          <w:szCs w:val="20"/>
          <w:lang w:eastAsia="hr-HR"/>
        </w:rPr>
      </w:pPr>
      <w:r w:rsidRPr="001F0DB1">
        <w:rPr>
          <w:rFonts w:ascii="Arial" w:eastAsia="Times New Roman" w:hAnsi="Arial" w:cs="Arial"/>
          <w:sz w:val="20"/>
          <w:szCs w:val="20"/>
          <w:lang w:eastAsia="hr-HR"/>
        </w:rPr>
        <w:t xml:space="preserve">Na svečanoj sjednici Općine Lovran dodijeljene su </w:t>
      </w:r>
      <w:r w:rsidR="001F0DB1" w:rsidRPr="001F0DB1">
        <w:rPr>
          <w:rFonts w:ascii="Arial" w:eastAsia="Times New Roman" w:hAnsi="Arial" w:cs="Arial"/>
          <w:sz w:val="20"/>
          <w:szCs w:val="20"/>
          <w:lang w:eastAsia="hr-HR"/>
        </w:rPr>
        <w:t xml:space="preserve">nagrade Općine Lovran, </w:t>
      </w:r>
      <w:r w:rsidRPr="001F0DB1">
        <w:rPr>
          <w:rFonts w:ascii="Arial" w:eastAsia="Times New Roman" w:hAnsi="Arial" w:cs="Arial"/>
          <w:sz w:val="20"/>
          <w:szCs w:val="20"/>
          <w:lang w:eastAsia="hr-HR"/>
        </w:rPr>
        <w:t>zahvalnice općinskog načelnika, te nagrada za životno djelo koja obuhvaća i financijski dio</w:t>
      </w:r>
      <w:r w:rsidR="00F7167B" w:rsidRPr="001F0DB1">
        <w:rPr>
          <w:rFonts w:ascii="Arial" w:eastAsia="Times New Roman" w:hAnsi="Arial" w:cs="Arial"/>
          <w:sz w:val="20"/>
          <w:szCs w:val="20"/>
          <w:lang w:eastAsia="hr-HR"/>
        </w:rPr>
        <w:t>.</w:t>
      </w:r>
    </w:p>
    <w:p w14:paraId="7B697215" w14:textId="77777777" w:rsidR="003500D3" w:rsidRPr="001F0DB1" w:rsidRDefault="003500D3" w:rsidP="003500D3">
      <w:pPr>
        <w:jc w:val="both"/>
        <w:rPr>
          <w:rFonts w:ascii="Arial" w:eastAsia="Times New Roman" w:hAnsi="Arial" w:cs="Arial"/>
          <w:sz w:val="20"/>
          <w:szCs w:val="20"/>
          <w:lang w:eastAsia="hr-HR"/>
        </w:rPr>
      </w:pPr>
    </w:p>
    <w:p w14:paraId="174A7CBA" w14:textId="760D8B63" w:rsidR="003500D3" w:rsidRPr="001F0DB1" w:rsidRDefault="000E179A" w:rsidP="003500D3">
      <w:pPr>
        <w:jc w:val="both"/>
        <w:rPr>
          <w:rFonts w:ascii="Arial" w:eastAsia="Times New Roman" w:hAnsi="Arial" w:cs="Arial"/>
          <w:sz w:val="20"/>
          <w:szCs w:val="20"/>
          <w:lang w:eastAsia="hr-HR"/>
        </w:rPr>
      </w:pPr>
      <w:r w:rsidRPr="001F0DB1">
        <w:rPr>
          <w:rFonts w:ascii="Arial" w:eastAsia="Times New Roman" w:hAnsi="Arial" w:cs="Arial"/>
          <w:sz w:val="20"/>
          <w:szCs w:val="20"/>
          <w:lang w:eastAsia="hr-HR"/>
        </w:rPr>
        <w:t>Ostvareni</w:t>
      </w:r>
      <w:r w:rsidR="005C61F2" w:rsidRPr="001F0DB1">
        <w:rPr>
          <w:rFonts w:ascii="Arial" w:eastAsia="Times New Roman" w:hAnsi="Arial" w:cs="Arial"/>
          <w:sz w:val="20"/>
          <w:szCs w:val="20"/>
          <w:lang w:eastAsia="hr-HR"/>
        </w:rPr>
        <w:t xml:space="preserve"> su postavljeni ciljevi; osiguran je </w:t>
      </w:r>
      <w:r w:rsidR="003500D3" w:rsidRPr="001F0DB1">
        <w:rPr>
          <w:rFonts w:ascii="Arial" w:eastAsia="Times New Roman" w:hAnsi="Arial" w:cs="Arial"/>
          <w:sz w:val="20"/>
          <w:szCs w:val="20"/>
          <w:lang w:eastAsia="hr-HR"/>
        </w:rPr>
        <w:t xml:space="preserve"> rad predstavničkog i ostalih tijela</w:t>
      </w:r>
      <w:r w:rsidR="005C61F2" w:rsidRPr="001F0DB1">
        <w:rPr>
          <w:rFonts w:ascii="Arial" w:eastAsia="Times New Roman" w:hAnsi="Arial" w:cs="Arial"/>
          <w:sz w:val="20"/>
          <w:szCs w:val="20"/>
          <w:lang w:eastAsia="hr-HR"/>
        </w:rPr>
        <w:t xml:space="preserve">, </w:t>
      </w:r>
      <w:r w:rsidR="001F0DB1" w:rsidRPr="001F0DB1">
        <w:rPr>
          <w:rFonts w:ascii="Arial" w:eastAsia="Times New Roman" w:hAnsi="Arial" w:cs="Arial"/>
          <w:sz w:val="20"/>
          <w:szCs w:val="20"/>
          <w:lang w:eastAsia="hr-HR"/>
        </w:rPr>
        <w:t xml:space="preserve">održani lokalni izbori, </w:t>
      </w:r>
      <w:r w:rsidR="005C61F2" w:rsidRPr="001F0DB1">
        <w:rPr>
          <w:rFonts w:ascii="Arial" w:eastAsia="Times New Roman" w:hAnsi="Arial" w:cs="Arial"/>
          <w:sz w:val="20"/>
          <w:szCs w:val="20"/>
          <w:lang w:eastAsia="hr-HR"/>
        </w:rPr>
        <w:t>obavljene</w:t>
      </w:r>
      <w:r w:rsidR="003500D3" w:rsidRPr="001F0DB1">
        <w:rPr>
          <w:rFonts w:ascii="Arial" w:eastAsia="Times New Roman" w:hAnsi="Arial" w:cs="Arial"/>
          <w:sz w:val="20"/>
          <w:szCs w:val="20"/>
          <w:lang w:eastAsia="hr-HR"/>
        </w:rPr>
        <w:t xml:space="preserve"> protokolarne aktivnosti</w:t>
      </w:r>
      <w:r w:rsidR="005C61F2" w:rsidRPr="001F0DB1">
        <w:rPr>
          <w:rFonts w:ascii="Arial" w:eastAsia="Times New Roman" w:hAnsi="Arial" w:cs="Arial"/>
          <w:sz w:val="20"/>
          <w:szCs w:val="20"/>
          <w:lang w:eastAsia="hr-HR"/>
        </w:rPr>
        <w:t xml:space="preserve"> i </w:t>
      </w:r>
      <w:r w:rsidR="003500D3" w:rsidRPr="001F0DB1">
        <w:rPr>
          <w:rFonts w:ascii="Arial" w:eastAsia="Times New Roman" w:hAnsi="Arial" w:cs="Arial"/>
          <w:sz w:val="20"/>
          <w:szCs w:val="20"/>
          <w:lang w:eastAsia="hr-HR"/>
        </w:rPr>
        <w:t xml:space="preserve">promidžba </w:t>
      </w:r>
      <w:r w:rsidR="005C61F2" w:rsidRPr="001F0DB1">
        <w:rPr>
          <w:rFonts w:ascii="Arial" w:eastAsia="Times New Roman" w:hAnsi="Arial" w:cs="Arial"/>
          <w:sz w:val="20"/>
          <w:szCs w:val="20"/>
          <w:lang w:eastAsia="hr-HR"/>
        </w:rPr>
        <w:t>općine uz proslavu Dana Općine,</w:t>
      </w:r>
      <w:r w:rsidR="003500D3" w:rsidRPr="001F0DB1">
        <w:rPr>
          <w:rFonts w:ascii="Arial" w:eastAsia="Times New Roman" w:hAnsi="Arial" w:cs="Arial"/>
          <w:sz w:val="20"/>
          <w:szCs w:val="20"/>
          <w:lang w:eastAsia="hr-HR"/>
        </w:rPr>
        <w:t xml:space="preserve"> </w:t>
      </w:r>
      <w:r w:rsidR="005C61F2" w:rsidRPr="001F0DB1">
        <w:rPr>
          <w:rFonts w:ascii="Arial" w:eastAsia="Times New Roman" w:hAnsi="Arial" w:cs="Arial"/>
          <w:sz w:val="20"/>
          <w:szCs w:val="20"/>
          <w:lang w:eastAsia="hr-HR"/>
        </w:rPr>
        <w:t xml:space="preserve">nastavljeno </w:t>
      </w:r>
      <w:r w:rsidR="003500D3" w:rsidRPr="001F0DB1">
        <w:rPr>
          <w:rFonts w:ascii="Arial" w:eastAsia="Times New Roman" w:hAnsi="Arial" w:cs="Arial"/>
          <w:sz w:val="20"/>
          <w:szCs w:val="20"/>
          <w:lang w:eastAsia="hr-HR"/>
        </w:rPr>
        <w:t>jačanj</w:t>
      </w:r>
      <w:r w:rsidR="005C61F2" w:rsidRPr="001F0DB1">
        <w:rPr>
          <w:rFonts w:ascii="Arial" w:eastAsia="Times New Roman" w:hAnsi="Arial" w:cs="Arial"/>
          <w:sz w:val="20"/>
          <w:szCs w:val="20"/>
          <w:lang w:eastAsia="hr-HR"/>
        </w:rPr>
        <w:t xml:space="preserve">e </w:t>
      </w:r>
      <w:r w:rsidR="003500D3" w:rsidRPr="001F0DB1">
        <w:rPr>
          <w:rFonts w:ascii="Arial" w:eastAsia="Times New Roman" w:hAnsi="Arial" w:cs="Arial"/>
          <w:sz w:val="20"/>
          <w:szCs w:val="20"/>
          <w:lang w:eastAsia="hr-HR"/>
        </w:rPr>
        <w:t>gospodarskih, kulturnih, sportskih i drugih veza</w:t>
      </w:r>
      <w:r w:rsidR="005C61F2" w:rsidRPr="001F0DB1">
        <w:rPr>
          <w:rFonts w:ascii="Arial" w:eastAsia="Times New Roman" w:hAnsi="Arial" w:cs="Arial"/>
          <w:sz w:val="20"/>
          <w:szCs w:val="20"/>
          <w:lang w:eastAsia="hr-HR"/>
        </w:rPr>
        <w:t xml:space="preserve"> te dano </w:t>
      </w:r>
      <w:r w:rsidR="003500D3" w:rsidRPr="001F0DB1">
        <w:rPr>
          <w:rFonts w:ascii="Arial" w:eastAsia="Times New Roman" w:hAnsi="Arial" w:cs="Arial"/>
          <w:sz w:val="20"/>
          <w:szCs w:val="20"/>
          <w:lang w:eastAsia="hr-HR"/>
        </w:rPr>
        <w:t>priznanje građanima za doprinos zajednici.</w:t>
      </w:r>
    </w:p>
    <w:p w14:paraId="1F9FB108" w14:textId="77777777" w:rsidR="003500D3" w:rsidRPr="001F0DB1" w:rsidRDefault="003500D3" w:rsidP="003500D3">
      <w:pPr>
        <w:jc w:val="both"/>
        <w:rPr>
          <w:rFonts w:ascii="Arial" w:eastAsia="Times New Roman" w:hAnsi="Arial" w:cs="Arial"/>
          <w:sz w:val="20"/>
          <w:szCs w:val="20"/>
          <w:lang w:eastAsia="hr-HR"/>
        </w:rPr>
      </w:pPr>
    </w:p>
    <w:p w14:paraId="4A443CA8" w14:textId="77777777" w:rsidR="00C30E25" w:rsidRPr="005B2B4F" w:rsidRDefault="00C30E25">
      <w:pPr>
        <w:jc w:val="both"/>
        <w:rPr>
          <w:rFonts w:ascii="Arial" w:eastAsia="Times New Roman" w:hAnsi="Arial" w:cs="Arial"/>
          <w:color w:val="EE0000"/>
          <w:sz w:val="20"/>
          <w:szCs w:val="20"/>
          <w:lang w:eastAsia="hr-HR"/>
        </w:rPr>
      </w:pPr>
    </w:p>
    <w:p w14:paraId="3C7C3C5D" w14:textId="77777777" w:rsidR="00C30E25" w:rsidRPr="00C10A5E" w:rsidRDefault="00C30E25" w:rsidP="00C30E25">
      <w:pPr>
        <w:ind w:right="-284"/>
        <w:jc w:val="both"/>
        <w:rPr>
          <w:rFonts w:ascii="Arial" w:eastAsia="Times New Roman" w:hAnsi="Arial" w:cs="Arial"/>
          <w:b/>
          <w:bCs/>
          <w:sz w:val="20"/>
          <w:szCs w:val="20"/>
          <w:lang w:eastAsia="hr-HR"/>
        </w:rPr>
      </w:pPr>
      <w:r w:rsidRPr="00C10A5E">
        <w:rPr>
          <w:rFonts w:ascii="Arial" w:eastAsia="Times New Roman" w:hAnsi="Arial" w:cs="Arial"/>
          <w:b/>
          <w:bCs/>
          <w:sz w:val="20"/>
          <w:szCs w:val="20"/>
          <w:lang w:eastAsia="hr-HR"/>
        </w:rPr>
        <w:t>Program:</w:t>
      </w:r>
      <w:r w:rsidRPr="00C10A5E">
        <w:rPr>
          <w:rFonts w:ascii="Arial" w:eastAsia="Times New Roman" w:hAnsi="Arial" w:cs="Arial"/>
          <w:b/>
          <w:bCs/>
          <w:sz w:val="20"/>
          <w:szCs w:val="20"/>
          <w:lang w:eastAsia="hr-HR"/>
        </w:rPr>
        <w:tab/>
        <w:t>1001</w:t>
      </w:r>
      <w:r w:rsidRPr="00C10A5E">
        <w:rPr>
          <w:rFonts w:ascii="Arial" w:eastAsia="Times New Roman" w:hAnsi="Arial" w:cs="Arial"/>
          <w:b/>
          <w:bCs/>
          <w:sz w:val="20"/>
          <w:szCs w:val="20"/>
          <w:lang w:eastAsia="hr-HR"/>
        </w:rPr>
        <w:tab/>
        <w:t xml:space="preserve"> Nacionalne manjine, sačinjavaju ga sljedeće aktivnosti:</w:t>
      </w:r>
    </w:p>
    <w:p w14:paraId="41B79047" w14:textId="77777777" w:rsidR="00734840" w:rsidRPr="00C10A5E" w:rsidRDefault="00734840" w:rsidP="00C30E25">
      <w:pPr>
        <w:jc w:val="both"/>
        <w:rPr>
          <w:rFonts w:ascii="Arial" w:eastAsia="Times New Roman" w:hAnsi="Arial" w:cs="Arial"/>
          <w:sz w:val="20"/>
          <w:szCs w:val="20"/>
          <w:lang w:eastAsia="hr-HR"/>
        </w:rPr>
      </w:pPr>
    </w:p>
    <w:p w14:paraId="05248691" w14:textId="3213EEA9" w:rsidR="00C30E25" w:rsidRPr="00C10A5E" w:rsidRDefault="00C30E25" w:rsidP="00C30E25">
      <w:pPr>
        <w:jc w:val="both"/>
        <w:rPr>
          <w:rFonts w:ascii="Arial" w:eastAsia="Times New Roman" w:hAnsi="Arial" w:cs="Arial"/>
          <w:sz w:val="20"/>
          <w:szCs w:val="20"/>
          <w:lang w:eastAsia="hr-HR"/>
        </w:rPr>
      </w:pPr>
      <w:r w:rsidRPr="00C10A5E">
        <w:rPr>
          <w:rFonts w:ascii="Arial" w:eastAsia="Times New Roman" w:hAnsi="Arial" w:cs="Arial"/>
          <w:sz w:val="20"/>
          <w:szCs w:val="20"/>
          <w:lang w:eastAsia="hr-HR"/>
        </w:rPr>
        <w:t xml:space="preserve">A501151 </w:t>
      </w:r>
      <w:r w:rsidRPr="00C10A5E">
        <w:rPr>
          <w:rFonts w:ascii="Arial" w:eastAsia="Times New Roman" w:hAnsi="Arial" w:cs="Arial"/>
          <w:sz w:val="20"/>
          <w:szCs w:val="20"/>
          <w:lang w:eastAsia="hr-HR"/>
        </w:rPr>
        <w:tab/>
        <w:t>Vijeće talijanske nacionalne manjine</w:t>
      </w:r>
    </w:p>
    <w:p w14:paraId="015D9D94" w14:textId="77777777" w:rsidR="00762769" w:rsidRPr="005B2B4F" w:rsidRDefault="00762769" w:rsidP="00C30E25">
      <w:pPr>
        <w:jc w:val="both"/>
        <w:rPr>
          <w:rFonts w:ascii="Arial" w:eastAsia="Times New Roman" w:hAnsi="Arial" w:cs="Arial"/>
          <w:color w:val="EE0000"/>
          <w:sz w:val="20"/>
          <w:szCs w:val="20"/>
          <w:lang w:eastAsia="hr-HR"/>
        </w:rPr>
      </w:pPr>
    </w:p>
    <w:p w14:paraId="6F45A2CC" w14:textId="3F66CB2D" w:rsidR="00C30E25" w:rsidRPr="001F0DB1" w:rsidRDefault="00734840" w:rsidP="00C30E25">
      <w:pPr>
        <w:jc w:val="both"/>
        <w:rPr>
          <w:rFonts w:ascii="Arial" w:eastAsia="Times New Roman" w:hAnsi="Arial" w:cs="Arial"/>
          <w:sz w:val="20"/>
          <w:szCs w:val="20"/>
          <w:lang w:eastAsia="hr-HR"/>
        </w:rPr>
      </w:pPr>
      <w:r w:rsidRPr="001F0DB1">
        <w:rPr>
          <w:rFonts w:ascii="Arial" w:eastAsia="Times New Roman" w:hAnsi="Arial" w:cs="Arial"/>
          <w:sz w:val="20"/>
          <w:szCs w:val="20"/>
          <w:lang w:eastAsia="hr-HR"/>
        </w:rPr>
        <w:t>U 2023. godini p</w:t>
      </w:r>
      <w:r w:rsidR="000E179A" w:rsidRPr="001F0DB1">
        <w:rPr>
          <w:rFonts w:ascii="Arial" w:eastAsia="Times New Roman" w:hAnsi="Arial" w:cs="Arial"/>
          <w:sz w:val="20"/>
          <w:szCs w:val="20"/>
          <w:lang w:eastAsia="hr-HR"/>
        </w:rPr>
        <w:t xml:space="preserve">rovedeni su </w:t>
      </w:r>
      <w:r w:rsidR="00C30E25" w:rsidRPr="001F0DB1">
        <w:rPr>
          <w:rFonts w:ascii="Arial" w:eastAsia="Times New Roman" w:hAnsi="Arial" w:cs="Arial"/>
          <w:sz w:val="20"/>
          <w:szCs w:val="20"/>
          <w:lang w:eastAsia="hr-HR"/>
        </w:rPr>
        <w:t xml:space="preserve">Izbori za članove vijeća i predstavnike nacionalnih manjina </w:t>
      </w:r>
      <w:r w:rsidR="000E179A" w:rsidRPr="001F0DB1">
        <w:rPr>
          <w:rFonts w:ascii="Arial" w:eastAsia="Times New Roman" w:hAnsi="Arial" w:cs="Arial"/>
          <w:sz w:val="20"/>
          <w:szCs w:val="20"/>
          <w:lang w:eastAsia="hr-HR"/>
        </w:rPr>
        <w:t>te je konstituirano vijeće talijanske nacionalne manjine.</w:t>
      </w:r>
      <w:r w:rsidR="00C30E25" w:rsidRPr="001F0DB1">
        <w:rPr>
          <w:rFonts w:ascii="Arial" w:eastAsia="Times New Roman" w:hAnsi="Arial" w:cs="Arial"/>
          <w:sz w:val="20"/>
          <w:szCs w:val="20"/>
          <w:lang w:eastAsia="hr-HR"/>
        </w:rPr>
        <w:t xml:space="preserve"> </w:t>
      </w:r>
      <w:r w:rsidR="00F7167B" w:rsidRPr="001F0DB1">
        <w:rPr>
          <w:rFonts w:ascii="Arial" w:eastAsia="Times New Roman" w:hAnsi="Arial" w:cs="Arial"/>
          <w:sz w:val="20"/>
          <w:szCs w:val="20"/>
          <w:lang w:eastAsia="hr-HR"/>
        </w:rPr>
        <w:t>Rješenjem Ministarstva pravosuđa, uprave i digitalne transformacije Klasa:</w:t>
      </w:r>
      <w:r w:rsidR="002B522C">
        <w:rPr>
          <w:rFonts w:ascii="Arial" w:eastAsia="Times New Roman" w:hAnsi="Arial" w:cs="Arial"/>
          <w:sz w:val="20"/>
          <w:szCs w:val="20"/>
          <w:lang w:eastAsia="hr-HR"/>
        </w:rPr>
        <w:t xml:space="preserve"> </w:t>
      </w:r>
      <w:r w:rsidR="00F7167B" w:rsidRPr="001F0DB1">
        <w:rPr>
          <w:rFonts w:ascii="Arial" w:eastAsia="Times New Roman" w:hAnsi="Arial" w:cs="Arial"/>
          <w:sz w:val="20"/>
          <w:szCs w:val="20"/>
          <w:lang w:eastAsia="hr-HR"/>
        </w:rPr>
        <w:t xml:space="preserve">UP/I-16-02/23-01/375, Urbroj:514-09-02-02/01-24-06 od 21. svibnja 2024. godine </w:t>
      </w:r>
      <w:r w:rsidR="00783BD4" w:rsidRPr="001F0DB1">
        <w:rPr>
          <w:rFonts w:ascii="Arial" w:eastAsia="Times New Roman" w:hAnsi="Arial" w:cs="Arial"/>
          <w:sz w:val="20"/>
          <w:szCs w:val="20"/>
          <w:lang w:eastAsia="hr-HR"/>
        </w:rPr>
        <w:t xml:space="preserve">pod registarskim brojem 966 </w:t>
      </w:r>
      <w:r w:rsidR="00F7167B" w:rsidRPr="001F0DB1">
        <w:rPr>
          <w:rFonts w:ascii="Arial" w:eastAsia="Times New Roman" w:hAnsi="Arial" w:cs="Arial"/>
          <w:sz w:val="20"/>
          <w:szCs w:val="20"/>
          <w:lang w:eastAsia="hr-HR"/>
        </w:rPr>
        <w:t xml:space="preserve">odobren je upis </w:t>
      </w:r>
      <w:r w:rsidR="00783BD4" w:rsidRPr="001F0DB1">
        <w:rPr>
          <w:rFonts w:ascii="Arial" w:eastAsia="Times New Roman" w:hAnsi="Arial" w:cs="Arial"/>
          <w:sz w:val="20"/>
          <w:szCs w:val="20"/>
          <w:lang w:eastAsia="hr-HR"/>
        </w:rPr>
        <w:t>Vijeća Talijanske autohtone nacionalne manjine Općine Lovran u Registar vijeća, koordinacija vijeća i predstavnika nacionalnih manjina kojim danom upisa Vijeće stječe svojstvo pravne osobe.</w:t>
      </w:r>
    </w:p>
    <w:p w14:paraId="30B01F7F" w14:textId="77777777" w:rsidR="00AB418A" w:rsidRPr="001F0DB1" w:rsidRDefault="00AB418A" w:rsidP="00C30E25">
      <w:pPr>
        <w:jc w:val="both"/>
        <w:rPr>
          <w:rFonts w:ascii="Arial" w:eastAsia="Times New Roman" w:hAnsi="Arial" w:cs="Arial"/>
          <w:sz w:val="20"/>
          <w:szCs w:val="20"/>
          <w:lang w:eastAsia="hr-HR"/>
        </w:rPr>
      </w:pPr>
    </w:p>
    <w:p w14:paraId="113CD5C7" w14:textId="40AA5F8B" w:rsidR="00C30E25" w:rsidRPr="005B2B4F" w:rsidRDefault="000E179A" w:rsidP="00C30E25">
      <w:pPr>
        <w:jc w:val="both"/>
        <w:rPr>
          <w:rFonts w:ascii="Arial" w:eastAsia="Times New Roman" w:hAnsi="Arial" w:cs="Arial"/>
          <w:color w:val="EE0000"/>
          <w:sz w:val="20"/>
          <w:szCs w:val="20"/>
          <w:lang w:eastAsia="hr-HR"/>
        </w:rPr>
      </w:pPr>
      <w:r w:rsidRPr="001F0DB1">
        <w:rPr>
          <w:rFonts w:ascii="Arial" w:eastAsia="Times New Roman" w:hAnsi="Arial" w:cs="Arial"/>
          <w:sz w:val="20"/>
          <w:szCs w:val="20"/>
          <w:lang w:eastAsia="hr-HR"/>
        </w:rPr>
        <w:t>Ostvareni su postavljeni ciljevi; osiguran je izbor i rad vijeća nacionalne manjine</w:t>
      </w:r>
      <w:r w:rsidR="00C30E25" w:rsidRPr="001F0DB1">
        <w:rPr>
          <w:rFonts w:ascii="Arial" w:eastAsia="Times New Roman" w:hAnsi="Arial" w:cs="Arial"/>
          <w:sz w:val="20"/>
          <w:szCs w:val="20"/>
          <w:lang w:eastAsia="hr-HR"/>
        </w:rPr>
        <w:t xml:space="preserve">, </w:t>
      </w:r>
      <w:r w:rsidRPr="001F0DB1">
        <w:rPr>
          <w:rFonts w:ascii="Arial" w:eastAsia="Times New Roman" w:hAnsi="Arial" w:cs="Arial"/>
          <w:sz w:val="20"/>
          <w:szCs w:val="20"/>
          <w:lang w:eastAsia="hr-HR"/>
        </w:rPr>
        <w:t xml:space="preserve">njihove </w:t>
      </w:r>
      <w:r w:rsidR="00C30E25" w:rsidRPr="001F0DB1">
        <w:rPr>
          <w:rFonts w:ascii="Arial" w:eastAsia="Times New Roman" w:hAnsi="Arial" w:cs="Arial"/>
          <w:sz w:val="20"/>
          <w:szCs w:val="20"/>
          <w:lang w:eastAsia="hr-HR"/>
        </w:rPr>
        <w:t xml:space="preserve"> protokolarne aktivnosti, </w:t>
      </w:r>
      <w:r w:rsidRPr="001F0DB1">
        <w:rPr>
          <w:rFonts w:ascii="Arial" w:eastAsia="Times New Roman" w:hAnsi="Arial" w:cs="Arial"/>
          <w:sz w:val="20"/>
          <w:szCs w:val="20"/>
          <w:lang w:eastAsia="hr-HR"/>
        </w:rPr>
        <w:t xml:space="preserve">postignuta </w:t>
      </w:r>
      <w:r w:rsidR="00C30E25" w:rsidRPr="001F0DB1">
        <w:rPr>
          <w:rFonts w:ascii="Arial" w:eastAsia="Times New Roman" w:hAnsi="Arial" w:cs="Arial"/>
          <w:sz w:val="20"/>
          <w:szCs w:val="20"/>
          <w:lang w:eastAsia="hr-HR"/>
        </w:rPr>
        <w:t xml:space="preserve">transparentnost rada, </w:t>
      </w:r>
      <w:r w:rsidRPr="001F0DB1">
        <w:rPr>
          <w:rFonts w:ascii="Arial" w:eastAsia="Times New Roman" w:hAnsi="Arial" w:cs="Arial"/>
          <w:sz w:val="20"/>
          <w:szCs w:val="20"/>
          <w:lang w:eastAsia="hr-HR"/>
        </w:rPr>
        <w:t>pripadnici nacionalne manjine zadovoljni su odrađenim</w:t>
      </w:r>
      <w:r w:rsidR="00C30E25" w:rsidRPr="001F0DB1">
        <w:rPr>
          <w:rFonts w:ascii="Arial" w:eastAsia="Times New Roman" w:hAnsi="Arial" w:cs="Arial"/>
          <w:sz w:val="20"/>
          <w:szCs w:val="20"/>
          <w:lang w:eastAsia="hr-HR"/>
        </w:rPr>
        <w:t xml:space="preserve">, </w:t>
      </w:r>
      <w:r w:rsidRPr="001F0DB1">
        <w:rPr>
          <w:rFonts w:ascii="Arial" w:eastAsia="Times New Roman" w:hAnsi="Arial" w:cs="Arial"/>
          <w:sz w:val="20"/>
          <w:szCs w:val="20"/>
          <w:lang w:eastAsia="hr-HR"/>
        </w:rPr>
        <w:t xml:space="preserve">obogatila su se </w:t>
      </w:r>
      <w:r w:rsidR="00C30E25" w:rsidRPr="001F0DB1">
        <w:rPr>
          <w:rFonts w:ascii="Arial" w:eastAsia="Times New Roman" w:hAnsi="Arial" w:cs="Arial"/>
          <w:sz w:val="20"/>
          <w:szCs w:val="20"/>
          <w:lang w:eastAsia="hr-HR"/>
        </w:rPr>
        <w:t>društvena zbivanja</w:t>
      </w:r>
      <w:r w:rsidRPr="001F0DB1">
        <w:rPr>
          <w:rFonts w:ascii="Arial" w:eastAsia="Times New Roman" w:hAnsi="Arial" w:cs="Arial"/>
          <w:sz w:val="20"/>
          <w:szCs w:val="20"/>
          <w:lang w:eastAsia="hr-HR"/>
        </w:rPr>
        <w:t xml:space="preserve"> i </w:t>
      </w:r>
      <w:r w:rsidR="00C30E25" w:rsidRPr="001F0DB1">
        <w:rPr>
          <w:rFonts w:ascii="Arial" w:eastAsia="Times New Roman" w:hAnsi="Arial" w:cs="Arial"/>
          <w:sz w:val="20"/>
          <w:szCs w:val="20"/>
          <w:lang w:eastAsia="hr-HR"/>
        </w:rPr>
        <w:t xml:space="preserve">promidžba </w:t>
      </w:r>
      <w:r w:rsidRPr="001F0DB1">
        <w:rPr>
          <w:rFonts w:ascii="Arial" w:eastAsia="Times New Roman" w:hAnsi="Arial" w:cs="Arial"/>
          <w:sz w:val="20"/>
          <w:szCs w:val="20"/>
          <w:lang w:eastAsia="hr-HR"/>
        </w:rPr>
        <w:t>općine kroz djelovanje i rad nacionalne manjine</w:t>
      </w:r>
      <w:r w:rsidR="00C30E25" w:rsidRPr="001F0DB1">
        <w:rPr>
          <w:rFonts w:ascii="Arial" w:eastAsia="Times New Roman" w:hAnsi="Arial" w:cs="Arial"/>
          <w:sz w:val="20"/>
          <w:szCs w:val="20"/>
          <w:lang w:eastAsia="hr-HR"/>
        </w:rPr>
        <w:t>,</w:t>
      </w:r>
      <w:r w:rsidRPr="001F0DB1">
        <w:rPr>
          <w:rFonts w:ascii="Arial" w:eastAsia="Times New Roman" w:hAnsi="Arial" w:cs="Arial"/>
          <w:sz w:val="20"/>
          <w:szCs w:val="20"/>
          <w:lang w:eastAsia="hr-HR"/>
        </w:rPr>
        <w:t xml:space="preserve"> a time doprinijelo i</w:t>
      </w:r>
      <w:r w:rsidR="00C30E25" w:rsidRPr="001F0DB1">
        <w:rPr>
          <w:rFonts w:ascii="Arial" w:eastAsia="Times New Roman" w:hAnsi="Arial" w:cs="Arial"/>
          <w:sz w:val="20"/>
          <w:szCs w:val="20"/>
          <w:lang w:eastAsia="hr-HR"/>
        </w:rPr>
        <w:t xml:space="preserve"> jačanj</w:t>
      </w:r>
      <w:r w:rsidRPr="001F0DB1">
        <w:rPr>
          <w:rFonts w:ascii="Arial" w:eastAsia="Times New Roman" w:hAnsi="Arial" w:cs="Arial"/>
          <w:sz w:val="20"/>
          <w:szCs w:val="20"/>
          <w:lang w:eastAsia="hr-HR"/>
        </w:rPr>
        <w:t>u</w:t>
      </w:r>
      <w:r w:rsidR="00C30E25" w:rsidRPr="001F0DB1">
        <w:rPr>
          <w:rFonts w:ascii="Arial" w:eastAsia="Times New Roman" w:hAnsi="Arial" w:cs="Arial"/>
          <w:sz w:val="20"/>
          <w:szCs w:val="20"/>
          <w:lang w:eastAsia="hr-HR"/>
        </w:rPr>
        <w:t xml:space="preserve"> gospodarskih, kulturnih, sportskih i drugih veza</w:t>
      </w:r>
      <w:r w:rsidRPr="001F0DB1">
        <w:rPr>
          <w:rFonts w:ascii="Arial" w:eastAsia="Times New Roman" w:hAnsi="Arial" w:cs="Arial"/>
          <w:sz w:val="20"/>
          <w:szCs w:val="20"/>
          <w:lang w:eastAsia="hr-HR"/>
        </w:rPr>
        <w:t>.</w:t>
      </w:r>
      <w:r w:rsidR="001F0DB1" w:rsidRPr="001F0DB1">
        <w:rPr>
          <w:rFonts w:ascii="Arial" w:eastAsia="Times New Roman" w:hAnsi="Arial" w:cs="Arial"/>
          <w:sz w:val="20"/>
          <w:szCs w:val="20"/>
          <w:lang w:eastAsia="hr-HR"/>
        </w:rPr>
        <w:t xml:space="preserve"> </w:t>
      </w:r>
      <w:r w:rsidR="001F0DB1">
        <w:rPr>
          <w:rFonts w:ascii="Arial" w:eastAsia="Times New Roman" w:hAnsi="Arial" w:cs="Arial"/>
          <w:sz w:val="20"/>
          <w:szCs w:val="20"/>
          <w:lang w:eastAsia="hr-HR"/>
        </w:rPr>
        <w:t>Vijeće u periodu izvještavanja nije održalo</w:t>
      </w:r>
      <w:r w:rsidR="001F0DB1" w:rsidRPr="001F0DB1">
        <w:rPr>
          <w:rFonts w:ascii="Arial" w:eastAsia="Times New Roman" w:hAnsi="Arial" w:cs="Arial"/>
          <w:sz w:val="20"/>
          <w:szCs w:val="20"/>
          <w:lang w:eastAsia="hr-HR"/>
        </w:rPr>
        <w:t xml:space="preserve"> sjednice </w:t>
      </w:r>
      <w:r w:rsidR="001F0DB1">
        <w:rPr>
          <w:rFonts w:ascii="Arial" w:eastAsia="Times New Roman" w:hAnsi="Arial" w:cs="Arial"/>
          <w:sz w:val="20"/>
          <w:szCs w:val="20"/>
          <w:lang w:eastAsia="hr-HR"/>
        </w:rPr>
        <w:t>niti zatražilo isplatu naknada.</w:t>
      </w:r>
    </w:p>
    <w:p w14:paraId="5D697F5E" w14:textId="77777777" w:rsidR="00C30E25" w:rsidRPr="005B2B4F" w:rsidRDefault="00C30E25">
      <w:pPr>
        <w:jc w:val="both"/>
        <w:rPr>
          <w:rFonts w:ascii="Arial" w:eastAsia="Times New Roman" w:hAnsi="Arial" w:cs="Arial"/>
          <w:color w:val="EE0000"/>
          <w:sz w:val="20"/>
          <w:szCs w:val="20"/>
          <w:lang w:eastAsia="hr-HR"/>
        </w:rPr>
      </w:pPr>
    </w:p>
    <w:p w14:paraId="71D0713B" w14:textId="77777777" w:rsidR="00C30E25" w:rsidRPr="005B2B4F" w:rsidRDefault="00C30E25">
      <w:pPr>
        <w:jc w:val="both"/>
        <w:rPr>
          <w:rFonts w:ascii="Arial" w:eastAsia="Times New Roman" w:hAnsi="Arial" w:cs="Arial"/>
          <w:color w:val="EE0000"/>
          <w:sz w:val="20"/>
          <w:szCs w:val="20"/>
          <w:lang w:eastAsia="hr-HR"/>
        </w:rPr>
      </w:pPr>
    </w:p>
    <w:p w14:paraId="51C738F8" w14:textId="77777777" w:rsidR="00F366DE" w:rsidRPr="00C10A5E" w:rsidRDefault="00ED290D">
      <w:pPr>
        <w:jc w:val="both"/>
        <w:rPr>
          <w:rFonts w:ascii="Arial" w:eastAsia="Times New Roman" w:hAnsi="Arial" w:cs="Arial"/>
          <w:b/>
          <w:bCs/>
          <w:sz w:val="20"/>
          <w:szCs w:val="20"/>
          <w:lang w:eastAsia="hr-HR"/>
        </w:rPr>
      </w:pPr>
      <w:r w:rsidRPr="00C10A5E">
        <w:rPr>
          <w:rFonts w:ascii="Arial" w:eastAsia="Times New Roman" w:hAnsi="Arial" w:cs="Arial"/>
          <w:b/>
          <w:bCs/>
          <w:sz w:val="20"/>
          <w:szCs w:val="20"/>
          <w:lang w:eastAsia="hr-HR"/>
        </w:rPr>
        <w:t>Glava 01010</w:t>
      </w:r>
      <w:r w:rsidRPr="00C10A5E">
        <w:rPr>
          <w:rFonts w:ascii="Arial" w:eastAsia="Times New Roman" w:hAnsi="Arial" w:cs="Arial"/>
          <w:b/>
          <w:bCs/>
          <w:sz w:val="20"/>
          <w:szCs w:val="20"/>
          <w:lang w:eastAsia="hr-HR"/>
        </w:rPr>
        <w:tab/>
        <w:t xml:space="preserve">AKTIVNOSTI OPĆINSKOG NAČELNIKA, </w:t>
      </w:r>
    </w:p>
    <w:p w14:paraId="62E16F1D" w14:textId="77777777" w:rsidR="00F366DE" w:rsidRPr="00C10A5E" w:rsidRDefault="00F366DE">
      <w:pPr>
        <w:jc w:val="both"/>
        <w:rPr>
          <w:rFonts w:ascii="Arial" w:eastAsia="Times New Roman" w:hAnsi="Arial" w:cs="Arial"/>
          <w:b/>
          <w:bCs/>
          <w:sz w:val="20"/>
          <w:szCs w:val="20"/>
          <w:lang w:eastAsia="hr-HR"/>
        </w:rPr>
      </w:pPr>
    </w:p>
    <w:p w14:paraId="7D709063" w14:textId="77777777" w:rsidR="00F366DE" w:rsidRPr="00C10A5E" w:rsidRDefault="00ED290D">
      <w:pPr>
        <w:jc w:val="both"/>
        <w:rPr>
          <w:rFonts w:ascii="Arial" w:eastAsia="Times New Roman" w:hAnsi="Arial" w:cs="Arial"/>
          <w:b/>
          <w:bCs/>
          <w:sz w:val="20"/>
          <w:szCs w:val="20"/>
          <w:lang w:eastAsia="hr-HR"/>
        </w:rPr>
      </w:pPr>
      <w:r w:rsidRPr="00C10A5E">
        <w:rPr>
          <w:rFonts w:ascii="Arial" w:eastAsia="Times New Roman" w:hAnsi="Arial" w:cs="Arial"/>
          <w:b/>
          <w:bCs/>
          <w:sz w:val="20"/>
          <w:szCs w:val="20"/>
          <w:lang w:eastAsia="hr-HR"/>
        </w:rPr>
        <w:t>Aktivnosti općinskog načelnika realizirane su kroz programe:</w:t>
      </w:r>
    </w:p>
    <w:p w14:paraId="62601289" w14:textId="77777777" w:rsidR="00F366DE" w:rsidRPr="00C10A5E" w:rsidRDefault="00F366DE">
      <w:pPr>
        <w:ind w:right="-284"/>
        <w:jc w:val="both"/>
        <w:rPr>
          <w:rFonts w:ascii="Arial" w:eastAsia="Times New Roman" w:hAnsi="Arial" w:cs="Arial"/>
          <w:b/>
          <w:bCs/>
          <w:sz w:val="20"/>
          <w:szCs w:val="20"/>
          <w:lang w:eastAsia="hr-HR"/>
        </w:rPr>
      </w:pPr>
    </w:p>
    <w:p w14:paraId="1AB3F341" w14:textId="77777777" w:rsidR="00F366DE" w:rsidRPr="00C10A5E" w:rsidRDefault="00ED290D">
      <w:pPr>
        <w:jc w:val="both"/>
        <w:rPr>
          <w:rFonts w:ascii="Arial" w:hAnsi="Arial" w:cs="Arial"/>
          <w:sz w:val="20"/>
          <w:szCs w:val="20"/>
        </w:rPr>
      </w:pPr>
      <w:r w:rsidRPr="00C10A5E">
        <w:rPr>
          <w:rFonts w:ascii="Arial" w:eastAsia="Times New Roman" w:hAnsi="Arial" w:cs="Arial"/>
          <w:b/>
          <w:bCs/>
          <w:sz w:val="20"/>
          <w:szCs w:val="20"/>
          <w:lang w:eastAsia="hr-HR"/>
        </w:rPr>
        <w:t>Program:</w:t>
      </w:r>
      <w:r w:rsidRPr="00C10A5E">
        <w:rPr>
          <w:rFonts w:ascii="Arial" w:eastAsia="Times New Roman" w:hAnsi="Arial" w:cs="Arial"/>
          <w:b/>
          <w:bCs/>
          <w:sz w:val="20"/>
          <w:szCs w:val="20"/>
          <w:lang w:eastAsia="hr-HR"/>
        </w:rPr>
        <w:tab/>
        <w:t>1002</w:t>
      </w:r>
      <w:r w:rsidRPr="00C10A5E">
        <w:rPr>
          <w:rFonts w:ascii="Arial" w:eastAsia="Times New Roman" w:hAnsi="Arial" w:cs="Arial"/>
          <w:b/>
          <w:bCs/>
          <w:sz w:val="20"/>
          <w:szCs w:val="20"/>
          <w:lang w:eastAsia="hr-HR"/>
        </w:rPr>
        <w:tab/>
        <w:t xml:space="preserve">Izvršno tijelo, </w:t>
      </w:r>
      <w:r w:rsidRPr="00C10A5E">
        <w:rPr>
          <w:rFonts w:ascii="Arial" w:eastAsia="Times New Roman" w:hAnsi="Arial" w:cs="Arial"/>
          <w:sz w:val="20"/>
          <w:szCs w:val="20"/>
          <w:lang w:eastAsia="hr-HR"/>
        </w:rPr>
        <w:t>koje se sastoji od sljedećih aktivnosti:</w:t>
      </w:r>
      <w:r w:rsidRPr="00C10A5E">
        <w:rPr>
          <w:rFonts w:ascii="Arial" w:eastAsia="Times New Roman" w:hAnsi="Arial" w:cs="Arial"/>
          <w:b/>
          <w:bCs/>
          <w:sz w:val="20"/>
          <w:szCs w:val="20"/>
          <w:lang w:eastAsia="hr-HR"/>
        </w:rPr>
        <w:t xml:space="preserve"> </w:t>
      </w:r>
    </w:p>
    <w:p w14:paraId="0487C428" w14:textId="77777777" w:rsidR="00F366DE" w:rsidRPr="005B2B4F" w:rsidRDefault="00F366DE">
      <w:pPr>
        <w:jc w:val="both"/>
        <w:rPr>
          <w:rFonts w:ascii="Arial" w:eastAsia="Times New Roman" w:hAnsi="Arial" w:cs="Arial"/>
          <w:b/>
          <w:bCs/>
          <w:color w:val="EE0000"/>
          <w:sz w:val="20"/>
          <w:szCs w:val="20"/>
          <w:lang w:eastAsia="hr-HR"/>
        </w:rPr>
      </w:pPr>
    </w:p>
    <w:p w14:paraId="642C80FB" w14:textId="77777777" w:rsidR="00C10A5E" w:rsidRPr="00F810EF" w:rsidRDefault="00C10A5E" w:rsidP="00C10A5E">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A501251</w:t>
      </w:r>
      <w:r w:rsidRPr="00F810EF">
        <w:rPr>
          <w:rFonts w:ascii="Arial" w:eastAsia="Times New Roman" w:hAnsi="Arial" w:cs="Arial"/>
          <w:sz w:val="20"/>
          <w:szCs w:val="20"/>
          <w:lang w:eastAsia="hr-HR"/>
        </w:rPr>
        <w:tab/>
        <w:t>Naknada za rad izvršnog tijela</w:t>
      </w:r>
    </w:p>
    <w:p w14:paraId="1A5D04AA" w14:textId="77777777" w:rsidR="00C10A5E" w:rsidRPr="00F810EF" w:rsidRDefault="00C10A5E" w:rsidP="00C10A5E">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A501254</w:t>
      </w:r>
      <w:r w:rsidRPr="00F810EF">
        <w:rPr>
          <w:rFonts w:ascii="Arial" w:eastAsia="Times New Roman" w:hAnsi="Arial" w:cs="Arial"/>
          <w:sz w:val="20"/>
          <w:szCs w:val="20"/>
          <w:lang w:eastAsia="hr-HR"/>
        </w:rPr>
        <w:tab/>
        <w:t>Proračunska zaliha</w:t>
      </w:r>
    </w:p>
    <w:p w14:paraId="7D889B50" w14:textId="77777777" w:rsidR="00C10A5E" w:rsidRPr="00F810EF" w:rsidRDefault="00C10A5E" w:rsidP="00C10A5E">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A501255</w:t>
      </w:r>
      <w:r w:rsidRPr="00F810EF">
        <w:rPr>
          <w:rFonts w:ascii="Arial" w:eastAsia="Times New Roman" w:hAnsi="Arial" w:cs="Arial"/>
          <w:sz w:val="20"/>
          <w:szCs w:val="20"/>
          <w:lang w:eastAsia="hr-HR"/>
        </w:rPr>
        <w:tab/>
        <w:t>Sredstva pomoći za elementarne nepogode</w:t>
      </w:r>
    </w:p>
    <w:p w14:paraId="7CBB36AF" w14:textId="77777777" w:rsidR="00C10A5E" w:rsidRPr="00F810EF" w:rsidRDefault="00C10A5E" w:rsidP="00C10A5E">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A501257</w:t>
      </w:r>
      <w:r w:rsidRPr="00F810EF">
        <w:rPr>
          <w:rFonts w:ascii="Arial" w:eastAsia="Times New Roman" w:hAnsi="Arial" w:cs="Arial"/>
          <w:sz w:val="20"/>
          <w:szCs w:val="20"/>
          <w:lang w:eastAsia="hr-HR"/>
        </w:rPr>
        <w:tab/>
        <w:t>Promidžba općine i informiranje</w:t>
      </w:r>
    </w:p>
    <w:p w14:paraId="69677AEA" w14:textId="352DC3B2" w:rsidR="00C30E25" w:rsidRDefault="00C10A5E" w:rsidP="00C10A5E">
      <w:pPr>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A501259</w:t>
      </w:r>
      <w:r w:rsidRPr="00F810EF">
        <w:rPr>
          <w:rFonts w:ascii="Arial" w:eastAsia="Times New Roman" w:hAnsi="Arial" w:cs="Arial"/>
          <w:sz w:val="20"/>
          <w:szCs w:val="20"/>
          <w:lang w:eastAsia="hr-HR"/>
        </w:rPr>
        <w:tab/>
        <w:t>Pokroviteljstva</w:t>
      </w:r>
    </w:p>
    <w:p w14:paraId="7BA4C9F8" w14:textId="77777777" w:rsidR="00C10A5E" w:rsidRPr="005B2B4F" w:rsidRDefault="00C10A5E" w:rsidP="00C10A5E">
      <w:pPr>
        <w:jc w:val="both"/>
        <w:rPr>
          <w:rFonts w:ascii="Arial" w:eastAsia="Times New Roman" w:hAnsi="Arial" w:cs="Arial"/>
          <w:color w:val="EE0000"/>
          <w:sz w:val="20"/>
          <w:szCs w:val="20"/>
          <w:lang w:eastAsia="hr-HR"/>
        </w:rPr>
      </w:pPr>
    </w:p>
    <w:p w14:paraId="42A68B5C" w14:textId="5351B33D" w:rsidR="00F366DE" w:rsidRPr="00A704F2" w:rsidRDefault="000E179A">
      <w:pPr>
        <w:autoSpaceDE w:val="0"/>
        <w:ind w:right="-284"/>
        <w:jc w:val="both"/>
        <w:rPr>
          <w:rFonts w:ascii="Arial" w:eastAsia="Times New Roman" w:hAnsi="Arial" w:cs="Arial"/>
          <w:sz w:val="20"/>
          <w:szCs w:val="20"/>
          <w:lang w:eastAsia="hr-HR"/>
        </w:rPr>
      </w:pPr>
      <w:r w:rsidRPr="00A704F2">
        <w:rPr>
          <w:rFonts w:ascii="Arial" w:eastAsia="Times New Roman" w:hAnsi="Arial" w:cs="Arial"/>
          <w:sz w:val="20"/>
          <w:szCs w:val="20"/>
          <w:lang w:eastAsia="hr-HR"/>
        </w:rPr>
        <w:t>Kroz a</w:t>
      </w:r>
      <w:r w:rsidR="00ED290D" w:rsidRPr="00A704F2">
        <w:rPr>
          <w:rFonts w:ascii="Arial" w:eastAsia="Times New Roman" w:hAnsi="Arial" w:cs="Arial"/>
          <w:sz w:val="20"/>
          <w:szCs w:val="20"/>
          <w:lang w:eastAsia="hr-HR"/>
        </w:rPr>
        <w:t xml:space="preserve">ktivnosti </w:t>
      </w:r>
      <w:r w:rsidRPr="00A704F2">
        <w:rPr>
          <w:rFonts w:ascii="Arial" w:eastAsia="Times New Roman" w:hAnsi="Arial" w:cs="Arial"/>
          <w:sz w:val="20"/>
          <w:szCs w:val="20"/>
          <w:lang w:eastAsia="hr-HR"/>
        </w:rPr>
        <w:t>iz</w:t>
      </w:r>
      <w:r w:rsidR="00ED290D" w:rsidRPr="00A704F2">
        <w:rPr>
          <w:rFonts w:ascii="Arial" w:eastAsia="Times New Roman" w:hAnsi="Arial" w:cs="Arial"/>
          <w:sz w:val="20"/>
          <w:szCs w:val="20"/>
          <w:lang w:eastAsia="hr-HR"/>
        </w:rPr>
        <w:t xml:space="preserve"> Program</w:t>
      </w:r>
      <w:r w:rsidRPr="00A704F2">
        <w:rPr>
          <w:rFonts w:ascii="Arial" w:eastAsia="Times New Roman" w:hAnsi="Arial" w:cs="Arial"/>
          <w:sz w:val="20"/>
          <w:szCs w:val="20"/>
          <w:lang w:eastAsia="hr-HR"/>
        </w:rPr>
        <w:t>a</w:t>
      </w:r>
      <w:r w:rsidR="00ED290D" w:rsidRPr="00A704F2">
        <w:rPr>
          <w:rFonts w:ascii="Arial" w:eastAsia="Times New Roman" w:hAnsi="Arial" w:cs="Arial"/>
          <w:sz w:val="20"/>
          <w:szCs w:val="20"/>
          <w:lang w:eastAsia="hr-HR"/>
        </w:rPr>
        <w:t xml:space="preserve"> Izvršnog tijela </w:t>
      </w:r>
      <w:r w:rsidRPr="00A704F2">
        <w:rPr>
          <w:rFonts w:ascii="Arial" w:eastAsia="Times New Roman" w:hAnsi="Arial" w:cs="Arial"/>
          <w:sz w:val="20"/>
          <w:szCs w:val="20"/>
          <w:lang w:eastAsia="hr-HR"/>
        </w:rPr>
        <w:t xml:space="preserve">nalaze se </w:t>
      </w:r>
      <w:r w:rsidR="00ED290D" w:rsidRPr="00A704F2">
        <w:rPr>
          <w:rFonts w:ascii="Arial" w:eastAsia="Times New Roman" w:hAnsi="Arial" w:cs="Arial"/>
          <w:sz w:val="20"/>
          <w:szCs w:val="20"/>
          <w:lang w:eastAsia="hr-HR"/>
        </w:rPr>
        <w:t>rashod</w:t>
      </w:r>
      <w:r w:rsidRPr="00A704F2">
        <w:rPr>
          <w:rFonts w:ascii="Arial" w:eastAsia="Times New Roman" w:hAnsi="Arial" w:cs="Arial"/>
          <w:sz w:val="20"/>
          <w:szCs w:val="20"/>
          <w:lang w:eastAsia="hr-HR"/>
        </w:rPr>
        <w:t>i</w:t>
      </w:r>
      <w:r w:rsidR="00ED290D" w:rsidRPr="00A704F2">
        <w:rPr>
          <w:rFonts w:ascii="Arial" w:eastAsia="Times New Roman" w:hAnsi="Arial" w:cs="Arial"/>
          <w:sz w:val="20"/>
          <w:szCs w:val="20"/>
          <w:lang w:eastAsia="hr-HR"/>
        </w:rPr>
        <w:t xml:space="preserve"> koji se odnose na naknadu članovima radnih tijela općinskog načelnika, rashod</w:t>
      </w:r>
      <w:r w:rsidRPr="00A704F2">
        <w:rPr>
          <w:rFonts w:ascii="Arial" w:eastAsia="Times New Roman" w:hAnsi="Arial" w:cs="Arial"/>
          <w:sz w:val="20"/>
          <w:szCs w:val="20"/>
          <w:lang w:eastAsia="hr-HR"/>
        </w:rPr>
        <w:t>i</w:t>
      </w:r>
      <w:r w:rsidR="00ED290D" w:rsidRPr="00A704F2">
        <w:rPr>
          <w:rFonts w:ascii="Arial" w:eastAsia="Times New Roman" w:hAnsi="Arial" w:cs="Arial"/>
          <w:sz w:val="20"/>
          <w:szCs w:val="20"/>
          <w:lang w:eastAsia="hr-HR"/>
        </w:rPr>
        <w:t xml:space="preserve"> za usluge objave u javnim glasilima informacija od značaja za stanovnike Općine Lovran  te ostal</w:t>
      </w:r>
      <w:r w:rsidRPr="00A704F2">
        <w:rPr>
          <w:rFonts w:ascii="Arial" w:eastAsia="Times New Roman" w:hAnsi="Arial" w:cs="Arial"/>
          <w:sz w:val="20"/>
          <w:szCs w:val="20"/>
          <w:lang w:eastAsia="hr-HR"/>
        </w:rPr>
        <w:t>i</w:t>
      </w:r>
      <w:r w:rsidR="00ED290D" w:rsidRPr="00A704F2">
        <w:rPr>
          <w:rFonts w:ascii="Arial" w:eastAsia="Times New Roman" w:hAnsi="Arial" w:cs="Arial"/>
          <w:sz w:val="20"/>
          <w:szCs w:val="20"/>
          <w:lang w:eastAsia="hr-HR"/>
        </w:rPr>
        <w:t xml:space="preserve"> nespomenut</w:t>
      </w:r>
      <w:r w:rsidRPr="00A704F2">
        <w:rPr>
          <w:rFonts w:ascii="Arial" w:eastAsia="Times New Roman" w:hAnsi="Arial" w:cs="Arial"/>
          <w:sz w:val="20"/>
          <w:szCs w:val="20"/>
          <w:lang w:eastAsia="hr-HR"/>
        </w:rPr>
        <w:t>i</w:t>
      </w:r>
      <w:r w:rsidR="00ED290D" w:rsidRPr="00A704F2">
        <w:rPr>
          <w:rFonts w:ascii="Arial" w:eastAsia="Times New Roman" w:hAnsi="Arial" w:cs="Arial"/>
          <w:sz w:val="20"/>
          <w:szCs w:val="20"/>
          <w:lang w:eastAsia="hr-HR"/>
        </w:rPr>
        <w:t xml:space="preserve"> rashod</w:t>
      </w:r>
      <w:r w:rsidRPr="00A704F2">
        <w:rPr>
          <w:rFonts w:ascii="Arial" w:eastAsia="Times New Roman" w:hAnsi="Arial" w:cs="Arial"/>
          <w:sz w:val="20"/>
          <w:szCs w:val="20"/>
          <w:lang w:eastAsia="hr-HR"/>
        </w:rPr>
        <w:t>i</w:t>
      </w:r>
      <w:r w:rsidR="00ED290D" w:rsidRPr="00A704F2">
        <w:rPr>
          <w:rFonts w:ascii="Arial" w:eastAsia="Times New Roman" w:hAnsi="Arial" w:cs="Arial"/>
          <w:sz w:val="20"/>
          <w:szCs w:val="20"/>
          <w:lang w:eastAsia="hr-HR"/>
        </w:rPr>
        <w:t xml:space="preserve"> poslovanja koji obuhvaćaju reprezentaciju.</w:t>
      </w:r>
    </w:p>
    <w:p w14:paraId="7F310BEA" w14:textId="7A9E7AE5" w:rsidR="000E179A" w:rsidRPr="00A704F2" w:rsidRDefault="000E179A" w:rsidP="003500D3">
      <w:pPr>
        <w:autoSpaceDE w:val="0"/>
        <w:ind w:right="-284"/>
        <w:jc w:val="both"/>
        <w:rPr>
          <w:rFonts w:ascii="Arial" w:hAnsi="Arial" w:cs="Arial"/>
          <w:sz w:val="20"/>
          <w:szCs w:val="20"/>
        </w:rPr>
      </w:pPr>
      <w:r w:rsidRPr="00A704F2">
        <w:rPr>
          <w:rFonts w:ascii="Arial" w:hAnsi="Arial" w:cs="Arial"/>
          <w:sz w:val="20"/>
          <w:szCs w:val="20"/>
        </w:rPr>
        <w:t xml:space="preserve">U prethodnom razdoblju sredstva proračunske </w:t>
      </w:r>
      <w:r w:rsidR="00651879" w:rsidRPr="00A704F2">
        <w:rPr>
          <w:rFonts w:ascii="Arial" w:hAnsi="Arial" w:cs="Arial"/>
          <w:sz w:val="20"/>
          <w:szCs w:val="20"/>
        </w:rPr>
        <w:t>zalihe</w:t>
      </w:r>
      <w:r w:rsidRPr="00A704F2">
        <w:rPr>
          <w:rFonts w:ascii="Arial" w:hAnsi="Arial" w:cs="Arial"/>
          <w:sz w:val="20"/>
          <w:szCs w:val="20"/>
        </w:rPr>
        <w:t>, kao ni sredstva pomoći drugim proračunima ili fizičkim osobama uslijed elementarnih nepogoda nisu korištena.</w:t>
      </w:r>
    </w:p>
    <w:p w14:paraId="0320749F" w14:textId="175A0280" w:rsidR="003500D3" w:rsidRPr="00A704F2" w:rsidRDefault="004E287F" w:rsidP="003500D3">
      <w:pPr>
        <w:autoSpaceDE w:val="0"/>
        <w:ind w:right="-284"/>
        <w:jc w:val="both"/>
        <w:rPr>
          <w:rFonts w:ascii="Arial" w:hAnsi="Arial" w:cs="Arial"/>
          <w:sz w:val="20"/>
          <w:szCs w:val="20"/>
        </w:rPr>
      </w:pPr>
      <w:r w:rsidRPr="00A704F2">
        <w:rPr>
          <w:rFonts w:ascii="Arial" w:hAnsi="Arial" w:cs="Arial"/>
          <w:sz w:val="20"/>
          <w:szCs w:val="20"/>
        </w:rPr>
        <w:t>Izvršene su aktivnosti</w:t>
      </w:r>
      <w:r w:rsidR="003500D3" w:rsidRPr="00A704F2">
        <w:rPr>
          <w:rFonts w:ascii="Arial" w:hAnsi="Arial" w:cs="Arial"/>
          <w:sz w:val="20"/>
          <w:szCs w:val="20"/>
        </w:rPr>
        <w:t xml:space="preserve"> promidžbe općine i informiranja dodjel</w:t>
      </w:r>
      <w:r w:rsidRPr="00A704F2">
        <w:rPr>
          <w:rFonts w:ascii="Arial" w:hAnsi="Arial" w:cs="Arial"/>
          <w:sz w:val="20"/>
          <w:szCs w:val="20"/>
        </w:rPr>
        <w:t>om</w:t>
      </w:r>
      <w:r w:rsidR="003500D3" w:rsidRPr="00A704F2">
        <w:rPr>
          <w:rFonts w:ascii="Arial" w:hAnsi="Arial" w:cs="Arial"/>
          <w:sz w:val="20"/>
          <w:szCs w:val="20"/>
        </w:rPr>
        <w:t xml:space="preserve"> sredstava za medijsko informiranje i promidžbu, temeljem javnog poziva sukladno Zakonu o elektroničkim medijima. </w:t>
      </w:r>
    </w:p>
    <w:p w14:paraId="115BAA64" w14:textId="76ED1BB1" w:rsidR="00AB418A" w:rsidRPr="00A704F2" w:rsidRDefault="00AB418A" w:rsidP="003500D3">
      <w:pPr>
        <w:autoSpaceDE w:val="0"/>
        <w:ind w:right="-284"/>
        <w:jc w:val="both"/>
        <w:rPr>
          <w:rFonts w:ascii="Arial" w:hAnsi="Arial" w:cs="Arial"/>
          <w:sz w:val="20"/>
          <w:szCs w:val="20"/>
        </w:rPr>
      </w:pPr>
      <w:r w:rsidRPr="00A704F2">
        <w:rPr>
          <w:rFonts w:ascii="Arial" w:hAnsi="Arial" w:cs="Arial"/>
          <w:sz w:val="20"/>
          <w:szCs w:val="20"/>
        </w:rPr>
        <w:t xml:space="preserve">Pod aktivnošću Pokroviteljstva </w:t>
      </w:r>
      <w:r w:rsidR="00A704F2" w:rsidRPr="00A704F2">
        <w:rPr>
          <w:rFonts w:ascii="Arial" w:hAnsi="Arial" w:cs="Arial"/>
          <w:sz w:val="20"/>
          <w:szCs w:val="20"/>
        </w:rPr>
        <w:t xml:space="preserve">nije </w:t>
      </w:r>
      <w:r w:rsidRPr="00A704F2">
        <w:rPr>
          <w:rFonts w:ascii="Arial" w:hAnsi="Arial" w:cs="Arial"/>
          <w:sz w:val="20"/>
          <w:szCs w:val="20"/>
        </w:rPr>
        <w:t xml:space="preserve">dodijeljeno </w:t>
      </w:r>
      <w:r w:rsidR="00A704F2" w:rsidRPr="00A704F2">
        <w:rPr>
          <w:rFonts w:ascii="Arial" w:hAnsi="Arial" w:cs="Arial"/>
          <w:sz w:val="20"/>
          <w:szCs w:val="20"/>
        </w:rPr>
        <w:t>ni jedno</w:t>
      </w:r>
      <w:r w:rsidRPr="00A704F2">
        <w:rPr>
          <w:rFonts w:ascii="Arial" w:hAnsi="Arial" w:cs="Arial"/>
          <w:sz w:val="20"/>
          <w:szCs w:val="20"/>
        </w:rPr>
        <w:t xml:space="preserve"> pokroviteljstvo temeljem Odluke o kriterijima i postupku za prihvaćanje pokroviteljstva općinskog načelnika Općine Lovran u 202</w:t>
      </w:r>
      <w:r w:rsidR="00A704F2" w:rsidRPr="00A704F2">
        <w:rPr>
          <w:rFonts w:ascii="Arial" w:hAnsi="Arial" w:cs="Arial"/>
          <w:sz w:val="20"/>
          <w:szCs w:val="20"/>
        </w:rPr>
        <w:t>5</w:t>
      </w:r>
      <w:r w:rsidRPr="00A704F2">
        <w:rPr>
          <w:rFonts w:ascii="Arial" w:hAnsi="Arial" w:cs="Arial"/>
          <w:sz w:val="20"/>
          <w:szCs w:val="20"/>
        </w:rPr>
        <w:t>. godini.</w:t>
      </w:r>
    </w:p>
    <w:p w14:paraId="0A3D20EA" w14:textId="6FFA4290" w:rsidR="00F366DE" w:rsidRDefault="004E287F" w:rsidP="009304D1">
      <w:pPr>
        <w:autoSpaceDE w:val="0"/>
        <w:ind w:right="-284"/>
        <w:jc w:val="both"/>
        <w:rPr>
          <w:rFonts w:ascii="Arial" w:hAnsi="Arial" w:cs="Arial"/>
          <w:color w:val="EE0000"/>
          <w:sz w:val="20"/>
          <w:szCs w:val="20"/>
        </w:rPr>
      </w:pPr>
      <w:r w:rsidRPr="00A704F2">
        <w:rPr>
          <w:rFonts w:ascii="Arial" w:hAnsi="Arial" w:cs="Arial"/>
          <w:sz w:val="20"/>
          <w:szCs w:val="20"/>
        </w:rPr>
        <w:t>Ostvareni su ciljevi os</w:t>
      </w:r>
      <w:r w:rsidR="003500D3" w:rsidRPr="00A704F2">
        <w:rPr>
          <w:rFonts w:ascii="Arial" w:hAnsi="Arial" w:cs="Arial"/>
          <w:sz w:val="20"/>
          <w:szCs w:val="20"/>
        </w:rPr>
        <w:t>iguranj</w:t>
      </w:r>
      <w:r w:rsidRPr="00A704F2">
        <w:rPr>
          <w:rFonts w:ascii="Arial" w:hAnsi="Arial" w:cs="Arial"/>
          <w:sz w:val="20"/>
          <w:szCs w:val="20"/>
        </w:rPr>
        <w:t>a</w:t>
      </w:r>
      <w:r w:rsidR="003500D3" w:rsidRPr="00A704F2">
        <w:rPr>
          <w:rFonts w:ascii="Arial" w:hAnsi="Arial" w:cs="Arial"/>
          <w:sz w:val="20"/>
          <w:szCs w:val="20"/>
        </w:rPr>
        <w:t xml:space="preserve"> rada izvršnog tijela i radnih tijela izvršnog tijela, vidljivost, obavještavanje</w:t>
      </w:r>
      <w:r w:rsidRPr="00A704F2">
        <w:rPr>
          <w:rFonts w:ascii="Arial" w:hAnsi="Arial" w:cs="Arial"/>
          <w:sz w:val="20"/>
          <w:szCs w:val="20"/>
        </w:rPr>
        <w:t xml:space="preserve"> i informiranje</w:t>
      </w:r>
      <w:r w:rsidR="003500D3" w:rsidRPr="00A704F2">
        <w:rPr>
          <w:rFonts w:ascii="Arial" w:hAnsi="Arial" w:cs="Arial"/>
          <w:sz w:val="20"/>
          <w:szCs w:val="20"/>
        </w:rPr>
        <w:t xml:space="preserve"> građana, </w:t>
      </w:r>
      <w:r w:rsidRPr="00A704F2">
        <w:rPr>
          <w:rFonts w:ascii="Arial" w:hAnsi="Arial" w:cs="Arial"/>
          <w:sz w:val="20"/>
          <w:szCs w:val="20"/>
        </w:rPr>
        <w:t xml:space="preserve">povećana je razina upoznatosti građana sa radom Općine i donesenim odlukama i </w:t>
      </w:r>
      <w:r w:rsidR="003500D3" w:rsidRPr="00A704F2">
        <w:rPr>
          <w:rFonts w:ascii="Arial" w:hAnsi="Arial" w:cs="Arial"/>
          <w:sz w:val="20"/>
          <w:szCs w:val="20"/>
        </w:rPr>
        <w:t>transparentnost</w:t>
      </w:r>
      <w:r w:rsidRPr="005B2B4F">
        <w:rPr>
          <w:rFonts w:ascii="Arial" w:hAnsi="Arial" w:cs="Arial"/>
          <w:color w:val="EE0000"/>
          <w:sz w:val="20"/>
          <w:szCs w:val="20"/>
        </w:rPr>
        <w:t>.</w:t>
      </w:r>
    </w:p>
    <w:p w14:paraId="6CFB2A72" w14:textId="77777777" w:rsidR="00786058" w:rsidRDefault="00786058" w:rsidP="009304D1">
      <w:pPr>
        <w:autoSpaceDE w:val="0"/>
        <w:ind w:right="-284"/>
        <w:jc w:val="both"/>
        <w:rPr>
          <w:rFonts w:ascii="Arial" w:hAnsi="Arial" w:cs="Arial"/>
          <w:color w:val="EE0000"/>
          <w:sz w:val="20"/>
          <w:szCs w:val="20"/>
        </w:rPr>
      </w:pPr>
    </w:p>
    <w:p w14:paraId="1E8D044D" w14:textId="77777777" w:rsidR="00A704F2" w:rsidRDefault="00A704F2" w:rsidP="009304D1">
      <w:pPr>
        <w:autoSpaceDE w:val="0"/>
        <w:ind w:right="-284"/>
        <w:jc w:val="both"/>
        <w:rPr>
          <w:rFonts w:ascii="Arial" w:hAnsi="Arial" w:cs="Arial"/>
          <w:color w:val="EE0000"/>
          <w:sz w:val="20"/>
          <w:szCs w:val="20"/>
        </w:rPr>
      </w:pPr>
    </w:p>
    <w:p w14:paraId="3C75530D" w14:textId="77777777" w:rsidR="00786058" w:rsidRPr="005B2B4F" w:rsidRDefault="00786058" w:rsidP="009304D1">
      <w:pPr>
        <w:autoSpaceDE w:val="0"/>
        <w:ind w:right="-284"/>
        <w:jc w:val="both"/>
        <w:rPr>
          <w:rFonts w:ascii="Arial" w:hAnsi="Arial" w:cs="Arial"/>
          <w:color w:val="EE0000"/>
          <w:sz w:val="20"/>
          <w:szCs w:val="20"/>
        </w:rPr>
      </w:pPr>
    </w:p>
    <w:p w14:paraId="66247856" w14:textId="77777777" w:rsidR="00F366DE" w:rsidRPr="005B2B4F" w:rsidRDefault="00ED290D">
      <w:pPr>
        <w:ind w:left="1440" w:hanging="1440"/>
        <w:jc w:val="both"/>
        <w:rPr>
          <w:rFonts w:ascii="Arial" w:eastAsia="Times New Roman" w:hAnsi="Arial" w:cs="Arial"/>
          <w:color w:val="EE0000"/>
          <w:sz w:val="20"/>
          <w:szCs w:val="20"/>
          <w:lang w:eastAsia="hr-HR"/>
        </w:rPr>
      </w:pPr>
      <w:r w:rsidRPr="00786058">
        <w:rPr>
          <w:rFonts w:ascii="Arial" w:eastAsia="Times New Roman" w:hAnsi="Arial" w:cs="Arial"/>
          <w:b/>
          <w:bCs/>
          <w:sz w:val="20"/>
          <w:szCs w:val="20"/>
          <w:lang w:eastAsia="hr-HR"/>
        </w:rPr>
        <w:t>Program:</w:t>
      </w:r>
      <w:r w:rsidRPr="00786058">
        <w:rPr>
          <w:rFonts w:ascii="Arial" w:eastAsia="Times New Roman" w:hAnsi="Arial" w:cs="Arial"/>
          <w:b/>
          <w:bCs/>
          <w:sz w:val="20"/>
          <w:szCs w:val="20"/>
          <w:lang w:eastAsia="hr-HR"/>
        </w:rPr>
        <w:tab/>
        <w:t>1003</w:t>
      </w:r>
      <w:r w:rsidRPr="00786058">
        <w:rPr>
          <w:rFonts w:ascii="Arial" w:eastAsia="Times New Roman" w:hAnsi="Arial" w:cs="Arial"/>
          <w:b/>
          <w:bCs/>
          <w:sz w:val="20"/>
          <w:szCs w:val="20"/>
          <w:lang w:eastAsia="hr-HR"/>
        </w:rPr>
        <w:tab/>
        <w:t xml:space="preserve">Program manifestacija i obljetnica, </w:t>
      </w:r>
      <w:r w:rsidRPr="00786058">
        <w:rPr>
          <w:rFonts w:ascii="Arial" w:eastAsia="Times New Roman" w:hAnsi="Arial" w:cs="Arial"/>
          <w:sz w:val="20"/>
          <w:szCs w:val="20"/>
          <w:lang w:eastAsia="hr-HR"/>
        </w:rPr>
        <w:t xml:space="preserve">koje se sastoji od sljedećih  aktivnosti: </w:t>
      </w:r>
    </w:p>
    <w:p w14:paraId="20297873" w14:textId="77777777" w:rsidR="00F366DE" w:rsidRPr="005B2B4F" w:rsidRDefault="00F366DE">
      <w:pPr>
        <w:jc w:val="both"/>
        <w:rPr>
          <w:rFonts w:ascii="Arial" w:eastAsia="Times New Roman" w:hAnsi="Arial" w:cs="Arial"/>
          <w:color w:val="EE0000"/>
          <w:sz w:val="20"/>
          <w:szCs w:val="20"/>
          <w:lang w:eastAsia="hr-HR"/>
        </w:rPr>
      </w:pPr>
    </w:p>
    <w:p w14:paraId="7BFFDDFB" w14:textId="77777777" w:rsidR="00786058" w:rsidRPr="00F810EF"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A501350</w:t>
      </w:r>
      <w:r w:rsidRPr="00F810EF">
        <w:rPr>
          <w:rFonts w:ascii="Arial" w:eastAsia="Times New Roman" w:hAnsi="Arial" w:cs="Arial"/>
          <w:sz w:val="20"/>
          <w:szCs w:val="20"/>
          <w:lang w:eastAsia="hr-HR"/>
        </w:rPr>
        <w:tab/>
        <w:t>Dan Općine Lovran</w:t>
      </w:r>
    </w:p>
    <w:p w14:paraId="21F3D23B" w14:textId="77777777" w:rsidR="00786058" w:rsidRPr="00F810EF"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A501351</w:t>
      </w:r>
      <w:r w:rsidRPr="00F810EF">
        <w:rPr>
          <w:rFonts w:ascii="Arial" w:eastAsia="Times New Roman" w:hAnsi="Arial" w:cs="Arial"/>
          <w:sz w:val="20"/>
          <w:szCs w:val="20"/>
          <w:lang w:eastAsia="hr-HR"/>
        </w:rPr>
        <w:tab/>
        <w:t>Karneval</w:t>
      </w:r>
    </w:p>
    <w:p w14:paraId="21D4F894" w14:textId="77777777" w:rsidR="00786058" w:rsidRPr="00F810EF"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A501354</w:t>
      </w:r>
      <w:r w:rsidRPr="00F810EF">
        <w:rPr>
          <w:rFonts w:ascii="Arial" w:eastAsia="Times New Roman" w:hAnsi="Arial" w:cs="Arial"/>
          <w:sz w:val="20"/>
          <w:szCs w:val="20"/>
          <w:lang w:eastAsia="hr-HR"/>
        </w:rPr>
        <w:tab/>
      </w:r>
      <w:proofErr w:type="spellStart"/>
      <w:r w:rsidRPr="00F810EF">
        <w:rPr>
          <w:rFonts w:ascii="Arial" w:eastAsia="Times New Roman" w:hAnsi="Arial" w:cs="Arial"/>
          <w:sz w:val="20"/>
          <w:szCs w:val="20"/>
          <w:lang w:eastAsia="hr-HR"/>
        </w:rPr>
        <w:t>Marunada</w:t>
      </w:r>
      <w:proofErr w:type="spellEnd"/>
    </w:p>
    <w:p w14:paraId="025102C3" w14:textId="77777777" w:rsidR="00786058" w:rsidRPr="00F810EF"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A501373</w:t>
      </w:r>
      <w:r w:rsidRPr="00F810EF">
        <w:rPr>
          <w:rFonts w:ascii="Arial" w:eastAsia="Times New Roman" w:hAnsi="Arial" w:cs="Arial"/>
          <w:sz w:val="20"/>
          <w:szCs w:val="20"/>
          <w:lang w:eastAsia="hr-HR"/>
        </w:rPr>
        <w:tab/>
        <w:t>Manifestacije sufinancirane od Općina Lovran</w:t>
      </w:r>
    </w:p>
    <w:p w14:paraId="78E3A0C5" w14:textId="77777777" w:rsidR="00786058" w:rsidRPr="00F810EF"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A501374</w:t>
      </w:r>
      <w:r w:rsidRPr="00F810EF">
        <w:rPr>
          <w:rFonts w:ascii="Arial" w:eastAsia="Times New Roman" w:hAnsi="Arial" w:cs="Arial"/>
          <w:sz w:val="20"/>
          <w:szCs w:val="20"/>
          <w:lang w:eastAsia="hr-HR"/>
        </w:rPr>
        <w:tab/>
        <w:t>Advent u Lovranu</w:t>
      </w:r>
    </w:p>
    <w:p w14:paraId="4F9B8CAB" w14:textId="77777777" w:rsidR="00786058" w:rsidRPr="00F810EF"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A50137</w:t>
      </w:r>
      <w:r>
        <w:rPr>
          <w:rFonts w:ascii="Arial" w:eastAsia="Times New Roman" w:hAnsi="Arial" w:cs="Arial"/>
          <w:sz w:val="20"/>
          <w:szCs w:val="20"/>
          <w:lang w:eastAsia="hr-HR"/>
        </w:rPr>
        <w:t>9</w:t>
      </w:r>
      <w:r w:rsidRPr="00F810EF">
        <w:rPr>
          <w:rFonts w:ascii="Arial" w:eastAsia="Times New Roman" w:hAnsi="Arial" w:cs="Arial"/>
          <w:sz w:val="20"/>
          <w:szCs w:val="20"/>
          <w:lang w:eastAsia="hr-HR"/>
        </w:rPr>
        <w:tab/>
      </w:r>
      <w:proofErr w:type="spellStart"/>
      <w:r>
        <w:rPr>
          <w:rFonts w:ascii="Arial" w:eastAsia="Times New Roman" w:hAnsi="Arial" w:cs="Arial"/>
          <w:sz w:val="20"/>
          <w:szCs w:val="20"/>
          <w:lang w:eastAsia="hr-HR"/>
        </w:rPr>
        <w:t>S</w:t>
      </w:r>
      <w:r w:rsidRPr="00F810EF">
        <w:rPr>
          <w:rFonts w:ascii="Arial" w:eastAsia="Times New Roman" w:hAnsi="Arial" w:cs="Arial"/>
          <w:sz w:val="20"/>
          <w:szCs w:val="20"/>
          <w:lang w:eastAsia="hr-HR"/>
        </w:rPr>
        <w:t>vjetl</w:t>
      </w:r>
      <w:r>
        <w:rPr>
          <w:rFonts w:ascii="Arial" w:eastAsia="Times New Roman" w:hAnsi="Arial" w:cs="Arial"/>
          <w:sz w:val="20"/>
          <w:szCs w:val="20"/>
          <w:lang w:eastAsia="hr-HR"/>
        </w:rPr>
        <w:t>arna</w:t>
      </w:r>
      <w:proofErr w:type="spellEnd"/>
    </w:p>
    <w:p w14:paraId="64FE7EEE" w14:textId="77777777" w:rsidR="00F366DE" w:rsidRPr="005B2B4F" w:rsidRDefault="00F366DE">
      <w:pPr>
        <w:jc w:val="both"/>
        <w:rPr>
          <w:rFonts w:ascii="Arial" w:eastAsia="Times New Roman" w:hAnsi="Arial" w:cs="Arial"/>
          <w:color w:val="EE0000"/>
          <w:sz w:val="20"/>
          <w:szCs w:val="20"/>
          <w:lang w:eastAsia="hr-HR"/>
        </w:rPr>
      </w:pPr>
    </w:p>
    <w:p w14:paraId="571724CC" w14:textId="77777777" w:rsidR="009304D1" w:rsidRPr="00D93EE5" w:rsidRDefault="00ED290D">
      <w:pPr>
        <w:jc w:val="both"/>
        <w:rPr>
          <w:rFonts w:ascii="Arial" w:eastAsia="Times New Roman" w:hAnsi="Arial" w:cs="Arial"/>
          <w:sz w:val="20"/>
          <w:szCs w:val="20"/>
          <w:lang w:eastAsia="hr-HR"/>
        </w:rPr>
      </w:pPr>
      <w:r w:rsidRPr="00D93EE5">
        <w:rPr>
          <w:rFonts w:ascii="Arial" w:eastAsia="Times New Roman" w:hAnsi="Arial" w:cs="Arial"/>
          <w:sz w:val="20"/>
          <w:szCs w:val="20"/>
          <w:lang w:eastAsia="hr-HR"/>
        </w:rPr>
        <w:t>U sklopu Programa manifestacija i obljetnica</w:t>
      </w:r>
      <w:r w:rsidR="009304D1" w:rsidRPr="00D93EE5">
        <w:rPr>
          <w:rFonts w:ascii="Arial" w:eastAsia="Times New Roman" w:hAnsi="Arial" w:cs="Arial"/>
          <w:sz w:val="20"/>
          <w:szCs w:val="20"/>
          <w:lang w:eastAsia="hr-HR"/>
        </w:rPr>
        <w:t xml:space="preserve"> u siječnju je održan Karneval.</w:t>
      </w:r>
    </w:p>
    <w:p w14:paraId="63F72A55" w14:textId="77777777" w:rsidR="009304D1" w:rsidRPr="00D93EE5" w:rsidRDefault="009304D1">
      <w:pPr>
        <w:jc w:val="both"/>
        <w:rPr>
          <w:rFonts w:ascii="Arial" w:eastAsia="Times New Roman" w:hAnsi="Arial" w:cs="Arial"/>
          <w:sz w:val="20"/>
          <w:szCs w:val="20"/>
          <w:lang w:eastAsia="hr-HR"/>
        </w:rPr>
      </w:pPr>
      <w:r w:rsidRPr="00D93EE5">
        <w:rPr>
          <w:rFonts w:ascii="Arial" w:eastAsia="Times New Roman" w:hAnsi="Arial" w:cs="Arial"/>
          <w:sz w:val="20"/>
          <w:szCs w:val="20"/>
          <w:lang w:eastAsia="hr-HR"/>
        </w:rPr>
        <w:t>Uz o</w:t>
      </w:r>
      <w:r w:rsidR="00ED290D" w:rsidRPr="00D93EE5">
        <w:rPr>
          <w:rFonts w:ascii="Arial" w:eastAsia="Times New Roman" w:hAnsi="Arial" w:cs="Arial"/>
          <w:sz w:val="20"/>
          <w:szCs w:val="20"/>
          <w:lang w:eastAsia="hr-HR"/>
        </w:rPr>
        <w:t>biljež</w:t>
      </w:r>
      <w:r w:rsidRPr="00D93EE5">
        <w:rPr>
          <w:rFonts w:ascii="Arial" w:eastAsia="Times New Roman" w:hAnsi="Arial" w:cs="Arial"/>
          <w:sz w:val="20"/>
          <w:szCs w:val="20"/>
          <w:lang w:eastAsia="hr-HR"/>
        </w:rPr>
        <w:t>avanje</w:t>
      </w:r>
      <w:r w:rsidR="00ED290D" w:rsidRPr="00D93EE5">
        <w:rPr>
          <w:rFonts w:ascii="Arial" w:eastAsia="Times New Roman" w:hAnsi="Arial" w:cs="Arial"/>
          <w:sz w:val="20"/>
          <w:szCs w:val="20"/>
          <w:lang w:eastAsia="hr-HR"/>
        </w:rPr>
        <w:t xml:space="preserve"> Dan</w:t>
      </w:r>
      <w:r w:rsidRPr="00D93EE5">
        <w:rPr>
          <w:rFonts w:ascii="Arial" w:eastAsia="Times New Roman" w:hAnsi="Arial" w:cs="Arial"/>
          <w:sz w:val="20"/>
          <w:szCs w:val="20"/>
          <w:lang w:eastAsia="hr-HR"/>
        </w:rPr>
        <w:t>a</w:t>
      </w:r>
      <w:r w:rsidR="00ED290D" w:rsidRPr="00D93EE5">
        <w:rPr>
          <w:rFonts w:ascii="Arial" w:eastAsia="Times New Roman" w:hAnsi="Arial" w:cs="Arial"/>
          <w:sz w:val="20"/>
          <w:szCs w:val="20"/>
          <w:lang w:eastAsia="hr-HR"/>
        </w:rPr>
        <w:t xml:space="preserve"> Općine Lovran</w:t>
      </w:r>
      <w:r w:rsidRPr="00D93EE5">
        <w:rPr>
          <w:rFonts w:ascii="Arial" w:eastAsia="Times New Roman" w:hAnsi="Arial" w:cs="Arial"/>
          <w:sz w:val="20"/>
          <w:szCs w:val="20"/>
          <w:lang w:eastAsia="hr-HR"/>
        </w:rPr>
        <w:t xml:space="preserve"> održana je svečana sjednica Općinskog vijeća Općine Lovran u travnju, kao </w:t>
      </w:r>
      <w:r w:rsidR="00ED290D" w:rsidRPr="00D93EE5">
        <w:rPr>
          <w:rFonts w:ascii="Arial" w:eastAsia="Times New Roman" w:hAnsi="Arial" w:cs="Arial"/>
          <w:sz w:val="20"/>
          <w:szCs w:val="20"/>
          <w:lang w:eastAsia="hr-HR"/>
        </w:rPr>
        <w:t xml:space="preserve"> i </w:t>
      </w:r>
      <w:r w:rsidRPr="00D93EE5">
        <w:rPr>
          <w:rFonts w:ascii="Arial" w:eastAsia="Times New Roman" w:hAnsi="Arial" w:cs="Arial"/>
          <w:sz w:val="20"/>
          <w:szCs w:val="20"/>
          <w:lang w:eastAsia="hr-HR"/>
        </w:rPr>
        <w:t>dodjela javnih priznanja te ostale aktivnosti vezane za organizaciju sportskih, kulturnih i zabavnih manifestacija u sklopu Dana Općine Lovran.</w:t>
      </w:r>
    </w:p>
    <w:p w14:paraId="520D25FD" w14:textId="07A7BD0C" w:rsidR="00E15D26" w:rsidRPr="00D93EE5" w:rsidRDefault="00E15D26">
      <w:pPr>
        <w:jc w:val="both"/>
        <w:rPr>
          <w:rFonts w:ascii="Arial" w:eastAsia="Times New Roman" w:hAnsi="Arial" w:cs="Arial"/>
          <w:sz w:val="20"/>
          <w:szCs w:val="20"/>
          <w:lang w:eastAsia="hr-HR"/>
        </w:rPr>
      </w:pPr>
      <w:r w:rsidRPr="00D93EE5">
        <w:rPr>
          <w:rFonts w:ascii="Arial" w:eastAsia="Times New Roman" w:hAnsi="Arial" w:cs="Arial"/>
          <w:sz w:val="20"/>
          <w:szCs w:val="20"/>
          <w:lang w:eastAsia="hr-HR"/>
        </w:rPr>
        <w:t xml:space="preserve">Od ostalih manifestacija održana je regata tradicijskih barki na jedra „Nino </w:t>
      </w:r>
      <w:proofErr w:type="spellStart"/>
      <w:r w:rsidRPr="00D93EE5">
        <w:rPr>
          <w:rFonts w:ascii="Arial" w:eastAsia="Times New Roman" w:hAnsi="Arial" w:cs="Arial"/>
          <w:sz w:val="20"/>
          <w:szCs w:val="20"/>
          <w:lang w:eastAsia="hr-HR"/>
        </w:rPr>
        <w:t>Gašparinić</w:t>
      </w:r>
      <w:proofErr w:type="spellEnd"/>
      <w:r w:rsidRPr="00D93EE5">
        <w:rPr>
          <w:rFonts w:ascii="Arial" w:eastAsia="Times New Roman" w:hAnsi="Arial" w:cs="Arial"/>
          <w:sz w:val="20"/>
          <w:szCs w:val="20"/>
          <w:lang w:eastAsia="hr-HR"/>
        </w:rPr>
        <w:t xml:space="preserve">“,  tradicionalni nogometni turnir za </w:t>
      </w:r>
      <w:proofErr w:type="spellStart"/>
      <w:r w:rsidRPr="00D93EE5">
        <w:rPr>
          <w:rFonts w:ascii="Arial" w:eastAsia="Times New Roman" w:hAnsi="Arial" w:cs="Arial"/>
          <w:sz w:val="20"/>
          <w:szCs w:val="20"/>
          <w:lang w:eastAsia="hr-HR"/>
        </w:rPr>
        <w:t>morčiće</w:t>
      </w:r>
      <w:proofErr w:type="spellEnd"/>
      <w:r w:rsidRPr="00D93EE5">
        <w:rPr>
          <w:rFonts w:ascii="Arial" w:eastAsia="Times New Roman" w:hAnsi="Arial" w:cs="Arial"/>
          <w:sz w:val="20"/>
          <w:szCs w:val="20"/>
          <w:lang w:eastAsia="hr-HR"/>
        </w:rPr>
        <w:t xml:space="preserve"> „Sveti Juraj“, maškarani boćarski turnir, Maškarana regata, Lovranska regata za Dan Općine, </w:t>
      </w:r>
      <w:proofErr w:type="spellStart"/>
      <w:r w:rsidRPr="00D93EE5">
        <w:rPr>
          <w:rFonts w:ascii="Arial" w:eastAsia="Times New Roman" w:hAnsi="Arial" w:cs="Arial"/>
          <w:sz w:val="20"/>
          <w:szCs w:val="20"/>
          <w:lang w:eastAsia="hr-HR"/>
        </w:rPr>
        <w:t>Zubijada</w:t>
      </w:r>
      <w:proofErr w:type="spellEnd"/>
      <w:r w:rsidRPr="00D93EE5">
        <w:rPr>
          <w:rFonts w:ascii="Arial" w:eastAsia="Times New Roman" w:hAnsi="Arial" w:cs="Arial"/>
          <w:sz w:val="20"/>
          <w:szCs w:val="20"/>
          <w:lang w:eastAsia="hr-HR"/>
        </w:rPr>
        <w:t xml:space="preserve"> i Kup sv. Jurja</w:t>
      </w:r>
      <w:r w:rsidR="00D93EE5" w:rsidRPr="00D93EE5">
        <w:rPr>
          <w:rFonts w:ascii="Arial" w:eastAsia="Times New Roman" w:hAnsi="Arial" w:cs="Arial"/>
          <w:sz w:val="20"/>
          <w:szCs w:val="20"/>
          <w:lang w:eastAsia="hr-HR"/>
        </w:rPr>
        <w:t>.</w:t>
      </w:r>
    </w:p>
    <w:p w14:paraId="11B4475D" w14:textId="77777777" w:rsidR="009304D1" w:rsidRPr="00D93EE5" w:rsidRDefault="009304D1" w:rsidP="003500D3">
      <w:pPr>
        <w:jc w:val="both"/>
        <w:rPr>
          <w:rFonts w:ascii="Arial" w:eastAsia="Times New Roman" w:hAnsi="Arial" w:cs="Arial"/>
          <w:sz w:val="20"/>
          <w:szCs w:val="20"/>
          <w:lang w:eastAsia="hr-HR"/>
        </w:rPr>
      </w:pPr>
    </w:p>
    <w:p w14:paraId="00321D0C" w14:textId="1CA89B1E" w:rsidR="003500D3" w:rsidRPr="00D93EE5" w:rsidRDefault="009304D1" w:rsidP="003500D3">
      <w:pPr>
        <w:jc w:val="both"/>
        <w:rPr>
          <w:rFonts w:ascii="Arial" w:eastAsia="Times New Roman" w:hAnsi="Arial" w:cs="Arial"/>
          <w:sz w:val="20"/>
          <w:szCs w:val="20"/>
          <w:lang w:eastAsia="hr-HR"/>
        </w:rPr>
      </w:pPr>
      <w:r w:rsidRPr="00D93EE5">
        <w:rPr>
          <w:rFonts w:ascii="Arial" w:eastAsia="Times New Roman" w:hAnsi="Arial" w:cs="Arial"/>
          <w:sz w:val="20"/>
          <w:szCs w:val="20"/>
          <w:lang w:eastAsia="hr-HR"/>
        </w:rPr>
        <w:t xml:space="preserve">Ostvareni su ciljevi da se </w:t>
      </w:r>
      <w:r w:rsidR="003500D3" w:rsidRPr="00D93EE5">
        <w:rPr>
          <w:rFonts w:ascii="Arial" w:eastAsia="Times New Roman" w:hAnsi="Arial" w:cs="Arial"/>
          <w:sz w:val="20"/>
          <w:szCs w:val="20"/>
          <w:lang w:eastAsia="hr-HR"/>
        </w:rPr>
        <w:t>potakn</w:t>
      </w:r>
      <w:r w:rsidRPr="00D93EE5">
        <w:rPr>
          <w:rFonts w:ascii="Arial" w:eastAsia="Times New Roman" w:hAnsi="Arial" w:cs="Arial"/>
          <w:sz w:val="20"/>
          <w:szCs w:val="20"/>
          <w:lang w:eastAsia="hr-HR"/>
        </w:rPr>
        <w:t>e</w:t>
      </w:r>
      <w:r w:rsidR="003500D3" w:rsidRPr="00D93EE5">
        <w:rPr>
          <w:rFonts w:ascii="Arial" w:eastAsia="Times New Roman" w:hAnsi="Arial" w:cs="Arial"/>
          <w:sz w:val="20"/>
          <w:szCs w:val="20"/>
          <w:lang w:eastAsia="hr-HR"/>
        </w:rPr>
        <w:t xml:space="preserve"> </w:t>
      </w:r>
      <w:r w:rsidR="00D93EE5" w:rsidRPr="00D93EE5">
        <w:rPr>
          <w:rFonts w:ascii="Arial" w:eastAsia="Times New Roman" w:hAnsi="Arial" w:cs="Arial"/>
          <w:sz w:val="20"/>
          <w:szCs w:val="20"/>
          <w:lang w:eastAsia="hr-HR"/>
        </w:rPr>
        <w:t xml:space="preserve">održavanje </w:t>
      </w:r>
      <w:r w:rsidR="003500D3" w:rsidRPr="00D93EE5">
        <w:rPr>
          <w:rFonts w:ascii="Arial" w:eastAsia="Times New Roman" w:hAnsi="Arial" w:cs="Arial"/>
          <w:sz w:val="20"/>
          <w:szCs w:val="20"/>
          <w:lang w:eastAsia="hr-HR"/>
        </w:rPr>
        <w:t xml:space="preserve">što više društvenih zbivanja, </w:t>
      </w:r>
      <w:r w:rsidRPr="00D93EE5">
        <w:rPr>
          <w:rFonts w:ascii="Arial" w:eastAsia="Times New Roman" w:hAnsi="Arial" w:cs="Arial"/>
          <w:sz w:val="20"/>
          <w:szCs w:val="20"/>
          <w:lang w:eastAsia="hr-HR"/>
        </w:rPr>
        <w:t xml:space="preserve">a pritom izvrši </w:t>
      </w:r>
      <w:r w:rsidR="003500D3" w:rsidRPr="00D93EE5">
        <w:rPr>
          <w:rFonts w:ascii="Arial" w:eastAsia="Times New Roman" w:hAnsi="Arial" w:cs="Arial"/>
          <w:sz w:val="20"/>
          <w:szCs w:val="20"/>
          <w:lang w:eastAsia="hr-HR"/>
        </w:rPr>
        <w:t xml:space="preserve">promidžba </w:t>
      </w:r>
      <w:r w:rsidR="0048482F" w:rsidRPr="00D93EE5">
        <w:rPr>
          <w:rFonts w:ascii="Arial" w:eastAsia="Times New Roman" w:hAnsi="Arial" w:cs="Arial"/>
          <w:sz w:val="20"/>
          <w:szCs w:val="20"/>
          <w:lang w:eastAsia="hr-HR"/>
        </w:rPr>
        <w:t>O</w:t>
      </w:r>
      <w:r w:rsidR="003500D3" w:rsidRPr="00D93EE5">
        <w:rPr>
          <w:rFonts w:ascii="Arial" w:eastAsia="Times New Roman" w:hAnsi="Arial" w:cs="Arial"/>
          <w:sz w:val="20"/>
          <w:szCs w:val="20"/>
          <w:lang w:eastAsia="hr-HR"/>
        </w:rPr>
        <w:t xml:space="preserve">pćine, </w:t>
      </w:r>
      <w:r w:rsidRPr="00D93EE5">
        <w:rPr>
          <w:rFonts w:ascii="Arial" w:eastAsia="Times New Roman" w:hAnsi="Arial" w:cs="Arial"/>
          <w:sz w:val="20"/>
          <w:szCs w:val="20"/>
          <w:lang w:eastAsia="hr-HR"/>
        </w:rPr>
        <w:t xml:space="preserve">da se </w:t>
      </w:r>
      <w:r w:rsidR="003500D3" w:rsidRPr="00D93EE5">
        <w:rPr>
          <w:rFonts w:ascii="Arial" w:eastAsia="Times New Roman" w:hAnsi="Arial" w:cs="Arial"/>
          <w:sz w:val="20"/>
          <w:szCs w:val="20"/>
          <w:lang w:eastAsia="hr-HR"/>
        </w:rPr>
        <w:t>poveća posjećenost Lovrana i raznovrsnost ponude, vidljivost</w:t>
      </w:r>
      <w:r w:rsidRPr="00D93EE5">
        <w:rPr>
          <w:rFonts w:ascii="Arial" w:eastAsia="Times New Roman" w:hAnsi="Arial" w:cs="Arial"/>
          <w:sz w:val="20"/>
          <w:szCs w:val="20"/>
          <w:lang w:eastAsia="hr-HR"/>
        </w:rPr>
        <w:t xml:space="preserve"> i </w:t>
      </w:r>
      <w:r w:rsidR="003500D3" w:rsidRPr="00D93EE5">
        <w:rPr>
          <w:rFonts w:ascii="Arial" w:eastAsia="Times New Roman" w:hAnsi="Arial" w:cs="Arial"/>
          <w:sz w:val="20"/>
          <w:szCs w:val="20"/>
          <w:lang w:eastAsia="hr-HR"/>
        </w:rPr>
        <w:t>promocija.</w:t>
      </w:r>
      <w:r w:rsidR="00C040D2" w:rsidRPr="00D93EE5">
        <w:rPr>
          <w:rFonts w:ascii="Arial" w:hAnsi="Arial" w:cs="Arial"/>
          <w:sz w:val="20"/>
          <w:szCs w:val="20"/>
        </w:rPr>
        <w:t xml:space="preserve"> </w:t>
      </w:r>
      <w:r w:rsidR="00C040D2" w:rsidRPr="00D93EE5">
        <w:rPr>
          <w:rFonts w:ascii="Arial" w:eastAsia="Times New Roman" w:hAnsi="Arial" w:cs="Arial"/>
          <w:sz w:val="20"/>
          <w:szCs w:val="20"/>
          <w:lang w:eastAsia="hr-HR"/>
        </w:rPr>
        <w:t xml:space="preserve">Povećala se posjećenost od strane </w:t>
      </w:r>
      <w:r w:rsidR="00D93EE5" w:rsidRPr="00D93EE5">
        <w:rPr>
          <w:rFonts w:ascii="Arial" w:eastAsia="Times New Roman" w:hAnsi="Arial" w:cs="Arial"/>
          <w:sz w:val="20"/>
          <w:szCs w:val="20"/>
          <w:lang w:eastAsia="hr-HR"/>
        </w:rPr>
        <w:t>domaćih i stranih posjetitelja</w:t>
      </w:r>
      <w:r w:rsidR="00C040D2" w:rsidRPr="00D93EE5">
        <w:rPr>
          <w:rFonts w:ascii="Arial" w:eastAsia="Times New Roman" w:hAnsi="Arial" w:cs="Arial"/>
          <w:sz w:val="20"/>
          <w:szCs w:val="20"/>
          <w:lang w:eastAsia="hr-HR"/>
        </w:rPr>
        <w:t xml:space="preserve">, </w:t>
      </w:r>
      <w:r w:rsidR="00D93EE5" w:rsidRPr="00D93EE5">
        <w:rPr>
          <w:rFonts w:ascii="Arial" w:eastAsia="Times New Roman" w:hAnsi="Arial" w:cs="Arial"/>
          <w:sz w:val="20"/>
          <w:szCs w:val="20"/>
          <w:lang w:eastAsia="hr-HR"/>
        </w:rPr>
        <w:t xml:space="preserve">utjecaj na razvoj i poticanje </w:t>
      </w:r>
      <w:r w:rsidR="00C040D2" w:rsidRPr="00D93EE5">
        <w:rPr>
          <w:rFonts w:ascii="Arial" w:eastAsia="Times New Roman" w:hAnsi="Arial" w:cs="Arial"/>
          <w:sz w:val="20"/>
          <w:szCs w:val="20"/>
          <w:lang w:eastAsia="hr-HR"/>
        </w:rPr>
        <w:t>cjelogodišnj</w:t>
      </w:r>
      <w:r w:rsidR="00D93EE5" w:rsidRPr="00D93EE5">
        <w:rPr>
          <w:rFonts w:ascii="Arial" w:eastAsia="Times New Roman" w:hAnsi="Arial" w:cs="Arial"/>
          <w:sz w:val="20"/>
          <w:szCs w:val="20"/>
          <w:lang w:eastAsia="hr-HR"/>
        </w:rPr>
        <w:t>eg</w:t>
      </w:r>
      <w:r w:rsidR="00C040D2" w:rsidRPr="00D93EE5">
        <w:rPr>
          <w:rFonts w:ascii="Arial" w:eastAsia="Times New Roman" w:hAnsi="Arial" w:cs="Arial"/>
          <w:sz w:val="20"/>
          <w:szCs w:val="20"/>
          <w:lang w:eastAsia="hr-HR"/>
        </w:rPr>
        <w:t xml:space="preserve"> turiz</w:t>
      </w:r>
      <w:r w:rsidR="00D93EE5" w:rsidRPr="00D93EE5">
        <w:rPr>
          <w:rFonts w:ascii="Arial" w:eastAsia="Times New Roman" w:hAnsi="Arial" w:cs="Arial"/>
          <w:sz w:val="20"/>
          <w:szCs w:val="20"/>
          <w:lang w:eastAsia="hr-HR"/>
        </w:rPr>
        <w:t>ma</w:t>
      </w:r>
      <w:r w:rsidR="00C040D2" w:rsidRPr="00D93EE5">
        <w:rPr>
          <w:rFonts w:ascii="Arial" w:eastAsia="Times New Roman" w:hAnsi="Arial" w:cs="Arial"/>
          <w:sz w:val="20"/>
          <w:szCs w:val="20"/>
          <w:lang w:eastAsia="hr-HR"/>
        </w:rPr>
        <w:t xml:space="preserve"> temeljem organiziranih kulturnih i zabavnih manifestacija.</w:t>
      </w:r>
    </w:p>
    <w:p w14:paraId="1D9112A7" w14:textId="77777777" w:rsidR="003500D3" w:rsidRPr="005B2B4F" w:rsidRDefault="003500D3" w:rsidP="003500D3">
      <w:pPr>
        <w:jc w:val="both"/>
        <w:rPr>
          <w:rFonts w:ascii="Arial" w:eastAsia="Times New Roman" w:hAnsi="Arial" w:cs="Arial"/>
          <w:color w:val="EE0000"/>
          <w:sz w:val="20"/>
          <w:szCs w:val="20"/>
          <w:lang w:eastAsia="hr-HR"/>
        </w:rPr>
      </w:pPr>
    </w:p>
    <w:p w14:paraId="627D22BE" w14:textId="5252BA1F" w:rsidR="00F366DE" w:rsidRPr="005B2B4F" w:rsidRDefault="00F366DE">
      <w:pPr>
        <w:jc w:val="both"/>
        <w:rPr>
          <w:rFonts w:ascii="Arial" w:eastAsia="Times New Roman" w:hAnsi="Arial" w:cs="Arial"/>
          <w:color w:val="EE0000"/>
          <w:sz w:val="20"/>
          <w:szCs w:val="20"/>
          <w:lang w:eastAsia="hr-HR"/>
        </w:rPr>
      </w:pPr>
    </w:p>
    <w:p w14:paraId="75AAC596" w14:textId="77777777" w:rsidR="00F366DE" w:rsidRPr="005B2B4F" w:rsidRDefault="00F366DE">
      <w:pPr>
        <w:jc w:val="both"/>
        <w:rPr>
          <w:rFonts w:ascii="Arial" w:eastAsia="Times New Roman" w:hAnsi="Arial" w:cs="Arial"/>
          <w:color w:val="EE0000"/>
          <w:sz w:val="20"/>
          <w:szCs w:val="20"/>
          <w:lang w:eastAsia="hr-HR"/>
        </w:rPr>
      </w:pPr>
    </w:p>
    <w:p w14:paraId="336B0148" w14:textId="77777777" w:rsidR="00F366DE" w:rsidRPr="00786058" w:rsidRDefault="00ED290D">
      <w:pPr>
        <w:jc w:val="both"/>
        <w:rPr>
          <w:rFonts w:ascii="Arial" w:eastAsia="Times New Roman" w:hAnsi="Arial" w:cs="Arial"/>
          <w:sz w:val="20"/>
          <w:szCs w:val="20"/>
          <w:lang w:eastAsia="hr-HR"/>
        </w:rPr>
      </w:pPr>
      <w:r w:rsidRPr="00786058">
        <w:rPr>
          <w:rFonts w:ascii="Arial" w:eastAsia="Times New Roman" w:hAnsi="Arial" w:cs="Arial"/>
          <w:b/>
          <w:bCs/>
          <w:sz w:val="20"/>
          <w:szCs w:val="20"/>
          <w:lang w:eastAsia="hr-HR"/>
        </w:rPr>
        <w:t xml:space="preserve">Program: </w:t>
      </w:r>
      <w:r w:rsidRPr="00786058">
        <w:rPr>
          <w:rFonts w:ascii="Arial" w:eastAsia="Times New Roman" w:hAnsi="Arial" w:cs="Arial"/>
          <w:b/>
          <w:bCs/>
          <w:sz w:val="20"/>
          <w:szCs w:val="20"/>
          <w:lang w:eastAsia="hr-HR"/>
        </w:rPr>
        <w:tab/>
        <w:t xml:space="preserve">1004 </w:t>
      </w:r>
      <w:r w:rsidRPr="00786058">
        <w:rPr>
          <w:rFonts w:ascii="Arial" w:eastAsia="Times New Roman" w:hAnsi="Arial" w:cs="Arial"/>
          <w:b/>
          <w:bCs/>
          <w:sz w:val="20"/>
          <w:szCs w:val="20"/>
          <w:lang w:eastAsia="hr-HR"/>
        </w:rPr>
        <w:tab/>
        <w:t xml:space="preserve">Potpore od posebnog značaja, </w:t>
      </w:r>
      <w:r w:rsidRPr="00786058">
        <w:rPr>
          <w:rFonts w:ascii="Arial" w:eastAsia="Times New Roman" w:hAnsi="Arial" w:cs="Arial"/>
          <w:sz w:val="20"/>
          <w:szCs w:val="20"/>
          <w:lang w:eastAsia="hr-HR"/>
        </w:rPr>
        <w:t xml:space="preserve">koje se sastoji od sljedećih aktivnosti: </w:t>
      </w:r>
    </w:p>
    <w:p w14:paraId="2B1CEF50" w14:textId="77777777" w:rsidR="00F366DE" w:rsidRPr="00786058" w:rsidRDefault="00F366DE">
      <w:pPr>
        <w:jc w:val="both"/>
        <w:rPr>
          <w:rFonts w:ascii="Arial" w:eastAsia="Times New Roman" w:hAnsi="Arial" w:cs="Arial"/>
          <w:sz w:val="20"/>
          <w:szCs w:val="20"/>
          <w:lang w:eastAsia="hr-HR"/>
        </w:rPr>
      </w:pPr>
    </w:p>
    <w:p w14:paraId="1015A6D5" w14:textId="77777777" w:rsidR="00F366DE" w:rsidRPr="00786058" w:rsidRDefault="00ED290D">
      <w:pPr>
        <w:jc w:val="both"/>
        <w:rPr>
          <w:rFonts w:ascii="Arial" w:eastAsia="Times New Roman" w:hAnsi="Arial" w:cs="Arial"/>
          <w:sz w:val="20"/>
          <w:szCs w:val="20"/>
          <w:lang w:eastAsia="hr-HR"/>
        </w:rPr>
      </w:pPr>
      <w:r w:rsidRPr="00786058">
        <w:rPr>
          <w:rFonts w:ascii="Arial" w:eastAsia="Times New Roman" w:hAnsi="Arial" w:cs="Arial"/>
          <w:sz w:val="20"/>
          <w:szCs w:val="20"/>
          <w:lang w:eastAsia="hr-HR"/>
        </w:rPr>
        <w:t>A501467</w:t>
      </w:r>
      <w:r w:rsidRPr="00786058">
        <w:rPr>
          <w:rFonts w:ascii="Arial" w:eastAsia="Times New Roman" w:hAnsi="Arial" w:cs="Arial"/>
          <w:sz w:val="20"/>
          <w:szCs w:val="20"/>
          <w:lang w:eastAsia="hr-HR"/>
        </w:rPr>
        <w:tab/>
        <w:t>Potpore udrugama od posebnog značaja za razvoj zajednice - javni poziv</w:t>
      </w:r>
    </w:p>
    <w:p w14:paraId="29ADF9E5" w14:textId="77777777" w:rsidR="00F366DE" w:rsidRPr="00786058" w:rsidRDefault="00ED290D">
      <w:pPr>
        <w:jc w:val="both"/>
        <w:rPr>
          <w:rFonts w:ascii="Arial" w:eastAsia="Times New Roman" w:hAnsi="Arial" w:cs="Arial"/>
          <w:sz w:val="20"/>
          <w:szCs w:val="20"/>
          <w:lang w:eastAsia="hr-HR"/>
        </w:rPr>
      </w:pPr>
      <w:r w:rsidRPr="00786058">
        <w:rPr>
          <w:rFonts w:ascii="Arial" w:eastAsia="Times New Roman" w:hAnsi="Arial" w:cs="Arial"/>
          <w:sz w:val="20"/>
          <w:szCs w:val="20"/>
          <w:lang w:eastAsia="hr-HR"/>
        </w:rPr>
        <w:t>A501469</w:t>
      </w:r>
      <w:r w:rsidRPr="00786058">
        <w:rPr>
          <w:rFonts w:ascii="Arial" w:eastAsia="Times New Roman" w:hAnsi="Arial" w:cs="Arial"/>
          <w:sz w:val="20"/>
          <w:szCs w:val="20"/>
          <w:lang w:eastAsia="hr-HR"/>
        </w:rPr>
        <w:tab/>
        <w:t>Potpore malih vrijednosti</w:t>
      </w:r>
    </w:p>
    <w:p w14:paraId="125888BB" w14:textId="77777777" w:rsidR="00F366DE" w:rsidRPr="005B2B4F" w:rsidRDefault="00F366DE">
      <w:pPr>
        <w:jc w:val="both"/>
        <w:rPr>
          <w:rFonts w:ascii="Arial" w:eastAsia="Times New Roman" w:hAnsi="Arial" w:cs="Arial"/>
          <w:color w:val="EE0000"/>
          <w:sz w:val="20"/>
          <w:szCs w:val="20"/>
          <w:lang w:eastAsia="hr-HR"/>
        </w:rPr>
      </w:pPr>
    </w:p>
    <w:p w14:paraId="69822CCC" w14:textId="0D18C10B" w:rsidR="00F366DE" w:rsidRPr="00D93EE5" w:rsidRDefault="00D93EE5">
      <w:pPr>
        <w:jc w:val="both"/>
        <w:rPr>
          <w:rFonts w:ascii="Arial" w:eastAsia="Times New Roman" w:hAnsi="Arial" w:cs="Arial"/>
          <w:sz w:val="20"/>
          <w:szCs w:val="20"/>
          <w:lang w:eastAsia="hr-HR"/>
        </w:rPr>
      </w:pPr>
      <w:r w:rsidRPr="00D93EE5">
        <w:rPr>
          <w:rFonts w:ascii="Arial" w:eastAsia="Times New Roman" w:hAnsi="Arial" w:cs="Arial"/>
          <w:sz w:val="20"/>
          <w:szCs w:val="20"/>
          <w:lang w:eastAsia="hr-HR"/>
        </w:rPr>
        <w:t>Nakon održanog javnog poziva, r</w:t>
      </w:r>
      <w:r w:rsidR="00ED290D" w:rsidRPr="00D93EE5">
        <w:rPr>
          <w:rFonts w:ascii="Arial" w:eastAsia="Times New Roman" w:hAnsi="Arial" w:cs="Arial"/>
          <w:sz w:val="20"/>
          <w:szCs w:val="20"/>
          <w:lang w:eastAsia="hr-HR"/>
        </w:rPr>
        <w:t xml:space="preserve">ealizirani su rashodi za donacije udrugama za razvoj civilnog društva, zaštitu najugroženijih skupina u društvu zaštita djece i starijih osoba, zaštita životinja kao i potpora programima udruga koje promiču interese antifašističkih boraca i hrvatskih branitelja. </w:t>
      </w:r>
    </w:p>
    <w:p w14:paraId="59F609B0" w14:textId="1371AD17" w:rsidR="003500D3" w:rsidRPr="00D93EE5" w:rsidRDefault="003500D3" w:rsidP="003500D3">
      <w:pPr>
        <w:jc w:val="both"/>
        <w:rPr>
          <w:rFonts w:ascii="Arial" w:eastAsia="Times New Roman" w:hAnsi="Arial" w:cs="Arial"/>
          <w:sz w:val="20"/>
          <w:szCs w:val="20"/>
          <w:lang w:eastAsia="hr-HR"/>
        </w:rPr>
      </w:pPr>
      <w:r w:rsidRPr="00D93EE5">
        <w:rPr>
          <w:rFonts w:ascii="Arial" w:eastAsia="Times New Roman" w:hAnsi="Arial" w:cs="Arial"/>
          <w:sz w:val="20"/>
          <w:szCs w:val="20"/>
          <w:lang w:eastAsia="hr-HR"/>
        </w:rPr>
        <w:t xml:space="preserve">U okviru programa Potpore udrugama od posebnog značaja za razvoj zajednice </w:t>
      </w:r>
      <w:r w:rsidR="00CE7817" w:rsidRPr="00D93EE5">
        <w:rPr>
          <w:rFonts w:ascii="Arial" w:eastAsia="Times New Roman" w:hAnsi="Arial" w:cs="Arial"/>
          <w:sz w:val="20"/>
          <w:szCs w:val="20"/>
          <w:lang w:eastAsia="hr-HR"/>
        </w:rPr>
        <w:t>po</w:t>
      </w:r>
      <w:r w:rsidRPr="00D93EE5">
        <w:rPr>
          <w:rFonts w:ascii="Arial" w:eastAsia="Times New Roman" w:hAnsi="Arial" w:cs="Arial"/>
          <w:sz w:val="20"/>
          <w:szCs w:val="20"/>
          <w:lang w:eastAsia="hr-HR"/>
        </w:rPr>
        <w:t xml:space="preserve"> javn</w:t>
      </w:r>
      <w:r w:rsidR="00CE7817" w:rsidRPr="00D93EE5">
        <w:rPr>
          <w:rFonts w:ascii="Arial" w:eastAsia="Times New Roman" w:hAnsi="Arial" w:cs="Arial"/>
          <w:sz w:val="20"/>
          <w:szCs w:val="20"/>
          <w:lang w:eastAsia="hr-HR"/>
        </w:rPr>
        <w:t>om</w:t>
      </w:r>
      <w:r w:rsidRPr="00D93EE5">
        <w:rPr>
          <w:rFonts w:ascii="Arial" w:eastAsia="Times New Roman" w:hAnsi="Arial" w:cs="Arial"/>
          <w:sz w:val="20"/>
          <w:szCs w:val="20"/>
          <w:lang w:eastAsia="hr-HR"/>
        </w:rPr>
        <w:t xml:space="preserve"> poziv</w:t>
      </w:r>
      <w:r w:rsidR="00CE7817" w:rsidRPr="00D93EE5">
        <w:rPr>
          <w:rFonts w:ascii="Arial" w:eastAsia="Times New Roman" w:hAnsi="Arial" w:cs="Arial"/>
          <w:sz w:val="20"/>
          <w:szCs w:val="20"/>
          <w:lang w:eastAsia="hr-HR"/>
        </w:rPr>
        <w:t>u provelo se i provodi se</w:t>
      </w:r>
      <w:r w:rsidRPr="00D93EE5">
        <w:rPr>
          <w:rFonts w:ascii="Arial" w:eastAsia="Times New Roman" w:hAnsi="Arial" w:cs="Arial"/>
          <w:sz w:val="20"/>
          <w:szCs w:val="20"/>
          <w:lang w:eastAsia="hr-HR"/>
        </w:rPr>
        <w:t xml:space="preserve"> niz aktivnosti koje bi trebale doprinijeti kvalitetnijem razvoju civilnog društva. </w:t>
      </w:r>
    </w:p>
    <w:p w14:paraId="4EDE9840" w14:textId="66004EBE" w:rsidR="003500D3" w:rsidRPr="00D93EE5" w:rsidRDefault="003500D3" w:rsidP="003500D3">
      <w:pPr>
        <w:jc w:val="both"/>
        <w:rPr>
          <w:rFonts w:ascii="Arial" w:eastAsia="Times New Roman" w:hAnsi="Arial" w:cs="Arial"/>
          <w:sz w:val="20"/>
          <w:szCs w:val="20"/>
          <w:lang w:eastAsia="hr-HR"/>
        </w:rPr>
      </w:pPr>
      <w:r w:rsidRPr="00D93EE5">
        <w:rPr>
          <w:rFonts w:ascii="Arial" w:eastAsia="Times New Roman" w:hAnsi="Arial" w:cs="Arial"/>
          <w:sz w:val="20"/>
          <w:szCs w:val="20"/>
          <w:lang w:eastAsia="hr-HR"/>
        </w:rPr>
        <w:t>U okviru aktivnosti Potpore malih vrijednosti dodjelj</w:t>
      </w:r>
      <w:r w:rsidR="00CE7817" w:rsidRPr="00D93EE5">
        <w:rPr>
          <w:rFonts w:ascii="Arial" w:eastAsia="Times New Roman" w:hAnsi="Arial" w:cs="Arial"/>
          <w:sz w:val="20"/>
          <w:szCs w:val="20"/>
          <w:lang w:eastAsia="hr-HR"/>
        </w:rPr>
        <w:t>ivala su</w:t>
      </w:r>
      <w:r w:rsidRPr="00D93EE5">
        <w:rPr>
          <w:rFonts w:ascii="Arial" w:eastAsia="Times New Roman" w:hAnsi="Arial" w:cs="Arial"/>
          <w:sz w:val="20"/>
          <w:szCs w:val="20"/>
          <w:lang w:eastAsia="hr-HR"/>
        </w:rPr>
        <w:t xml:space="preserve"> se sredstva po javnom pozivu za manje pojedinačne projekte, a ovisno o područjima-sport, obrazovanje i kultura, civilno društvo i socijalna skrb.</w:t>
      </w:r>
    </w:p>
    <w:p w14:paraId="6BF9127D" w14:textId="77777777" w:rsidR="00E96D6F" w:rsidRPr="00D93EE5" w:rsidRDefault="00E96D6F" w:rsidP="003500D3">
      <w:pPr>
        <w:jc w:val="both"/>
        <w:rPr>
          <w:rFonts w:ascii="Arial" w:eastAsia="Times New Roman" w:hAnsi="Arial" w:cs="Arial"/>
          <w:sz w:val="20"/>
          <w:szCs w:val="20"/>
          <w:lang w:eastAsia="hr-HR"/>
        </w:rPr>
      </w:pPr>
    </w:p>
    <w:p w14:paraId="24CF3B5C" w14:textId="42F052DE" w:rsidR="003500D3" w:rsidRPr="00D93EE5" w:rsidRDefault="00CE7817" w:rsidP="003500D3">
      <w:pPr>
        <w:jc w:val="both"/>
        <w:rPr>
          <w:rFonts w:ascii="Arial" w:eastAsia="Times New Roman" w:hAnsi="Arial" w:cs="Arial"/>
          <w:sz w:val="20"/>
          <w:szCs w:val="20"/>
          <w:lang w:eastAsia="hr-HR"/>
        </w:rPr>
      </w:pPr>
      <w:r w:rsidRPr="00D93EE5">
        <w:rPr>
          <w:rFonts w:ascii="Arial" w:eastAsia="Times New Roman" w:hAnsi="Arial" w:cs="Arial"/>
          <w:sz w:val="20"/>
          <w:szCs w:val="20"/>
          <w:lang w:eastAsia="hr-HR"/>
        </w:rPr>
        <w:t xml:space="preserve">Postignuti su ciljevi da se </w:t>
      </w:r>
      <w:r w:rsidR="00D93EE5" w:rsidRPr="00D93EE5">
        <w:rPr>
          <w:rFonts w:ascii="Arial" w:eastAsia="Times New Roman" w:hAnsi="Arial" w:cs="Arial"/>
          <w:sz w:val="20"/>
          <w:szCs w:val="20"/>
          <w:lang w:eastAsia="hr-HR"/>
        </w:rPr>
        <w:t xml:space="preserve">što više </w:t>
      </w:r>
      <w:r w:rsidR="003500D3" w:rsidRPr="00D93EE5">
        <w:rPr>
          <w:rFonts w:ascii="Arial" w:eastAsia="Times New Roman" w:hAnsi="Arial" w:cs="Arial"/>
          <w:sz w:val="20"/>
          <w:szCs w:val="20"/>
          <w:lang w:eastAsia="hr-HR"/>
        </w:rPr>
        <w:t>stanovnik</w:t>
      </w:r>
      <w:r w:rsidR="00D93EE5" w:rsidRPr="00D93EE5">
        <w:rPr>
          <w:rFonts w:ascii="Arial" w:eastAsia="Times New Roman" w:hAnsi="Arial" w:cs="Arial"/>
          <w:sz w:val="20"/>
          <w:szCs w:val="20"/>
          <w:lang w:eastAsia="hr-HR"/>
        </w:rPr>
        <w:t>a uključi</w:t>
      </w:r>
      <w:r w:rsidR="003500D3" w:rsidRPr="00D93EE5">
        <w:rPr>
          <w:rFonts w:ascii="Arial" w:eastAsia="Times New Roman" w:hAnsi="Arial" w:cs="Arial"/>
          <w:sz w:val="20"/>
          <w:szCs w:val="20"/>
          <w:lang w:eastAsia="hr-HR"/>
        </w:rPr>
        <w:t xml:space="preserve"> u javni život </w:t>
      </w:r>
      <w:r w:rsidR="00D93EE5" w:rsidRPr="00D93EE5">
        <w:rPr>
          <w:rFonts w:ascii="Arial" w:eastAsia="Times New Roman" w:hAnsi="Arial" w:cs="Arial"/>
          <w:sz w:val="20"/>
          <w:szCs w:val="20"/>
          <w:lang w:eastAsia="hr-HR"/>
        </w:rPr>
        <w:t>Općine Lovran</w:t>
      </w:r>
      <w:r w:rsidR="003500D3" w:rsidRPr="00D93EE5">
        <w:rPr>
          <w:rFonts w:ascii="Arial" w:eastAsia="Times New Roman" w:hAnsi="Arial" w:cs="Arial"/>
          <w:sz w:val="20"/>
          <w:szCs w:val="20"/>
          <w:lang w:eastAsia="hr-HR"/>
        </w:rPr>
        <w:t xml:space="preserve">, </w:t>
      </w:r>
      <w:r w:rsidRPr="00D93EE5">
        <w:rPr>
          <w:rFonts w:ascii="Arial" w:eastAsia="Times New Roman" w:hAnsi="Arial" w:cs="Arial"/>
          <w:sz w:val="20"/>
          <w:szCs w:val="20"/>
          <w:lang w:eastAsia="hr-HR"/>
        </w:rPr>
        <w:t xml:space="preserve">da se </w:t>
      </w:r>
      <w:r w:rsidR="00D93EE5" w:rsidRPr="00D93EE5">
        <w:rPr>
          <w:rFonts w:ascii="Arial" w:eastAsia="Times New Roman" w:hAnsi="Arial" w:cs="Arial"/>
          <w:sz w:val="20"/>
          <w:szCs w:val="20"/>
          <w:lang w:eastAsia="hr-HR"/>
        </w:rPr>
        <w:t xml:space="preserve">time pokušaju </w:t>
      </w:r>
      <w:r w:rsidRPr="00D93EE5">
        <w:rPr>
          <w:rFonts w:ascii="Arial" w:eastAsia="Times New Roman" w:hAnsi="Arial" w:cs="Arial"/>
          <w:sz w:val="20"/>
          <w:szCs w:val="20"/>
          <w:lang w:eastAsia="hr-HR"/>
        </w:rPr>
        <w:t>stvor</w:t>
      </w:r>
      <w:r w:rsidR="00D93EE5" w:rsidRPr="00D93EE5">
        <w:rPr>
          <w:rFonts w:ascii="Arial" w:eastAsia="Times New Roman" w:hAnsi="Arial" w:cs="Arial"/>
          <w:sz w:val="20"/>
          <w:szCs w:val="20"/>
          <w:lang w:eastAsia="hr-HR"/>
        </w:rPr>
        <w:t>iti</w:t>
      </w:r>
      <w:r w:rsidRPr="00D93EE5">
        <w:rPr>
          <w:rFonts w:ascii="Arial" w:eastAsia="Times New Roman" w:hAnsi="Arial" w:cs="Arial"/>
          <w:sz w:val="20"/>
          <w:szCs w:val="20"/>
          <w:lang w:eastAsia="hr-HR"/>
        </w:rPr>
        <w:t xml:space="preserve"> </w:t>
      </w:r>
      <w:r w:rsidR="003500D3" w:rsidRPr="00D93EE5">
        <w:rPr>
          <w:rFonts w:ascii="Arial" w:eastAsia="Times New Roman" w:hAnsi="Arial" w:cs="Arial"/>
          <w:sz w:val="20"/>
          <w:szCs w:val="20"/>
          <w:lang w:eastAsia="hr-HR"/>
        </w:rPr>
        <w:t>bolji uvjet</w:t>
      </w:r>
      <w:r w:rsidRPr="00D93EE5">
        <w:rPr>
          <w:rFonts w:ascii="Arial" w:eastAsia="Times New Roman" w:hAnsi="Arial" w:cs="Arial"/>
          <w:sz w:val="20"/>
          <w:szCs w:val="20"/>
          <w:lang w:eastAsia="hr-HR"/>
        </w:rPr>
        <w:t>i</w:t>
      </w:r>
      <w:r w:rsidR="003500D3" w:rsidRPr="00D93EE5">
        <w:rPr>
          <w:rFonts w:ascii="Arial" w:eastAsia="Times New Roman" w:hAnsi="Arial" w:cs="Arial"/>
          <w:sz w:val="20"/>
          <w:szCs w:val="20"/>
          <w:lang w:eastAsia="hr-HR"/>
        </w:rPr>
        <w:t xml:space="preserve"> za život, razvoj civilnog društva i podizanje kapaciteta udruga na području Općine Lovran</w:t>
      </w:r>
      <w:r w:rsidRPr="00D93EE5">
        <w:rPr>
          <w:rFonts w:ascii="Arial" w:eastAsia="Times New Roman" w:hAnsi="Arial" w:cs="Arial"/>
          <w:sz w:val="20"/>
          <w:szCs w:val="20"/>
          <w:lang w:eastAsia="hr-HR"/>
        </w:rPr>
        <w:t xml:space="preserve"> te da se kroz aktivnost udruga  još više zadovolje </w:t>
      </w:r>
      <w:r w:rsidR="003500D3" w:rsidRPr="00D93EE5">
        <w:rPr>
          <w:rFonts w:ascii="Arial" w:eastAsia="Times New Roman" w:hAnsi="Arial" w:cs="Arial"/>
          <w:sz w:val="20"/>
          <w:szCs w:val="20"/>
          <w:lang w:eastAsia="hr-HR"/>
        </w:rPr>
        <w:t>potreb</w:t>
      </w:r>
      <w:r w:rsidRPr="00D93EE5">
        <w:rPr>
          <w:rFonts w:ascii="Arial" w:eastAsia="Times New Roman" w:hAnsi="Arial" w:cs="Arial"/>
          <w:sz w:val="20"/>
          <w:szCs w:val="20"/>
          <w:lang w:eastAsia="hr-HR"/>
        </w:rPr>
        <w:t xml:space="preserve">e </w:t>
      </w:r>
      <w:r w:rsidR="003500D3" w:rsidRPr="00D93EE5">
        <w:rPr>
          <w:rFonts w:ascii="Arial" w:eastAsia="Times New Roman" w:hAnsi="Arial" w:cs="Arial"/>
          <w:sz w:val="20"/>
          <w:szCs w:val="20"/>
          <w:lang w:eastAsia="hr-HR"/>
        </w:rPr>
        <w:t>građana</w:t>
      </w:r>
      <w:r w:rsidRPr="00D93EE5">
        <w:rPr>
          <w:rFonts w:ascii="Arial" w:eastAsia="Times New Roman" w:hAnsi="Arial" w:cs="Arial"/>
          <w:sz w:val="20"/>
          <w:szCs w:val="20"/>
          <w:lang w:eastAsia="hr-HR"/>
        </w:rPr>
        <w:t>.</w:t>
      </w:r>
    </w:p>
    <w:p w14:paraId="41FD7729" w14:textId="77777777" w:rsidR="00F366DE" w:rsidRPr="005B2B4F" w:rsidRDefault="00F366DE">
      <w:pPr>
        <w:jc w:val="both"/>
        <w:rPr>
          <w:rFonts w:ascii="Arial" w:eastAsia="Times New Roman" w:hAnsi="Arial" w:cs="Arial"/>
          <w:b/>
          <w:bCs/>
          <w:color w:val="EE0000"/>
          <w:sz w:val="20"/>
          <w:szCs w:val="20"/>
          <w:lang w:eastAsia="hr-HR"/>
        </w:rPr>
      </w:pPr>
    </w:p>
    <w:p w14:paraId="224210E4" w14:textId="77777777" w:rsidR="00CE7817" w:rsidRPr="005B2B4F" w:rsidRDefault="00CE7817">
      <w:pPr>
        <w:jc w:val="both"/>
        <w:rPr>
          <w:rFonts w:ascii="Arial" w:eastAsia="Times New Roman" w:hAnsi="Arial" w:cs="Arial"/>
          <w:b/>
          <w:bCs/>
          <w:color w:val="EE0000"/>
          <w:sz w:val="20"/>
          <w:szCs w:val="20"/>
          <w:lang w:eastAsia="hr-HR"/>
        </w:rPr>
      </w:pPr>
    </w:p>
    <w:p w14:paraId="33D12CB2" w14:textId="581B16AF" w:rsidR="00F366DE" w:rsidRPr="00786058" w:rsidRDefault="00ED290D">
      <w:pPr>
        <w:jc w:val="both"/>
        <w:rPr>
          <w:rFonts w:ascii="Arial" w:eastAsia="Times New Roman" w:hAnsi="Arial" w:cs="Arial"/>
          <w:b/>
          <w:bCs/>
          <w:sz w:val="20"/>
          <w:szCs w:val="20"/>
          <w:lang w:eastAsia="hr-HR"/>
        </w:rPr>
      </w:pPr>
      <w:r w:rsidRPr="00786058">
        <w:rPr>
          <w:rFonts w:ascii="Arial" w:eastAsia="Times New Roman" w:hAnsi="Arial" w:cs="Arial"/>
          <w:b/>
          <w:bCs/>
          <w:sz w:val="20"/>
          <w:szCs w:val="20"/>
          <w:lang w:eastAsia="hr-HR"/>
        </w:rPr>
        <w:t>Glava 01015</w:t>
      </w:r>
      <w:r w:rsidRPr="00786058">
        <w:rPr>
          <w:rFonts w:ascii="Arial" w:eastAsia="Times New Roman" w:hAnsi="Arial" w:cs="Arial"/>
          <w:b/>
          <w:bCs/>
          <w:sz w:val="20"/>
          <w:szCs w:val="20"/>
          <w:lang w:eastAsia="hr-HR"/>
        </w:rPr>
        <w:tab/>
        <w:t>MJESNI ODBORI</w:t>
      </w:r>
    </w:p>
    <w:p w14:paraId="7AAC8978" w14:textId="77777777" w:rsidR="00F366DE" w:rsidRPr="00786058" w:rsidRDefault="00F366DE">
      <w:pPr>
        <w:jc w:val="both"/>
        <w:rPr>
          <w:rFonts w:ascii="Arial" w:eastAsia="Times New Roman" w:hAnsi="Arial" w:cs="Arial"/>
          <w:b/>
          <w:bCs/>
          <w:sz w:val="20"/>
          <w:szCs w:val="20"/>
          <w:lang w:eastAsia="hr-HR"/>
        </w:rPr>
      </w:pPr>
    </w:p>
    <w:p w14:paraId="4822B482" w14:textId="77777777" w:rsidR="00F366DE" w:rsidRPr="00786058" w:rsidRDefault="00ED290D">
      <w:pPr>
        <w:jc w:val="both"/>
        <w:rPr>
          <w:rFonts w:ascii="Arial" w:eastAsia="Times New Roman" w:hAnsi="Arial" w:cs="Arial"/>
          <w:b/>
          <w:bCs/>
          <w:sz w:val="20"/>
          <w:szCs w:val="20"/>
          <w:lang w:eastAsia="hr-HR"/>
        </w:rPr>
      </w:pPr>
      <w:r w:rsidRPr="00786058">
        <w:rPr>
          <w:rFonts w:ascii="Arial" w:eastAsia="Times New Roman" w:hAnsi="Arial" w:cs="Arial"/>
          <w:b/>
          <w:bCs/>
          <w:sz w:val="20"/>
          <w:szCs w:val="20"/>
          <w:lang w:eastAsia="hr-HR"/>
        </w:rPr>
        <w:t>Aktivnosti mjesnih odbora realizirane su kroz:</w:t>
      </w:r>
    </w:p>
    <w:p w14:paraId="7673B910" w14:textId="77777777" w:rsidR="00F366DE" w:rsidRPr="00786058" w:rsidRDefault="00F366DE">
      <w:pPr>
        <w:jc w:val="both"/>
        <w:rPr>
          <w:rFonts w:ascii="Arial" w:eastAsia="Times New Roman" w:hAnsi="Arial" w:cs="Arial"/>
          <w:b/>
          <w:bCs/>
          <w:sz w:val="20"/>
          <w:szCs w:val="20"/>
          <w:lang w:eastAsia="hr-HR"/>
        </w:rPr>
      </w:pPr>
    </w:p>
    <w:p w14:paraId="508F92D9" w14:textId="77777777" w:rsidR="00F366DE" w:rsidRPr="00786058" w:rsidRDefault="00ED290D">
      <w:pPr>
        <w:ind w:left="1440" w:hanging="1440"/>
        <w:jc w:val="both"/>
        <w:rPr>
          <w:rFonts w:ascii="Arial" w:eastAsia="Times New Roman" w:hAnsi="Arial" w:cs="Arial"/>
          <w:sz w:val="20"/>
          <w:szCs w:val="20"/>
          <w:lang w:eastAsia="hr-HR"/>
        </w:rPr>
      </w:pPr>
      <w:r w:rsidRPr="00786058">
        <w:rPr>
          <w:rFonts w:ascii="Arial" w:eastAsia="Times New Roman" w:hAnsi="Arial" w:cs="Arial"/>
          <w:b/>
          <w:bCs/>
          <w:sz w:val="20"/>
          <w:szCs w:val="20"/>
          <w:lang w:eastAsia="hr-HR"/>
        </w:rPr>
        <w:t>Program:</w:t>
      </w:r>
      <w:r w:rsidRPr="00786058">
        <w:rPr>
          <w:rFonts w:ascii="Arial" w:eastAsia="Times New Roman" w:hAnsi="Arial" w:cs="Arial"/>
          <w:b/>
          <w:bCs/>
          <w:sz w:val="20"/>
          <w:szCs w:val="20"/>
          <w:lang w:eastAsia="hr-HR"/>
        </w:rPr>
        <w:tab/>
        <w:t xml:space="preserve">4000 </w:t>
      </w:r>
      <w:r w:rsidRPr="00786058">
        <w:rPr>
          <w:rFonts w:ascii="Arial" w:eastAsia="Times New Roman" w:hAnsi="Arial" w:cs="Arial"/>
          <w:b/>
          <w:bCs/>
          <w:sz w:val="20"/>
          <w:szCs w:val="20"/>
          <w:lang w:eastAsia="hr-HR"/>
        </w:rPr>
        <w:tab/>
        <w:t xml:space="preserve">Redovne aktivnosti mjesnih odbora, </w:t>
      </w:r>
      <w:r w:rsidRPr="00786058">
        <w:rPr>
          <w:rFonts w:ascii="Arial" w:eastAsia="Times New Roman" w:hAnsi="Arial" w:cs="Arial"/>
          <w:sz w:val="20"/>
          <w:szCs w:val="20"/>
          <w:lang w:eastAsia="hr-HR"/>
        </w:rPr>
        <w:t xml:space="preserve">koji se sastoji od sljedećih aktivnosti: </w:t>
      </w:r>
    </w:p>
    <w:p w14:paraId="2F01685F" w14:textId="77777777" w:rsidR="00F366DE" w:rsidRPr="00786058" w:rsidRDefault="00F366DE">
      <w:pPr>
        <w:jc w:val="both"/>
        <w:rPr>
          <w:rFonts w:ascii="Arial" w:eastAsia="Times New Roman" w:hAnsi="Arial" w:cs="Arial"/>
          <w:b/>
          <w:bCs/>
          <w:sz w:val="20"/>
          <w:szCs w:val="20"/>
          <w:lang w:eastAsia="hr-HR"/>
        </w:rPr>
      </w:pPr>
    </w:p>
    <w:p w14:paraId="640DE0AC" w14:textId="77777777" w:rsidR="00F366DE" w:rsidRPr="00786058" w:rsidRDefault="00ED290D">
      <w:pPr>
        <w:jc w:val="both"/>
        <w:rPr>
          <w:rFonts w:ascii="Arial" w:eastAsia="Times New Roman" w:hAnsi="Arial" w:cs="Arial"/>
          <w:sz w:val="20"/>
          <w:szCs w:val="20"/>
          <w:lang w:eastAsia="hr-HR"/>
        </w:rPr>
      </w:pPr>
      <w:r w:rsidRPr="00786058">
        <w:rPr>
          <w:rFonts w:ascii="Arial" w:eastAsia="Times New Roman" w:hAnsi="Arial" w:cs="Arial"/>
          <w:sz w:val="20"/>
          <w:szCs w:val="20"/>
          <w:lang w:eastAsia="hr-HR"/>
        </w:rPr>
        <w:t xml:space="preserve">A504050 </w:t>
      </w:r>
      <w:r w:rsidRPr="00786058">
        <w:rPr>
          <w:rFonts w:ascii="Arial" w:eastAsia="Times New Roman" w:hAnsi="Arial" w:cs="Arial"/>
          <w:sz w:val="20"/>
          <w:szCs w:val="20"/>
          <w:lang w:eastAsia="hr-HR"/>
        </w:rPr>
        <w:tab/>
        <w:t>Poslovanje MO Lovranšćina</w:t>
      </w:r>
    </w:p>
    <w:p w14:paraId="0371105D" w14:textId="77777777" w:rsidR="00F366DE" w:rsidRPr="00786058" w:rsidRDefault="00ED290D">
      <w:pPr>
        <w:jc w:val="both"/>
        <w:rPr>
          <w:rFonts w:ascii="Arial" w:eastAsia="Times New Roman" w:hAnsi="Arial" w:cs="Arial"/>
          <w:sz w:val="20"/>
          <w:szCs w:val="20"/>
          <w:lang w:eastAsia="hr-HR"/>
        </w:rPr>
      </w:pPr>
      <w:r w:rsidRPr="00786058">
        <w:rPr>
          <w:rFonts w:ascii="Arial" w:eastAsia="Times New Roman" w:hAnsi="Arial" w:cs="Arial"/>
          <w:sz w:val="20"/>
          <w:szCs w:val="20"/>
          <w:lang w:eastAsia="hr-HR"/>
        </w:rPr>
        <w:t>A504051</w:t>
      </w:r>
      <w:r w:rsidRPr="00786058">
        <w:rPr>
          <w:rFonts w:ascii="Arial" w:eastAsia="Times New Roman" w:hAnsi="Arial" w:cs="Arial"/>
          <w:sz w:val="20"/>
          <w:szCs w:val="20"/>
          <w:lang w:eastAsia="hr-HR"/>
        </w:rPr>
        <w:tab/>
        <w:t>Poslovanje MO Medveja</w:t>
      </w:r>
    </w:p>
    <w:p w14:paraId="238D6627" w14:textId="77777777" w:rsidR="00F366DE" w:rsidRPr="00786058" w:rsidRDefault="00ED290D">
      <w:pPr>
        <w:jc w:val="both"/>
        <w:rPr>
          <w:rFonts w:ascii="Arial" w:eastAsia="Times New Roman" w:hAnsi="Arial" w:cs="Arial"/>
          <w:sz w:val="20"/>
          <w:szCs w:val="20"/>
          <w:lang w:eastAsia="hr-HR"/>
        </w:rPr>
      </w:pPr>
      <w:r w:rsidRPr="00786058">
        <w:rPr>
          <w:rFonts w:ascii="Arial" w:eastAsia="Times New Roman" w:hAnsi="Arial" w:cs="Arial"/>
          <w:sz w:val="20"/>
          <w:szCs w:val="20"/>
          <w:lang w:eastAsia="hr-HR"/>
        </w:rPr>
        <w:t>A504052</w:t>
      </w:r>
      <w:r w:rsidRPr="00786058">
        <w:rPr>
          <w:rFonts w:ascii="Arial" w:eastAsia="Times New Roman" w:hAnsi="Arial" w:cs="Arial"/>
          <w:sz w:val="20"/>
          <w:szCs w:val="20"/>
          <w:lang w:eastAsia="hr-HR"/>
        </w:rPr>
        <w:tab/>
        <w:t>Poslovanje MO Bahova</w:t>
      </w:r>
    </w:p>
    <w:p w14:paraId="029499A6" w14:textId="77777777" w:rsidR="00F366DE" w:rsidRPr="00786058" w:rsidRDefault="00ED290D">
      <w:pPr>
        <w:jc w:val="both"/>
        <w:rPr>
          <w:rFonts w:ascii="Arial" w:eastAsia="Times New Roman" w:hAnsi="Arial" w:cs="Arial"/>
          <w:sz w:val="20"/>
          <w:szCs w:val="20"/>
          <w:lang w:eastAsia="hr-HR"/>
        </w:rPr>
      </w:pPr>
      <w:r w:rsidRPr="00786058">
        <w:rPr>
          <w:rFonts w:ascii="Arial" w:eastAsia="Times New Roman" w:hAnsi="Arial" w:cs="Arial"/>
          <w:sz w:val="20"/>
          <w:szCs w:val="20"/>
          <w:lang w:eastAsia="hr-HR"/>
        </w:rPr>
        <w:t>A504053</w:t>
      </w:r>
      <w:r w:rsidRPr="00786058">
        <w:rPr>
          <w:rFonts w:ascii="Arial" w:eastAsia="Times New Roman" w:hAnsi="Arial" w:cs="Arial"/>
          <w:sz w:val="20"/>
          <w:szCs w:val="20"/>
          <w:lang w:eastAsia="hr-HR"/>
        </w:rPr>
        <w:tab/>
        <w:t>Poslovanje MO Rezine</w:t>
      </w:r>
    </w:p>
    <w:p w14:paraId="19D7209E" w14:textId="77777777" w:rsidR="00F366DE" w:rsidRPr="005B2B4F" w:rsidRDefault="00F366DE">
      <w:pPr>
        <w:jc w:val="both"/>
        <w:rPr>
          <w:rFonts w:ascii="Arial" w:eastAsia="Times New Roman" w:hAnsi="Arial" w:cs="Arial"/>
          <w:color w:val="EE0000"/>
          <w:sz w:val="20"/>
          <w:szCs w:val="20"/>
          <w:lang w:eastAsia="hr-HR"/>
        </w:rPr>
      </w:pPr>
    </w:p>
    <w:p w14:paraId="4AAA1734" w14:textId="01AEBE20" w:rsidR="003500D3" w:rsidRPr="00D93EE5" w:rsidRDefault="003500D3" w:rsidP="003500D3">
      <w:pPr>
        <w:jc w:val="both"/>
        <w:rPr>
          <w:rFonts w:ascii="Arial" w:eastAsia="Times New Roman" w:hAnsi="Arial" w:cs="Arial"/>
          <w:sz w:val="20"/>
          <w:szCs w:val="20"/>
          <w:lang w:eastAsia="hr-HR"/>
        </w:rPr>
      </w:pPr>
      <w:r w:rsidRPr="00D93EE5">
        <w:rPr>
          <w:rFonts w:ascii="Arial" w:eastAsia="Times New Roman" w:hAnsi="Arial" w:cs="Arial"/>
          <w:sz w:val="20"/>
          <w:szCs w:val="20"/>
          <w:lang w:eastAsia="hr-HR"/>
        </w:rPr>
        <w:t xml:space="preserve">Aktivnosti mjesnih odbora </w:t>
      </w:r>
      <w:r w:rsidR="00CE7817" w:rsidRPr="00D93EE5">
        <w:rPr>
          <w:rFonts w:ascii="Arial" w:eastAsia="Times New Roman" w:hAnsi="Arial" w:cs="Arial"/>
          <w:sz w:val="20"/>
          <w:szCs w:val="20"/>
          <w:lang w:eastAsia="hr-HR"/>
        </w:rPr>
        <w:t xml:space="preserve">redovito se </w:t>
      </w:r>
      <w:r w:rsidRPr="00D93EE5">
        <w:rPr>
          <w:rFonts w:ascii="Arial" w:eastAsia="Times New Roman" w:hAnsi="Arial" w:cs="Arial"/>
          <w:sz w:val="20"/>
          <w:szCs w:val="20"/>
          <w:lang w:eastAsia="hr-HR"/>
        </w:rPr>
        <w:t xml:space="preserve">realiziraju </w:t>
      </w:r>
      <w:r w:rsidR="00CE7817" w:rsidRPr="00D93EE5">
        <w:rPr>
          <w:rFonts w:ascii="Arial" w:eastAsia="Times New Roman" w:hAnsi="Arial" w:cs="Arial"/>
          <w:sz w:val="20"/>
          <w:szCs w:val="20"/>
          <w:lang w:eastAsia="hr-HR"/>
        </w:rPr>
        <w:t>n</w:t>
      </w:r>
      <w:r w:rsidRPr="00D93EE5">
        <w:rPr>
          <w:rFonts w:ascii="Arial" w:eastAsia="Times New Roman" w:hAnsi="Arial" w:cs="Arial"/>
          <w:sz w:val="20"/>
          <w:szCs w:val="20"/>
          <w:lang w:eastAsia="hr-HR"/>
        </w:rPr>
        <w:t xml:space="preserve">a način da svoje programe ostvaruju kroz Proračun Općine Lovran, </w:t>
      </w:r>
      <w:r w:rsidR="002713B6" w:rsidRPr="00D93EE5">
        <w:rPr>
          <w:rFonts w:ascii="Arial" w:eastAsia="Times New Roman" w:hAnsi="Arial" w:cs="Arial"/>
          <w:sz w:val="20"/>
          <w:szCs w:val="20"/>
          <w:lang w:eastAsia="hr-HR"/>
        </w:rPr>
        <w:t>dostavljanjem zaključaka</w:t>
      </w:r>
      <w:r w:rsidRPr="00D93EE5">
        <w:rPr>
          <w:rFonts w:ascii="Arial" w:eastAsia="Times New Roman" w:hAnsi="Arial" w:cs="Arial"/>
          <w:sz w:val="20"/>
          <w:szCs w:val="20"/>
          <w:lang w:eastAsia="hr-HR"/>
        </w:rPr>
        <w:t xml:space="preserve"> sa sjednica vijeća mjesnih odbora na provedbu upravnim odjelima Općine Lovran</w:t>
      </w:r>
      <w:r w:rsidR="00D93EE5">
        <w:rPr>
          <w:rFonts w:ascii="Arial" w:eastAsia="Times New Roman" w:hAnsi="Arial" w:cs="Arial"/>
          <w:sz w:val="20"/>
          <w:szCs w:val="20"/>
          <w:lang w:eastAsia="hr-HR"/>
        </w:rPr>
        <w:t>, neki mjesni odbori češće i ažurnije, neki manje.</w:t>
      </w:r>
    </w:p>
    <w:p w14:paraId="5B261605" w14:textId="3B70D163" w:rsidR="003500D3" w:rsidRPr="00D93EE5" w:rsidRDefault="002713B6" w:rsidP="003500D3">
      <w:pPr>
        <w:jc w:val="both"/>
        <w:rPr>
          <w:rFonts w:ascii="Arial" w:eastAsia="Times New Roman" w:hAnsi="Arial" w:cs="Arial"/>
          <w:sz w:val="20"/>
          <w:szCs w:val="20"/>
          <w:lang w:eastAsia="hr-HR"/>
        </w:rPr>
      </w:pPr>
      <w:r w:rsidRPr="00D93EE5">
        <w:rPr>
          <w:rFonts w:ascii="Arial" w:eastAsia="Times New Roman" w:hAnsi="Arial" w:cs="Arial"/>
          <w:sz w:val="20"/>
          <w:szCs w:val="20"/>
          <w:lang w:eastAsia="hr-HR"/>
        </w:rPr>
        <w:t xml:space="preserve">Na taj način su postignuti ciljevi budući su stanovnici uključeni u rad </w:t>
      </w:r>
      <w:r w:rsidR="00D93EE5" w:rsidRPr="00D93EE5">
        <w:rPr>
          <w:rFonts w:ascii="Arial" w:eastAsia="Times New Roman" w:hAnsi="Arial" w:cs="Arial"/>
          <w:sz w:val="20"/>
          <w:szCs w:val="20"/>
          <w:lang w:eastAsia="hr-HR"/>
        </w:rPr>
        <w:t>Općine Lovran</w:t>
      </w:r>
      <w:r w:rsidR="003500D3" w:rsidRPr="00D93EE5">
        <w:rPr>
          <w:rFonts w:ascii="Arial" w:eastAsia="Times New Roman" w:hAnsi="Arial" w:cs="Arial"/>
          <w:sz w:val="20"/>
          <w:szCs w:val="20"/>
          <w:lang w:eastAsia="hr-HR"/>
        </w:rPr>
        <w:t>,</w:t>
      </w:r>
      <w:r w:rsidRPr="00D93EE5">
        <w:rPr>
          <w:rFonts w:ascii="Arial" w:eastAsia="Times New Roman" w:hAnsi="Arial" w:cs="Arial"/>
          <w:sz w:val="20"/>
          <w:szCs w:val="20"/>
          <w:lang w:eastAsia="hr-HR"/>
        </w:rPr>
        <w:t xml:space="preserve"> ostvaruje se</w:t>
      </w:r>
      <w:r w:rsidR="003500D3" w:rsidRPr="00D93EE5">
        <w:rPr>
          <w:rFonts w:ascii="Arial" w:eastAsia="Times New Roman" w:hAnsi="Arial" w:cs="Arial"/>
          <w:sz w:val="20"/>
          <w:szCs w:val="20"/>
          <w:lang w:eastAsia="hr-HR"/>
        </w:rPr>
        <w:t xml:space="preserve"> bolja povezanost i informiranost </w:t>
      </w:r>
      <w:r w:rsidRPr="00D93EE5">
        <w:rPr>
          <w:rFonts w:ascii="Arial" w:eastAsia="Times New Roman" w:hAnsi="Arial" w:cs="Arial"/>
          <w:sz w:val="20"/>
          <w:szCs w:val="20"/>
          <w:lang w:eastAsia="hr-HR"/>
        </w:rPr>
        <w:t xml:space="preserve">zajednice sa izvršnom vlašću i upravnim tijelima Općine Lovran te dobivaju detaljnija saznanja </w:t>
      </w:r>
      <w:r w:rsidR="003500D3" w:rsidRPr="00D93EE5">
        <w:rPr>
          <w:rFonts w:ascii="Arial" w:eastAsia="Times New Roman" w:hAnsi="Arial" w:cs="Arial"/>
          <w:sz w:val="20"/>
          <w:szCs w:val="20"/>
          <w:lang w:eastAsia="hr-HR"/>
        </w:rPr>
        <w:t>o potrebama stanovništva na područjima mjesnih odbor</w:t>
      </w:r>
      <w:r w:rsidR="00E96D6F" w:rsidRPr="00D93EE5">
        <w:rPr>
          <w:rFonts w:ascii="Arial" w:eastAsia="Times New Roman" w:hAnsi="Arial" w:cs="Arial"/>
          <w:sz w:val="20"/>
          <w:szCs w:val="20"/>
          <w:lang w:eastAsia="hr-HR"/>
        </w:rPr>
        <w:t xml:space="preserve">a, dok mjesni odbori u </w:t>
      </w:r>
      <w:r w:rsidR="00E96D6F" w:rsidRPr="00D93EE5">
        <w:rPr>
          <w:rFonts w:ascii="Arial" w:eastAsia="Times New Roman" w:hAnsi="Arial" w:cs="Arial"/>
          <w:sz w:val="20"/>
          <w:szCs w:val="20"/>
          <w:lang w:eastAsia="hr-HR"/>
        </w:rPr>
        <w:lastRenderedPageBreak/>
        <w:t>suradnji s građanima donose odluke o trošenju financijskih sredstava za potrebe o kojima odluku donose sami.</w:t>
      </w:r>
    </w:p>
    <w:p w14:paraId="6D0B006D" w14:textId="04C33C9A" w:rsidR="00F366DE" w:rsidRPr="00D93EE5" w:rsidRDefault="00F366DE" w:rsidP="003500D3">
      <w:pPr>
        <w:jc w:val="both"/>
        <w:rPr>
          <w:rFonts w:ascii="Arial" w:eastAsia="Times New Roman" w:hAnsi="Arial" w:cs="Arial"/>
          <w:sz w:val="20"/>
          <w:szCs w:val="20"/>
          <w:lang w:eastAsia="hr-HR"/>
        </w:rPr>
      </w:pPr>
    </w:p>
    <w:p w14:paraId="5A1C3AD3" w14:textId="77777777" w:rsidR="00F366DE" w:rsidRDefault="00F366DE">
      <w:pPr>
        <w:jc w:val="both"/>
        <w:rPr>
          <w:rFonts w:ascii="Arial" w:eastAsia="Times New Roman" w:hAnsi="Arial" w:cs="Arial"/>
          <w:color w:val="EE0000"/>
          <w:sz w:val="20"/>
          <w:szCs w:val="20"/>
          <w:lang w:eastAsia="hr-HR"/>
        </w:rPr>
      </w:pPr>
    </w:p>
    <w:p w14:paraId="7A030872" w14:textId="77777777" w:rsidR="00786058" w:rsidRPr="005B2B4F" w:rsidRDefault="00786058">
      <w:pPr>
        <w:jc w:val="both"/>
        <w:rPr>
          <w:rFonts w:ascii="Arial" w:eastAsia="Times New Roman" w:hAnsi="Arial" w:cs="Arial"/>
          <w:color w:val="EE0000"/>
          <w:sz w:val="20"/>
          <w:szCs w:val="20"/>
          <w:lang w:eastAsia="hr-HR"/>
        </w:rPr>
      </w:pPr>
    </w:p>
    <w:p w14:paraId="080999C8" w14:textId="77777777" w:rsidR="00F366DE" w:rsidRPr="005B2B4F" w:rsidRDefault="00F366DE">
      <w:pPr>
        <w:ind w:left="1440" w:hanging="1440"/>
        <w:rPr>
          <w:rFonts w:ascii="Arial" w:eastAsia="Times New Roman" w:hAnsi="Arial" w:cs="Arial"/>
          <w:b/>
          <w:bCs/>
          <w:color w:val="EE0000"/>
          <w:sz w:val="20"/>
          <w:szCs w:val="20"/>
          <w:lang w:eastAsia="hr-HR"/>
        </w:rPr>
      </w:pPr>
    </w:p>
    <w:p w14:paraId="735D3B0F" w14:textId="77777777" w:rsidR="00F366DE" w:rsidRPr="00786058" w:rsidRDefault="00ED290D">
      <w:pPr>
        <w:ind w:left="1440" w:hanging="1440"/>
        <w:rPr>
          <w:rFonts w:ascii="Arial" w:hAnsi="Arial" w:cs="Arial"/>
          <w:sz w:val="20"/>
          <w:szCs w:val="20"/>
        </w:rPr>
      </w:pPr>
      <w:r w:rsidRPr="00786058">
        <w:rPr>
          <w:rFonts w:ascii="Arial" w:eastAsia="Times New Roman" w:hAnsi="Arial" w:cs="Arial"/>
          <w:b/>
          <w:bCs/>
          <w:sz w:val="20"/>
          <w:szCs w:val="20"/>
          <w:lang w:eastAsia="hr-HR"/>
        </w:rPr>
        <w:t>1.2.2.2.</w:t>
      </w:r>
      <w:r w:rsidRPr="00786058">
        <w:rPr>
          <w:rFonts w:ascii="Arial" w:eastAsia="Times New Roman" w:hAnsi="Arial" w:cs="Arial"/>
          <w:b/>
          <w:bCs/>
          <w:sz w:val="20"/>
          <w:szCs w:val="20"/>
          <w:lang w:eastAsia="hr-HR"/>
        </w:rPr>
        <w:tab/>
        <w:t>Razdjel 030 - UPRAVNI ODJEL ZA DRUŠTVENE DJELATNOSTI,              FINANCIJE I PRORAČUN</w:t>
      </w:r>
    </w:p>
    <w:p w14:paraId="5AAFB17F" w14:textId="77777777" w:rsidR="00F366DE" w:rsidRPr="00786058" w:rsidRDefault="00F366DE">
      <w:pPr>
        <w:jc w:val="both"/>
        <w:rPr>
          <w:rFonts w:ascii="Arial" w:eastAsia="Times New Roman" w:hAnsi="Arial" w:cs="Arial"/>
          <w:sz w:val="20"/>
          <w:szCs w:val="20"/>
          <w:lang w:eastAsia="hr-HR"/>
        </w:rPr>
      </w:pPr>
    </w:p>
    <w:p w14:paraId="21394981" w14:textId="77777777" w:rsidR="00F366DE" w:rsidRPr="00786058" w:rsidRDefault="00ED290D">
      <w:pPr>
        <w:ind w:right="-284"/>
        <w:jc w:val="both"/>
        <w:rPr>
          <w:rFonts w:ascii="Arial" w:eastAsia="Times New Roman" w:hAnsi="Arial" w:cs="Arial"/>
          <w:b/>
          <w:bCs/>
          <w:sz w:val="20"/>
          <w:szCs w:val="20"/>
          <w:lang w:eastAsia="hr-HR"/>
        </w:rPr>
      </w:pPr>
      <w:r w:rsidRPr="00786058">
        <w:rPr>
          <w:rFonts w:ascii="Arial" w:eastAsia="Times New Roman" w:hAnsi="Arial" w:cs="Arial"/>
          <w:b/>
          <w:bCs/>
          <w:sz w:val="20"/>
          <w:szCs w:val="20"/>
          <w:lang w:eastAsia="hr-HR"/>
        </w:rPr>
        <w:t xml:space="preserve">Glava 03005 </w:t>
      </w:r>
      <w:r w:rsidRPr="00786058">
        <w:rPr>
          <w:rFonts w:ascii="Arial" w:eastAsia="Times New Roman" w:hAnsi="Arial" w:cs="Arial"/>
          <w:b/>
          <w:bCs/>
          <w:sz w:val="20"/>
          <w:szCs w:val="20"/>
          <w:lang w:eastAsia="hr-HR"/>
        </w:rPr>
        <w:tab/>
        <w:t xml:space="preserve">Upravni odjel za društvene djelatnosti, financije i proračun </w:t>
      </w:r>
    </w:p>
    <w:p w14:paraId="2DC590B6" w14:textId="77777777" w:rsidR="00F366DE" w:rsidRPr="00786058" w:rsidRDefault="00F366DE">
      <w:pPr>
        <w:jc w:val="both"/>
        <w:rPr>
          <w:rFonts w:ascii="Arial" w:eastAsia="Times New Roman" w:hAnsi="Arial" w:cs="Arial"/>
          <w:b/>
          <w:bCs/>
          <w:sz w:val="20"/>
          <w:szCs w:val="20"/>
          <w:lang w:eastAsia="hr-HR"/>
        </w:rPr>
      </w:pPr>
    </w:p>
    <w:p w14:paraId="0F4D6E76" w14:textId="77777777" w:rsidR="00F366DE" w:rsidRPr="00786058" w:rsidRDefault="00ED290D">
      <w:pPr>
        <w:jc w:val="both"/>
        <w:rPr>
          <w:rFonts w:ascii="Arial" w:eastAsia="Times New Roman" w:hAnsi="Arial" w:cs="Arial"/>
          <w:sz w:val="20"/>
          <w:szCs w:val="20"/>
          <w:lang w:eastAsia="hr-HR"/>
        </w:rPr>
      </w:pPr>
      <w:r w:rsidRPr="00786058">
        <w:rPr>
          <w:rFonts w:ascii="Arial" w:eastAsia="Times New Roman" w:hAnsi="Arial" w:cs="Arial"/>
          <w:b/>
          <w:bCs/>
          <w:sz w:val="20"/>
          <w:szCs w:val="20"/>
          <w:lang w:eastAsia="hr-HR"/>
        </w:rPr>
        <w:t>Program:</w:t>
      </w:r>
      <w:r w:rsidRPr="00786058">
        <w:rPr>
          <w:rFonts w:ascii="Arial" w:eastAsia="Times New Roman" w:hAnsi="Arial" w:cs="Arial"/>
          <w:b/>
          <w:bCs/>
          <w:sz w:val="20"/>
          <w:szCs w:val="20"/>
          <w:lang w:eastAsia="hr-HR"/>
        </w:rPr>
        <w:tab/>
        <w:t>2000</w:t>
      </w:r>
      <w:r w:rsidRPr="00786058">
        <w:rPr>
          <w:rFonts w:ascii="Arial" w:eastAsia="Times New Roman" w:hAnsi="Arial" w:cs="Arial"/>
          <w:b/>
          <w:bCs/>
          <w:sz w:val="20"/>
          <w:szCs w:val="20"/>
          <w:lang w:eastAsia="hr-HR"/>
        </w:rPr>
        <w:tab/>
        <w:t xml:space="preserve">Predškolski odgoj i školstvo, </w:t>
      </w:r>
      <w:r w:rsidRPr="00786058">
        <w:rPr>
          <w:rFonts w:ascii="Arial" w:eastAsia="Times New Roman" w:hAnsi="Arial" w:cs="Arial"/>
          <w:sz w:val="20"/>
          <w:szCs w:val="20"/>
          <w:lang w:eastAsia="hr-HR"/>
        </w:rPr>
        <w:t xml:space="preserve">koji se sastoji od sljedećih aktivnosti: </w:t>
      </w:r>
    </w:p>
    <w:p w14:paraId="28935E44" w14:textId="77777777" w:rsidR="00F366DE" w:rsidRPr="005B2B4F" w:rsidRDefault="00F366DE">
      <w:pPr>
        <w:jc w:val="both"/>
        <w:rPr>
          <w:rFonts w:ascii="Arial" w:eastAsia="Times New Roman" w:hAnsi="Arial" w:cs="Arial"/>
          <w:b/>
          <w:bCs/>
          <w:color w:val="EE0000"/>
          <w:sz w:val="20"/>
          <w:szCs w:val="20"/>
          <w:lang w:eastAsia="hr-HR"/>
        </w:rPr>
      </w:pPr>
    </w:p>
    <w:p w14:paraId="758488BE" w14:textId="77777777" w:rsidR="00786058" w:rsidRPr="00F810EF"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A502051</w:t>
      </w:r>
      <w:r w:rsidRPr="00F810EF">
        <w:rPr>
          <w:rFonts w:ascii="Arial" w:eastAsia="Times New Roman" w:hAnsi="Arial" w:cs="Arial"/>
          <w:sz w:val="20"/>
          <w:szCs w:val="20"/>
          <w:lang w:eastAsia="hr-HR"/>
        </w:rPr>
        <w:tab/>
        <w:t>Sufinanciranje O.Š."</w:t>
      </w:r>
      <w:proofErr w:type="spellStart"/>
      <w:r w:rsidRPr="00F810EF">
        <w:rPr>
          <w:rFonts w:ascii="Arial" w:eastAsia="Times New Roman" w:hAnsi="Arial" w:cs="Arial"/>
          <w:sz w:val="20"/>
          <w:szCs w:val="20"/>
          <w:lang w:eastAsia="hr-HR"/>
        </w:rPr>
        <w:t>V.C.Emina</w:t>
      </w:r>
      <w:proofErr w:type="spellEnd"/>
      <w:r w:rsidRPr="00F810EF">
        <w:rPr>
          <w:rFonts w:ascii="Arial" w:eastAsia="Times New Roman" w:hAnsi="Arial" w:cs="Arial"/>
          <w:sz w:val="20"/>
          <w:szCs w:val="20"/>
          <w:lang w:eastAsia="hr-HR"/>
        </w:rPr>
        <w:t>"</w:t>
      </w:r>
    </w:p>
    <w:p w14:paraId="787ED0BD" w14:textId="77777777" w:rsidR="00786058" w:rsidRPr="00F810EF"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A502053</w:t>
      </w:r>
      <w:r w:rsidRPr="00F810EF">
        <w:rPr>
          <w:rFonts w:ascii="Arial" w:eastAsia="Times New Roman" w:hAnsi="Arial" w:cs="Arial"/>
          <w:sz w:val="20"/>
          <w:szCs w:val="20"/>
          <w:lang w:eastAsia="hr-HR"/>
        </w:rPr>
        <w:tab/>
        <w:t>Stipendiranje učenika i studenata</w:t>
      </w:r>
    </w:p>
    <w:p w14:paraId="341ADC45" w14:textId="77777777" w:rsidR="00786058" w:rsidRPr="00F810EF"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A502055</w:t>
      </w:r>
      <w:r w:rsidRPr="00F810EF">
        <w:rPr>
          <w:rFonts w:ascii="Arial" w:eastAsia="Times New Roman" w:hAnsi="Arial" w:cs="Arial"/>
          <w:sz w:val="20"/>
          <w:szCs w:val="20"/>
          <w:lang w:eastAsia="hr-HR"/>
        </w:rPr>
        <w:tab/>
        <w:t>Sufinanciranje Umjetničke škole Matka Brajše Rašana</w:t>
      </w:r>
    </w:p>
    <w:p w14:paraId="0581156B" w14:textId="77777777" w:rsidR="00786058" w:rsidRPr="00F810EF"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A502057</w:t>
      </w:r>
      <w:r w:rsidRPr="00F810EF">
        <w:rPr>
          <w:rFonts w:ascii="Arial" w:eastAsia="Times New Roman" w:hAnsi="Arial" w:cs="Arial"/>
          <w:sz w:val="20"/>
          <w:szCs w:val="20"/>
          <w:lang w:eastAsia="hr-HR"/>
        </w:rPr>
        <w:tab/>
        <w:t>Smještaj djece u ostale vrtiće na području PGŽ</w:t>
      </w:r>
    </w:p>
    <w:p w14:paraId="441F4EE3" w14:textId="77777777" w:rsidR="00786058" w:rsidRPr="00F810EF"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A502059</w:t>
      </w:r>
      <w:r w:rsidRPr="00F810EF">
        <w:rPr>
          <w:rFonts w:ascii="Arial" w:eastAsia="Times New Roman" w:hAnsi="Arial" w:cs="Arial"/>
          <w:sz w:val="20"/>
          <w:szCs w:val="20"/>
          <w:lang w:eastAsia="hr-HR"/>
        </w:rPr>
        <w:tab/>
        <w:t>Sufinanciranje dječjeg vrtića na području Općine Lovran</w:t>
      </w:r>
    </w:p>
    <w:p w14:paraId="002229F8" w14:textId="77777777" w:rsidR="00786058" w:rsidRPr="00F810EF"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A502060</w:t>
      </w:r>
      <w:r w:rsidRPr="00F810EF">
        <w:rPr>
          <w:rFonts w:ascii="Arial" w:eastAsia="Times New Roman" w:hAnsi="Arial" w:cs="Arial"/>
          <w:sz w:val="20"/>
          <w:szCs w:val="20"/>
          <w:lang w:eastAsia="hr-HR"/>
        </w:rPr>
        <w:tab/>
        <w:t>Sufinanciranje školskih marendi i boravka učenika u produženom boravku</w:t>
      </w:r>
    </w:p>
    <w:p w14:paraId="39B0B7DB" w14:textId="77777777" w:rsidR="00786058"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A502061</w:t>
      </w:r>
      <w:r w:rsidRPr="00F810EF">
        <w:rPr>
          <w:rFonts w:ascii="Arial" w:eastAsia="Times New Roman" w:hAnsi="Arial" w:cs="Arial"/>
          <w:sz w:val="20"/>
          <w:szCs w:val="20"/>
          <w:lang w:eastAsia="hr-HR"/>
        </w:rPr>
        <w:tab/>
        <w:t>Pomoć za nabavu školskih udžbenika</w:t>
      </w:r>
    </w:p>
    <w:p w14:paraId="4B8A1F35" w14:textId="77777777" w:rsidR="00786058" w:rsidRPr="00F810EF" w:rsidRDefault="00786058" w:rsidP="00786058">
      <w:pPr>
        <w:spacing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A502063</w:t>
      </w:r>
      <w:r>
        <w:rPr>
          <w:rFonts w:ascii="Arial" w:eastAsia="Times New Roman" w:hAnsi="Arial" w:cs="Arial"/>
          <w:sz w:val="20"/>
          <w:szCs w:val="20"/>
          <w:lang w:eastAsia="hr-HR"/>
        </w:rPr>
        <w:tab/>
      </w:r>
      <w:r w:rsidRPr="0050059B">
        <w:rPr>
          <w:rFonts w:ascii="Arial" w:eastAsia="Times New Roman" w:hAnsi="Arial" w:cs="Arial"/>
          <w:sz w:val="20"/>
          <w:szCs w:val="20"/>
          <w:lang w:eastAsia="hr-HR"/>
        </w:rPr>
        <w:t>Projekt edukativnih,</w:t>
      </w:r>
      <w:r>
        <w:rPr>
          <w:rFonts w:ascii="Arial" w:eastAsia="Times New Roman" w:hAnsi="Arial" w:cs="Arial"/>
          <w:sz w:val="20"/>
          <w:szCs w:val="20"/>
          <w:lang w:eastAsia="hr-HR"/>
        </w:rPr>
        <w:t xml:space="preserve"> </w:t>
      </w:r>
      <w:r w:rsidRPr="0050059B">
        <w:rPr>
          <w:rFonts w:ascii="Arial" w:eastAsia="Times New Roman" w:hAnsi="Arial" w:cs="Arial"/>
          <w:sz w:val="20"/>
          <w:szCs w:val="20"/>
          <w:lang w:eastAsia="hr-HR"/>
        </w:rPr>
        <w:t xml:space="preserve">kulturnih i sportskih aktivnosti djece od I. do IV. razreda osnovne </w:t>
      </w:r>
      <w:r>
        <w:rPr>
          <w:rFonts w:ascii="Arial" w:eastAsia="Times New Roman" w:hAnsi="Arial" w:cs="Arial"/>
          <w:sz w:val="20"/>
          <w:szCs w:val="20"/>
          <w:lang w:eastAsia="hr-HR"/>
        </w:rPr>
        <w:tab/>
      </w:r>
      <w:r>
        <w:rPr>
          <w:rFonts w:ascii="Arial" w:eastAsia="Times New Roman" w:hAnsi="Arial" w:cs="Arial"/>
          <w:sz w:val="20"/>
          <w:szCs w:val="20"/>
          <w:lang w:eastAsia="hr-HR"/>
        </w:rPr>
        <w:tab/>
      </w:r>
      <w:r w:rsidRPr="0050059B">
        <w:rPr>
          <w:rFonts w:ascii="Arial" w:eastAsia="Times New Roman" w:hAnsi="Arial" w:cs="Arial"/>
          <w:sz w:val="20"/>
          <w:szCs w:val="20"/>
          <w:lang w:eastAsia="hr-HR"/>
        </w:rPr>
        <w:t>škole</w:t>
      </w:r>
    </w:p>
    <w:p w14:paraId="0CDC0388" w14:textId="77777777" w:rsidR="00786058" w:rsidRDefault="00786058" w:rsidP="00786058">
      <w:pPr>
        <w:spacing w:line="276" w:lineRule="auto"/>
        <w:jc w:val="both"/>
        <w:rPr>
          <w:rFonts w:ascii="Arial" w:eastAsia="Times New Roman" w:hAnsi="Arial" w:cs="Arial"/>
          <w:sz w:val="20"/>
          <w:szCs w:val="20"/>
          <w:lang w:eastAsia="hr-HR"/>
        </w:rPr>
      </w:pPr>
      <w:r w:rsidRPr="00F810EF">
        <w:rPr>
          <w:rFonts w:ascii="Arial" w:eastAsia="Times New Roman" w:hAnsi="Arial" w:cs="Arial"/>
          <w:sz w:val="20"/>
          <w:szCs w:val="20"/>
          <w:lang w:eastAsia="hr-HR"/>
        </w:rPr>
        <w:t>A50206</w:t>
      </w:r>
      <w:r>
        <w:rPr>
          <w:rFonts w:ascii="Arial" w:eastAsia="Times New Roman" w:hAnsi="Arial" w:cs="Arial"/>
          <w:sz w:val="20"/>
          <w:szCs w:val="20"/>
          <w:lang w:eastAsia="hr-HR"/>
        </w:rPr>
        <w:t>4</w:t>
      </w:r>
      <w:r w:rsidRPr="00F810EF">
        <w:rPr>
          <w:rFonts w:ascii="Arial" w:eastAsia="Times New Roman" w:hAnsi="Arial" w:cs="Arial"/>
          <w:sz w:val="20"/>
          <w:szCs w:val="20"/>
          <w:lang w:eastAsia="hr-HR"/>
        </w:rPr>
        <w:tab/>
        <w:t xml:space="preserve">Nagrade </w:t>
      </w:r>
      <w:r>
        <w:rPr>
          <w:rFonts w:ascii="Arial" w:eastAsia="Times New Roman" w:hAnsi="Arial" w:cs="Arial"/>
          <w:sz w:val="20"/>
          <w:szCs w:val="20"/>
          <w:lang w:eastAsia="hr-HR"/>
        </w:rPr>
        <w:t xml:space="preserve"> i prigodni pokloni učenicima</w:t>
      </w:r>
    </w:p>
    <w:p w14:paraId="6F80329F" w14:textId="77777777" w:rsidR="00786058" w:rsidRPr="00F810EF" w:rsidRDefault="00786058" w:rsidP="00786058">
      <w:pPr>
        <w:spacing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A502065</w:t>
      </w:r>
      <w:r>
        <w:rPr>
          <w:rFonts w:ascii="Arial" w:eastAsia="Times New Roman" w:hAnsi="Arial" w:cs="Arial"/>
          <w:sz w:val="20"/>
          <w:szCs w:val="20"/>
          <w:lang w:eastAsia="hr-HR"/>
        </w:rPr>
        <w:tab/>
        <w:t>Prijevoz učenika i studenata</w:t>
      </w:r>
    </w:p>
    <w:p w14:paraId="28827DCC" w14:textId="77777777" w:rsidR="00F366DE" w:rsidRPr="005B2B4F" w:rsidRDefault="00F366DE">
      <w:pPr>
        <w:jc w:val="both"/>
        <w:rPr>
          <w:rFonts w:ascii="Arial" w:eastAsia="Times New Roman" w:hAnsi="Arial" w:cs="Arial"/>
          <w:b/>
          <w:bCs/>
          <w:color w:val="EE0000"/>
          <w:sz w:val="20"/>
          <w:szCs w:val="20"/>
          <w:lang w:eastAsia="hr-HR"/>
        </w:rPr>
      </w:pPr>
    </w:p>
    <w:p w14:paraId="2063A0DC" w14:textId="29AE2B3A" w:rsidR="00F70C02" w:rsidRPr="00C1121B" w:rsidRDefault="00F76F48" w:rsidP="00F70C02">
      <w:pPr>
        <w:jc w:val="both"/>
        <w:rPr>
          <w:rFonts w:ascii="Arial" w:eastAsia="Times New Roman" w:hAnsi="Arial" w:cs="Arial"/>
          <w:sz w:val="20"/>
          <w:szCs w:val="20"/>
          <w:lang w:eastAsia="hr-HR"/>
        </w:rPr>
      </w:pPr>
      <w:r w:rsidRPr="00C1121B">
        <w:rPr>
          <w:rFonts w:ascii="Arial" w:eastAsia="Times New Roman" w:hAnsi="Arial" w:cs="Arial"/>
          <w:sz w:val="20"/>
          <w:szCs w:val="20"/>
          <w:lang w:eastAsia="hr-HR"/>
        </w:rPr>
        <w:t>Sve a</w:t>
      </w:r>
      <w:r w:rsidR="00F70C02" w:rsidRPr="00C1121B">
        <w:rPr>
          <w:rFonts w:ascii="Arial" w:eastAsia="Times New Roman" w:hAnsi="Arial" w:cs="Arial"/>
          <w:sz w:val="20"/>
          <w:szCs w:val="20"/>
          <w:lang w:eastAsia="hr-HR"/>
        </w:rPr>
        <w:t xml:space="preserve">ktivnosti </w:t>
      </w:r>
      <w:r w:rsidRPr="00C1121B">
        <w:rPr>
          <w:rFonts w:ascii="Arial" w:eastAsia="Times New Roman" w:hAnsi="Arial" w:cs="Arial"/>
          <w:sz w:val="20"/>
          <w:szCs w:val="20"/>
          <w:lang w:eastAsia="hr-HR"/>
        </w:rPr>
        <w:t xml:space="preserve">koje s realiziraju </w:t>
      </w:r>
      <w:r w:rsidR="00F70C02" w:rsidRPr="00C1121B">
        <w:rPr>
          <w:rFonts w:ascii="Arial" w:eastAsia="Times New Roman" w:hAnsi="Arial" w:cs="Arial"/>
          <w:sz w:val="20"/>
          <w:szCs w:val="20"/>
          <w:lang w:eastAsia="hr-HR"/>
        </w:rPr>
        <w:t>putem Dječjeg vrtića Opatija i Osnovne škole Viktor Car Emin iz Lovrana s kojima se zaključuje ugovor o sufinanciranju</w:t>
      </w:r>
      <w:r w:rsidRPr="00C1121B">
        <w:rPr>
          <w:rFonts w:ascii="Arial" w:eastAsia="Times New Roman" w:hAnsi="Arial" w:cs="Arial"/>
          <w:sz w:val="20"/>
          <w:szCs w:val="20"/>
          <w:lang w:eastAsia="hr-HR"/>
        </w:rPr>
        <w:t xml:space="preserve"> realizirale su se redovno</w:t>
      </w:r>
      <w:r w:rsidR="00F70C02" w:rsidRPr="00C1121B">
        <w:rPr>
          <w:rFonts w:ascii="Arial" w:eastAsia="Times New Roman" w:hAnsi="Arial" w:cs="Arial"/>
          <w:sz w:val="20"/>
          <w:szCs w:val="20"/>
          <w:lang w:eastAsia="hr-HR"/>
        </w:rPr>
        <w:t>. U okviru aktivnosti sufinanciranja osnovne škole, radi se o osiguravanju sredstava za rad produženog boravka</w:t>
      </w:r>
      <w:r w:rsidR="00C1121B" w:rsidRPr="00C1121B">
        <w:rPr>
          <w:rFonts w:ascii="Arial" w:eastAsia="Times New Roman" w:hAnsi="Arial" w:cs="Arial"/>
          <w:sz w:val="20"/>
          <w:szCs w:val="20"/>
          <w:lang w:eastAsia="hr-HR"/>
        </w:rPr>
        <w:t xml:space="preserve"> i kuhinje,</w:t>
      </w:r>
      <w:r w:rsidR="00F70C02" w:rsidRPr="00C1121B">
        <w:rPr>
          <w:rFonts w:ascii="Arial" w:eastAsia="Times New Roman" w:hAnsi="Arial" w:cs="Arial"/>
          <w:sz w:val="20"/>
          <w:szCs w:val="20"/>
          <w:lang w:eastAsia="hr-HR"/>
        </w:rPr>
        <w:t xml:space="preserve"> nagrade učenicima za uspješno osmogodišnje školovanje, rad školskog sportskog kluba, prijevoz učenika na izvan učioničku nastavu, prijevoz</w:t>
      </w:r>
      <w:r w:rsidR="00C1121B" w:rsidRPr="00C1121B">
        <w:rPr>
          <w:rFonts w:ascii="Arial" w:eastAsia="Times New Roman" w:hAnsi="Arial" w:cs="Arial"/>
          <w:sz w:val="20"/>
          <w:szCs w:val="20"/>
          <w:lang w:eastAsia="hr-HR"/>
        </w:rPr>
        <w:t>, smještaj</w:t>
      </w:r>
      <w:r w:rsidR="00F70C02" w:rsidRPr="00C1121B">
        <w:rPr>
          <w:rFonts w:ascii="Arial" w:eastAsia="Times New Roman" w:hAnsi="Arial" w:cs="Arial"/>
          <w:sz w:val="20"/>
          <w:szCs w:val="20"/>
          <w:lang w:eastAsia="hr-HR"/>
        </w:rPr>
        <w:t xml:space="preserve"> i kotizacija učenika na natjecanje, </w:t>
      </w:r>
      <w:r w:rsidR="00C1121B" w:rsidRPr="00C1121B">
        <w:rPr>
          <w:rFonts w:ascii="Arial" w:eastAsia="Times New Roman" w:hAnsi="Arial" w:cs="Arial"/>
          <w:sz w:val="20"/>
          <w:szCs w:val="20"/>
          <w:lang w:eastAsia="hr-HR"/>
        </w:rPr>
        <w:t>intelektualne usluge za radionice stručnog usavršavanja učitelja i učenika škole, prvi koraci u prometu.</w:t>
      </w:r>
    </w:p>
    <w:p w14:paraId="291EE6C0" w14:textId="4C9819D2" w:rsidR="00F70C02" w:rsidRPr="00C1121B" w:rsidRDefault="00F70C02" w:rsidP="00F70C02">
      <w:pPr>
        <w:jc w:val="both"/>
        <w:rPr>
          <w:rFonts w:ascii="Arial" w:eastAsia="Times New Roman" w:hAnsi="Arial" w:cs="Arial"/>
          <w:sz w:val="20"/>
          <w:szCs w:val="20"/>
          <w:lang w:eastAsia="hr-HR"/>
        </w:rPr>
      </w:pPr>
      <w:r w:rsidRPr="00C1121B">
        <w:rPr>
          <w:rFonts w:ascii="Arial" w:eastAsia="Times New Roman" w:hAnsi="Arial" w:cs="Arial"/>
          <w:sz w:val="20"/>
          <w:szCs w:val="20"/>
          <w:lang w:eastAsia="hr-HR"/>
        </w:rPr>
        <w:t>Nadalje, u okviru aktivnosti Sufinanciranje školskih marendi i boravka učenika u produženom boravku realizira se dio programa koji se odnosi na sufinanciranje školskih marendi</w:t>
      </w:r>
      <w:r w:rsidR="00F76F48" w:rsidRPr="00C1121B">
        <w:rPr>
          <w:rFonts w:ascii="Arial" w:eastAsia="Times New Roman" w:hAnsi="Arial" w:cs="Arial"/>
          <w:sz w:val="20"/>
          <w:szCs w:val="20"/>
          <w:lang w:eastAsia="hr-HR"/>
        </w:rPr>
        <w:t xml:space="preserve"> (ostatak do punog iznosa cijene marende povrh iznosa osiguranog državnim proračunom)</w:t>
      </w:r>
      <w:r w:rsidRPr="00C1121B">
        <w:rPr>
          <w:rFonts w:ascii="Arial" w:eastAsia="Times New Roman" w:hAnsi="Arial" w:cs="Arial"/>
          <w:sz w:val="20"/>
          <w:szCs w:val="20"/>
          <w:lang w:eastAsia="hr-HR"/>
        </w:rPr>
        <w:t xml:space="preserve"> i boravka učenika u produženom boravku</w:t>
      </w:r>
      <w:r w:rsidR="00F76F48" w:rsidRPr="00C1121B">
        <w:rPr>
          <w:rFonts w:ascii="Arial" w:eastAsia="Times New Roman" w:hAnsi="Arial" w:cs="Arial"/>
          <w:sz w:val="20"/>
          <w:szCs w:val="20"/>
          <w:lang w:eastAsia="hr-HR"/>
        </w:rPr>
        <w:t xml:space="preserve"> (</w:t>
      </w:r>
      <w:r w:rsidRPr="00C1121B">
        <w:rPr>
          <w:rFonts w:ascii="Arial" w:eastAsia="Times New Roman" w:hAnsi="Arial" w:cs="Arial"/>
          <w:sz w:val="20"/>
          <w:szCs w:val="20"/>
          <w:lang w:eastAsia="hr-HR"/>
        </w:rPr>
        <w:t>fiksn</w:t>
      </w:r>
      <w:r w:rsidR="00F76F48" w:rsidRPr="00C1121B">
        <w:rPr>
          <w:rFonts w:ascii="Arial" w:eastAsia="Times New Roman" w:hAnsi="Arial" w:cs="Arial"/>
          <w:sz w:val="20"/>
          <w:szCs w:val="20"/>
          <w:lang w:eastAsia="hr-HR"/>
        </w:rPr>
        <w:t>i dio</w:t>
      </w:r>
      <w:r w:rsidRPr="00C1121B">
        <w:rPr>
          <w:rFonts w:ascii="Arial" w:eastAsia="Times New Roman" w:hAnsi="Arial" w:cs="Arial"/>
          <w:sz w:val="20"/>
          <w:szCs w:val="20"/>
          <w:lang w:eastAsia="hr-HR"/>
        </w:rPr>
        <w:t xml:space="preserve"> cijene produženog boravka, neovisno o socijalnom statusu.</w:t>
      </w:r>
      <w:r w:rsidR="00F76F48" w:rsidRPr="00C1121B">
        <w:rPr>
          <w:rFonts w:ascii="Arial" w:eastAsia="Times New Roman" w:hAnsi="Arial" w:cs="Arial"/>
          <w:sz w:val="20"/>
          <w:szCs w:val="20"/>
          <w:lang w:eastAsia="hr-HR"/>
        </w:rPr>
        <w:t>)</w:t>
      </w:r>
    </w:p>
    <w:p w14:paraId="65F14C1A" w14:textId="0F43F99D" w:rsidR="000D5917" w:rsidRPr="00C1121B" w:rsidRDefault="000D5917" w:rsidP="00F70C02">
      <w:pPr>
        <w:jc w:val="both"/>
        <w:rPr>
          <w:rFonts w:ascii="Arial" w:eastAsia="Times New Roman" w:hAnsi="Arial" w:cs="Arial"/>
          <w:sz w:val="20"/>
          <w:szCs w:val="20"/>
          <w:lang w:eastAsia="hr-HR"/>
        </w:rPr>
      </w:pPr>
      <w:r w:rsidRPr="00C1121B">
        <w:rPr>
          <w:rFonts w:ascii="Arial" w:eastAsia="Times New Roman" w:hAnsi="Arial" w:cs="Arial"/>
          <w:sz w:val="20"/>
          <w:szCs w:val="20"/>
          <w:lang w:eastAsia="hr-HR"/>
        </w:rPr>
        <w:t>Redovito se sufinancira i rad Umjetničke škole Matka Brajše Rašana, područni odjel Lovran.</w:t>
      </w:r>
    </w:p>
    <w:p w14:paraId="05BEE6B2" w14:textId="29BC831E" w:rsidR="00C1121B" w:rsidRPr="00C1121B" w:rsidRDefault="00C1121B" w:rsidP="00F70C02">
      <w:pPr>
        <w:jc w:val="both"/>
        <w:rPr>
          <w:rFonts w:ascii="Arial" w:eastAsia="Times New Roman" w:hAnsi="Arial" w:cs="Arial"/>
          <w:sz w:val="20"/>
          <w:szCs w:val="20"/>
          <w:lang w:eastAsia="hr-HR"/>
        </w:rPr>
      </w:pPr>
      <w:r w:rsidRPr="00C1121B">
        <w:rPr>
          <w:rFonts w:ascii="Arial" w:eastAsia="Times New Roman" w:hAnsi="Arial" w:cs="Arial"/>
          <w:sz w:val="20"/>
          <w:szCs w:val="20"/>
          <w:lang w:eastAsia="hr-HR"/>
        </w:rPr>
        <w:t>Aktivnosti po projektu edukativnih, kulturnih i sportskih aktivnosti djece od I.</w:t>
      </w:r>
      <w:r w:rsidR="00C077AF">
        <w:rPr>
          <w:rFonts w:ascii="Arial" w:eastAsia="Times New Roman" w:hAnsi="Arial" w:cs="Arial"/>
          <w:sz w:val="20"/>
          <w:szCs w:val="20"/>
          <w:lang w:eastAsia="hr-HR"/>
        </w:rPr>
        <w:t>-</w:t>
      </w:r>
      <w:r w:rsidRPr="00C1121B">
        <w:rPr>
          <w:rFonts w:ascii="Arial" w:eastAsia="Times New Roman" w:hAnsi="Arial" w:cs="Arial"/>
          <w:sz w:val="20"/>
          <w:szCs w:val="20"/>
          <w:lang w:eastAsia="hr-HR"/>
        </w:rPr>
        <w:t>IV. razreda osnovne škole redovito su realizirane.</w:t>
      </w:r>
    </w:p>
    <w:p w14:paraId="54AB880D" w14:textId="77777777" w:rsidR="00F70C02" w:rsidRPr="005B2B4F" w:rsidRDefault="00F70C02" w:rsidP="00F70C02">
      <w:pPr>
        <w:jc w:val="both"/>
        <w:rPr>
          <w:rFonts w:ascii="Arial" w:eastAsia="Times New Roman" w:hAnsi="Arial" w:cs="Arial"/>
          <w:color w:val="EE0000"/>
          <w:sz w:val="20"/>
          <w:szCs w:val="20"/>
          <w:lang w:eastAsia="hr-HR"/>
        </w:rPr>
      </w:pPr>
    </w:p>
    <w:p w14:paraId="538F3E9A" w14:textId="50D7C3B1" w:rsidR="00F70C02" w:rsidRPr="00C077AF" w:rsidRDefault="00F76F48" w:rsidP="00F70C02">
      <w:pPr>
        <w:jc w:val="both"/>
        <w:rPr>
          <w:rFonts w:ascii="Arial" w:eastAsia="Times New Roman" w:hAnsi="Arial" w:cs="Arial"/>
          <w:sz w:val="20"/>
          <w:szCs w:val="20"/>
          <w:lang w:eastAsia="hr-HR"/>
        </w:rPr>
      </w:pPr>
      <w:r w:rsidRPr="00C077AF">
        <w:rPr>
          <w:rFonts w:ascii="Arial" w:eastAsia="Times New Roman" w:hAnsi="Arial" w:cs="Arial"/>
          <w:sz w:val="20"/>
          <w:szCs w:val="20"/>
          <w:lang w:eastAsia="hr-HR"/>
        </w:rPr>
        <w:t>A</w:t>
      </w:r>
      <w:r w:rsidR="00F70C02" w:rsidRPr="00C077AF">
        <w:rPr>
          <w:rFonts w:ascii="Arial" w:eastAsia="Times New Roman" w:hAnsi="Arial" w:cs="Arial"/>
          <w:sz w:val="20"/>
          <w:szCs w:val="20"/>
          <w:lang w:eastAsia="hr-HR"/>
        </w:rPr>
        <w:t>ktivnosti sufinanciranja dječjeg vrtića na području Općine Lovran</w:t>
      </w:r>
      <w:r w:rsidRPr="00C077AF">
        <w:rPr>
          <w:rFonts w:ascii="Arial" w:eastAsia="Times New Roman" w:hAnsi="Arial" w:cs="Arial"/>
          <w:sz w:val="20"/>
          <w:szCs w:val="20"/>
          <w:lang w:eastAsia="hr-HR"/>
        </w:rPr>
        <w:t xml:space="preserve"> redovito se realiziraju</w:t>
      </w:r>
      <w:r w:rsidR="004323D7" w:rsidRPr="00C077AF">
        <w:rPr>
          <w:rFonts w:ascii="Arial" w:eastAsia="Times New Roman" w:hAnsi="Arial" w:cs="Arial"/>
          <w:sz w:val="20"/>
          <w:szCs w:val="20"/>
          <w:lang w:eastAsia="hr-HR"/>
        </w:rPr>
        <w:t>:</w:t>
      </w:r>
      <w:r w:rsidRPr="00C077AF">
        <w:rPr>
          <w:rFonts w:ascii="Arial" w:eastAsia="Times New Roman" w:hAnsi="Arial" w:cs="Arial"/>
          <w:sz w:val="20"/>
          <w:szCs w:val="20"/>
          <w:lang w:eastAsia="hr-HR"/>
        </w:rPr>
        <w:t xml:space="preserve"> postotni udio u </w:t>
      </w:r>
      <w:r w:rsidR="00F70C02" w:rsidRPr="00C077AF">
        <w:rPr>
          <w:rFonts w:ascii="Arial" w:eastAsia="Times New Roman" w:hAnsi="Arial" w:cs="Arial"/>
          <w:sz w:val="20"/>
          <w:szCs w:val="20"/>
          <w:lang w:eastAsia="hr-HR"/>
        </w:rPr>
        <w:t>plać</w:t>
      </w:r>
      <w:r w:rsidRPr="00C077AF">
        <w:rPr>
          <w:rFonts w:ascii="Arial" w:eastAsia="Times New Roman" w:hAnsi="Arial" w:cs="Arial"/>
          <w:sz w:val="20"/>
          <w:szCs w:val="20"/>
          <w:lang w:eastAsia="hr-HR"/>
        </w:rPr>
        <w:t>ama</w:t>
      </w:r>
      <w:r w:rsidR="00F70C02" w:rsidRPr="00C077AF">
        <w:rPr>
          <w:rFonts w:ascii="Arial" w:eastAsia="Times New Roman" w:hAnsi="Arial" w:cs="Arial"/>
          <w:sz w:val="20"/>
          <w:szCs w:val="20"/>
          <w:lang w:eastAsia="hr-HR"/>
        </w:rPr>
        <w:t xml:space="preserve"> zaposlenih, doprinos</w:t>
      </w:r>
      <w:r w:rsidRPr="00C077AF">
        <w:rPr>
          <w:rFonts w:ascii="Arial" w:eastAsia="Times New Roman" w:hAnsi="Arial" w:cs="Arial"/>
          <w:sz w:val="20"/>
          <w:szCs w:val="20"/>
          <w:lang w:eastAsia="hr-HR"/>
        </w:rPr>
        <w:t>ima</w:t>
      </w:r>
      <w:r w:rsidR="00F70C02" w:rsidRPr="00C077AF">
        <w:rPr>
          <w:rFonts w:ascii="Arial" w:eastAsia="Times New Roman" w:hAnsi="Arial" w:cs="Arial"/>
          <w:sz w:val="20"/>
          <w:szCs w:val="20"/>
          <w:lang w:eastAsia="hr-HR"/>
        </w:rPr>
        <w:t xml:space="preserve"> na plaće, ostale rashode vezane uz prava zaposlenika iz radnog odnosa, naknade za prijevoz, službena putovanja i stručno usavršavanje, uredski materijal i rashode za </w:t>
      </w:r>
      <w:r w:rsidRPr="00C077AF">
        <w:rPr>
          <w:rFonts w:ascii="Arial" w:eastAsia="Times New Roman" w:hAnsi="Arial" w:cs="Arial"/>
          <w:sz w:val="20"/>
          <w:szCs w:val="20"/>
          <w:lang w:eastAsia="hr-HR"/>
        </w:rPr>
        <w:t xml:space="preserve">telefonske i druge </w:t>
      </w:r>
      <w:r w:rsidR="00F70C02" w:rsidRPr="00C077AF">
        <w:rPr>
          <w:rFonts w:ascii="Arial" w:eastAsia="Times New Roman" w:hAnsi="Arial" w:cs="Arial"/>
          <w:sz w:val="20"/>
          <w:szCs w:val="20"/>
          <w:lang w:eastAsia="hr-HR"/>
        </w:rPr>
        <w:t>usluge</w:t>
      </w:r>
      <w:r w:rsidRPr="00C077AF">
        <w:rPr>
          <w:rFonts w:ascii="Arial" w:eastAsia="Times New Roman" w:hAnsi="Arial" w:cs="Arial"/>
          <w:sz w:val="20"/>
          <w:szCs w:val="20"/>
          <w:lang w:eastAsia="hr-HR"/>
        </w:rPr>
        <w:t xml:space="preserve">, </w:t>
      </w:r>
      <w:r w:rsidR="00F70C02" w:rsidRPr="00C077AF">
        <w:rPr>
          <w:rFonts w:ascii="Arial" w:eastAsia="Times New Roman" w:hAnsi="Arial" w:cs="Arial"/>
          <w:sz w:val="20"/>
          <w:szCs w:val="20"/>
          <w:lang w:eastAsia="hr-HR"/>
        </w:rPr>
        <w:t xml:space="preserve">objave u sredstvima javnog informiranja i druge rashode vezane za rad DV Opatija. </w:t>
      </w:r>
      <w:r w:rsidR="000D5917" w:rsidRPr="00C077AF">
        <w:rPr>
          <w:rFonts w:ascii="Arial" w:eastAsia="Times New Roman" w:hAnsi="Arial" w:cs="Arial"/>
          <w:sz w:val="20"/>
          <w:szCs w:val="20"/>
          <w:lang w:eastAsia="hr-HR"/>
        </w:rPr>
        <w:t>Za sufinanciranje smještaja djece u druge vrtiće na području PGŽ nije bilo zaprimljenih zahtjeva.</w:t>
      </w:r>
    </w:p>
    <w:p w14:paraId="1BF7FD2D" w14:textId="1D7B9980" w:rsidR="00C1121B" w:rsidRPr="00C077AF" w:rsidRDefault="00C1121B" w:rsidP="00F70C02">
      <w:pPr>
        <w:jc w:val="both"/>
        <w:rPr>
          <w:rFonts w:ascii="Arial" w:eastAsia="Times New Roman" w:hAnsi="Arial" w:cs="Arial"/>
          <w:sz w:val="20"/>
          <w:szCs w:val="20"/>
          <w:lang w:eastAsia="hr-HR"/>
        </w:rPr>
      </w:pPr>
      <w:r w:rsidRPr="00C077AF">
        <w:rPr>
          <w:rFonts w:ascii="Arial" w:eastAsia="Times New Roman" w:hAnsi="Arial" w:cs="Arial"/>
          <w:sz w:val="20"/>
          <w:szCs w:val="20"/>
          <w:lang w:eastAsia="hr-HR"/>
        </w:rPr>
        <w:t>Aktivnost prijevoza učenika</w:t>
      </w:r>
      <w:r w:rsidR="00C077AF" w:rsidRPr="00C077AF">
        <w:rPr>
          <w:rFonts w:ascii="Arial" w:eastAsia="Times New Roman" w:hAnsi="Arial" w:cs="Arial"/>
          <w:sz w:val="20"/>
          <w:szCs w:val="20"/>
          <w:lang w:eastAsia="hr-HR"/>
        </w:rPr>
        <w:t xml:space="preserve"> srednje škole s prebivalištem u Općini Lovran</w:t>
      </w:r>
      <w:r w:rsidRPr="00C077AF">
        <w:rPr>
          <w:rFonts w:ascii="Arial" w:eastAsia="Times New Roman" w:hAnsi="Arial" w:cs="Arial"/>
          <w:sz w:val="20"/>
          <w:szCs w:val="20"/>
          <w:lang w:eastAsia="hr-HR"/>
        </w:rPr>
        <w:t xml:space="preserve"> i studenata </w:t>
      </w:r>
      <w:r w:rsidR="00C077AF" w:rsidRPr="00C077AF">
        <w:rPr>
          <w:rFonts w:ascii="Arial" w:eastAsia="Times New Roman" w:hAnsi="Arial" w:cs="Arial"/>
          <w:sz w:val="20"/>
          <w:szCs w:val="20"/>
          <w:lang w:eastAsia="hr-HR"/>
        </w:rPr>
        <w:t>sufinancirala se redovito za period trajanja nastavne godine do 30. lipnja 2025. godine u iznosu od 25% cijene pojedinačne karte, koji iznos nije pokriven iz državnog proračuna.</w:t>
      </w:r>
    </w:p>
    <w:p w14:paraId="6B5E8F48" w14:textId="77777777" w:rsidR="00F70C02" w:rsidRPr="005B2B4F" w:rsidRDefault="00F70C02" w:rsidP="00F70C02">
      <w:pPr>
        <w:jc w:val="both"/>
        <w:rPr>
          <w:rFonts w:ascii="Arial" w:eastAsia="Times New Roman" w:hAnsi="Arial" w:cs="Arial"/>
          <w:color w:val="EE0000"/>
          <w:sz w:val="20"/>
          <w:szCs w:val="20"/>
          <w:lang w:eastAsia="hr-HR"/>
        </w:rPr>
      </w:pPr>
    </w:p>
    <w:p w14:paraId="727541EF" w14:textId="7A6738A9" w:rsidR="00190B5E" w:rsidRPr="00C077AF" w:rsidRDefault="00190B5E" w:rsidP="00F70C02">
      <w:pPr>
        <w:jc w:val="both"/>
        <w:rPr>
          <w:rFonts w:ascii="Arial" w:eastAsia="Times New Roman" w:hAnsi="Arial" w:cs="Arial"/>
          <w:sz w:val="20"/>
          <w:szCs w:val="20"/>
          <w:lang w:eastAsia="hr-HR"/>
        </w:rPr>
      </w:pPr>
      <w:r w:rsidRPr="00C077AF">
        <w:rPr>
          <w:rFonts w:ascii="Arial" w:eastAsia="Times New Roman" w:hAnsi="Arial" w:cs="Arial"/>
          <w:sz w:val="20"/>
          <w:szCs w:val="20"/>
          <w:lang w:eastAsia="hr-HR"/>
        </w:rPr>
        <w:t>U prvih šest mjeseci tekuće godine ostvareni su svi ciljevi vezani za aktivnosti koje su proved</w:t>
      </w:r>
      <w:r w:rsidR="004323D7" w:rsidRPr="00C077AF">
        <w:rPr>
          <w:rFonts w:ascii="Arial" w:eastAsia="Times New Roman" w:hAnsi="Arial" w:cs="Arial"/>
          <w:sz w:val="20"/>
          <w:szCs w:val="20"/>
          <w:lang w:eastAsia="hr-HR"/>
        </w:rPr>
        <w:t>e</w:t>
      </w:r>
      <w:r w:rsidRPr="00C077AF">
        <w:rPr>
          <w:rFonts w:ascii="Arial" w:eastAsia="Times New Roman" w:hAnsi="Arial" w:cs="Arial"/>
          <w:sz w:val="20"/>
          <w:szCs w:val="20"/>
          <w:lang w:eastAsia="hr-HR"/>
        </w:rPr>
        <w:t>ne u ovom razdoblju, dok će se za ostale, čija provedba tek predstoji, Aktivnosti realizirati do kraja godine.</w:t>
      </w:r>
    </w:p>
    <w:p w14:paraId="2B7CAB9D" w14:textId="77777777" w:rsidR="00F70C02" w:rsidRPr="005B2B4F" w:rsidRDefault="00F70C02" w:rsidP="00F70C02">
      <w:pPr>
        <w:jc w:val="both"/>
        <w:rPr>
          <w:rFonts w:ascii="Arial" w:eastAsia="Times New Roman" w:hAnsi="Arial" w:cs="Arial"/>
          <w:color w:val="EE0000"/>
          <w:sz w:val="20"/>
          <w:szCs w:val="20"/>
          <w:lang w:eastAsia="hr-HR"/>
        </w:rPr>
      </w:pPr>
    </w:p>
    <w:p w14:paraId="2146E337" w14:textId="77777777" w:rsidR="00F70C02" w:rsidRPr="005B2B4F" w:rsidRDefault="00F70C02" w:rsidP="00F70C02">
      <w:pPr>
        <w:jc w:val="both"/>
        <w:rPr>
          <w:rFonts w:ascii="Arial" w:eastAsia="Times New Roman" w:hAnsi="Arial" w:cs="Arial"/>
          <w:b/>
          <w:bCs/>
          <w:color w:val="EE0000"/>
          <w:sz w:val="20"/>
          <w:szCs w:val="20"/>
          <w:lang w:eastAsia="hr-HR"/>
        </w:rPr>
      </w:pPr>
    </w:p>
    <w:p w14:paraId="3C5F7822" w14:textId="77777777" w:rsidR="00F366DE" w:rsidRPr="00A0689D" w:rsidRDefault="00ED290D">
      <w:pPr>
        <w:jc w:val="both"/>
        <w:rPr>
          <w:rFonts w:ascii="Arial" w:eastAsia="Times New Roman" w:hAnsi="Arial" w:cs="Arial"/>
          <w:sz w:val="20"/>
          <w:szCs w:val="20"/>
          <w:lang w:eastAsia="hr-HR"/>
        </w:rPr>
      </w:pPr>
      <w:r w:rsidRPr="00A0689D">
        <w:rPr>
          <w:rFonts w:ascii="Arial" w:eastAsia="Times New Roman" w:hAnsi="Arial" w:cs="Arial"/>
          <w:b/>
          <w:bCs/>
          <w:sz w:val="20"/>
          <w:szCs w:val="20"/>
          <w:lang w:eastAsia="hr-HR"/>
        </w:rPr>
        <w:t>Program:</w:t>
      </w:r>
      <w:r w:rsidRPr="00A0689D">
        <w:rPr>
          <w:rFonts w:ascii="Arial" w:eastAsia="Times New Roman" w:hAnsi="Arial" w:cs="Arial"/>
          <w:b/>
          <w:bCs/>
          <w:sz w:val="20"/>
          <w:szCs w:val="20"/>
          <w:lang w:eastAsia="hr-HR"/>
        </w:rPr>
        <w:tab/>
        <w:t>2001</w:t>
      </w:r>
      <w:r w:rsidRPr="00A0689D">
        <w:rPr>
          <w:rFonts w:ascii="Arial" w:eastAsia="Times New Roman" w:hAnsi="Arial" w:cs="Arial"/>
          <w:b/>
          <w:bCs/>
          <w:sz w:val="20"/>
          <w:szCs w:val="20"/>
          <w:lang w:eastAsia="hr-HR"/>
        </w:rPr>
        <w:tab/>
        <w:t xml:space="preserve">Kultura, </w:t>
      </w:r>
      <w:r w:rsidRPr="00A0689D">
        <w:rPr>
          <w:rFonts w:ascii="Arial" w:eastAsia="Times New Roman" w:hAnsi="Arial" w:cs="Arial"/>
          <w:sz w:val="20"/>
          <w:szCs w:val="20"/>
          <w:lang w:eastAsia="hr-HR"/>
        </w:rPr>
        <w:t>koji se sastoji od sljedećih aktivnosti:</w:t>
      </w:r>
    </w:p>
    <w:p w14:paraId="35909235" w14:textId="77777777" w:rsidR="00F366DE" w:rsidRPr="00A0689D" w:rsidRDefault="00F366DE">
      <w:pPr>
        <w:jc w:val="both"/>
        <w:rPr>
          <w:rFonts w:ascii="Arial" w:eastAsia="Times New Roman" w:hAnsi="Arial" w:cs="Arial"/>
          <w:sz w:val="20"/>
          <w:szCs w:val="20"/>
          <w:lang w:eastAsia="hr-HR"/>
        </w:rPr>
      </w:pPr>
    </w:p>
    <w:p w14:paraId="6028146F" w14:textId="77777777" w:rsidR="003B78F2" w:rsidRPr="00A0689D" w:rsidRDefault="003B78F2">
      <w:pPr>
        <w:ind w:left="1440" w:hanging="1440"/>
        <w:jc w:val="both"/>
        <w:rPr>
          <w:rFonts w:ascii="Arial" w:eastAsia="Times New Roman" w:hAnsi="Arial" w:cs="Arial"/>
          <w:sz w:val="20"/>
          <w:szCs w:val="20"/>
          <w:lang w:eastAsia="hr-HR"/>
        </w:rPr>
      </w:pPr>
    </w:p>
    <w:p w14:paraId="5EE31EFE" w14:textId="77777777" w:rsidR="008B08F7" w:rsidRPr="00A0689D" w:rsidRDefault="008B08F7" w:rsidP="008B08F7">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A502150</w:t>
      </w:r>
      <w:r w:rsidRPr="00A0689D">
        <w:rPr>
          <w:rFonts w:ascii="Arial" w:eastAsia="Times New Roman" w:hAnsi="Arial" w:cs="Arial"/>
          <w:sz w:val="20"/>
          <w:szCs w:val="20"/>
          <w:lang w:eastAsia="hr-HR"/>
        </w:rPr>
        <w:tab/>
        <w:t>Sufinanciranje Gradske knjižnice Grada Opatije</w:t>
      </w:r>
    </w:p>
    <w:p w14:paraId="4A28EEFC" w14:textId="77777777" w:rsidR="008B08F7" w:rsidRPr="00A0689D" w:rsidRDefault="008B08F7" w:rsidP="008B08F7">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A502152</w:t>
      </w:r>
      <w:r w:rsidRPr="00A0689D">
        <w:rPr>
          <w:rFonts w:ascii="Arial" w:eastAsia="Times New Roman" w:hAnsi="Arial" w:cs="Arial"/>
          <w:sz w:val="20"/>
          <w:szCs w:val="20"/>
          <w:lang w:eastAsia="hr-HR"/>
        </w:rPr>
        <w:tab/>
        <w:t>Izdavanje Lovranskog lista</w:t>
      </w:r>
    </w:p>
    <w:p w14:paraId="017AC79A" w14:textId="77777777" w:rsidR="008B08F7" w:rsidRPr="00A0689D" w:rsidRDefault="008B08F7" w:rsidP="008B08F7">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A502168</w:t>
      </w:r>
      <w:r w:rsidRPr="00A0689D">
        <w:rPr>
          <w:rFonts w:ascii="Arial" w:eastAsia="Times New Roman" w:hAnsi="Arial" w:cs="Arial"/>
          <w:sz w:val="20"/>
          <w:szCs w:val="20"/>
          <w:lang w:eastAsia="hr-HR"/>
        </w:rPr>
        <w:tab/>
        <w:t>Programi i manifestacije u kulturi</w:t>
      </w:r>
    </w:p>
    <w:p w14:paraId="5755DDF7" w14:textId="77777777" w:rsidR="003B78F2" w:rsidRPr="005B2B4F" w:rsidRDefault="003B78F2">
      <w:pPr>
        <w:ind w:left="1440" w:hanging="1440"/>
        <w:jc w:val="both"/>
        <w:rPr>
          <w:rFonts w:ascii="Arial" w:eastAsia="Times New Roman" w:hAnsi="Arial" w:cs="Arial"/>
          <w:color w:val="EE0000"/>
          <w:sz w:val="20"/>
          <w:szCs w:val="20"/>
          <w:lang w:eastAsia="hr-HR"/>
        </w:rPr>
      </w:pPr>
    </w:p>
    <w:p w14:paraId="37F8AA13" w14:textId="72C4D414" w:rsidR="00F366DE" w:rsidRPr="00C077AF" w:rsidRDefault="00ED290D" w:rsidP="00190B5E">
      <w:pPr>
        <w:rPr>
          <w:rFonts w:ascii="Arial" w:eastAsia="Times New Roman" w:hAnsi="Arial" w:cs="Arial"/>
          <w:sz w:val="20"/>
          <w:szCs w:val="20"/>
          <w:lang w:eastAsia="hr-HR"/>
        </w:rPr>
      </w:pPr>
      <w:r w:rsidRPr="00C077AF">
        <w:rPr>
          <w:rFonts w:ascii="Arial" w:eastAsia="Times New Roman" w:hAnsi="Arial" w:cs="Arial"/>
          <w:sz w:val="20"/>
          <w:szCs w:val="20"/>
          <w:lang w:eastAsia="hr-HR"/>
        </w:rPr>
        <w:lastRenderedPageBreak/>
        <w:t>Program kulture realiziran je u planiranom obimu i dinamici, sa Gradskom knjižnicom i čitaonicom zaključen je ugovor o sufinanciranju za 202</w:t>
      </w:r>
      <w:r w:rsidR="00C1121B" w:rsidRPr="00C077AF">
        <w:rPr>
          <w:rFonts w:ascii="Arial" w:eastAsia="Times New Roman" w:hAnsi="Arial" w:cs="Arial"/>
          <w:sz w:val="20"/>
          <w:szCs w:val="20"/>
          <w:lang w:eastAsia="hr-HR"/>
        </w:rPr>
        <w:t>5.</w:t>
      </w:r>
      <w:r w:rsidR="005B4BAD" w:rsidRPr="00C077AF">
        <w:rPr>
          <w:rFonts w:ascii="Arial" w:eastAsia="Times New Roman" w:hAnsi="Arial" w:cs="Arial"/>
          <w:sz w:val="20"/>
          <w:szCs w:val="20"/>
          <w:lang w:eastAsia="hr-HR"/>
        </w:rPr>
        <w:t xml:space="preserve"> </w:t>
      </w:r>
      <w:r w:rsidRPr="00C077AF">
        <w:rPr>
          <w:rFonts w:ascii="Arial" w:eastAsia="Times New Roman" w:hAnsi="Arial" w:cs="Arial"/>
          <w:sz w:val="20"/>
          <w:szCs w:val="20"/>
          <w:lang w:eastAsia="hr-HR"/>
        </w:rPr>
        <w:t>g</w:t>
      </w:r>
      <w:r w:rsidR="00190B5E" w:rsidRPr="00C077AF">
        <w:rPr>
          <w:rFonts w:ascii="Arial" w:eastAsia="Times New Roman" w:hAnsi="Arial" w:cs="Arial"/>
          <w:sz w:val="20"/>
          <w:szCs w:val="20"/>
          <w:lang w:eastAsia="hr-HR"/>
        </w:rPr>
        <w:t>odinu</w:t>
      </w:r>
      <w:r w:rsidR="00C1121B" w:rsidRPr="00C077AF">
        <w:rPr>
          <w:rFonts w:ascii="Arial" w:eastAsia="Times New Roman" w:hAnsi="Arial" w:cs="Arial"/>
          <w:sz w:val="20"/>
          <w:szCs w:val="20"/>
          <w:lang w:eastAsia="hr-HR"/>
        </w:rPr>
        <w:t xml:space="preserve"> te su aktivnosti redovito realizirane</w:t>
      </w:r>
      <w:r w:rsidRPr="00C077AF">
        <w:rPr>
          <w:rFonts w:ascii="Arial" w:eastAsia="Times New Roman" w:hAnsi="Arial" w:cs="Arial"/>
          <w:sz w:val="20"/>
          <w:szCs w:val="20"/>
          <w:lang w:eastAsia="hr-HR"/>
        </w:rPr>
        <w:t xml:space="preserve">. Objavljena su dva broja Lovranskog lista, a glavnina programa u kulturi realizira se </w:t>
      </w:r>
      <w:r w:rsidR="00C077AF" w:rsidRPr="00C077AF">
        <w:rPr>
          <w:rFonts w:ascii="Arial" w:eastAsia="Times New Roman" w:hAnsi="Arial" w:cs="Arial"/>
          <w:sz w:val="20"/>
          <w:szCs w:val="20"/>
          <w:lang w:eastAsia="hr-HR"/>
        </w:rPr>
        <w:t>kroz galerijsko-izložbenu djelatnost i glazbeno-scensku djelatno</w:t>
      </w:r>
      <w:r w:rsidR="00B31281">
        <w:rPr>
          <w:rFonts w:ascii="Arial" w:eastAsia="Times New Roman" w:hAnsi="Arial" w:cs="Arial"/>
          <w:sz w:val="20"/>
          <w:szCs w:val="20"/>
          <w:lang w:eastAsia="hr-HR"/>
        </w:rPr>
        <w:t>st</w:t>
      </w:r>
      <w:r w:rsidR="00C077AF" w:rsidRPr="00C077AF">
        <w:rPr>
          <w:rFonts w:ascii="Arial" w:eastAsia="Times New Roman" w:hAnsi="Arial" w:cs="Arial"/>
          <w:sz w:val="20"/>
          <w:szCs w:val="20"/>
          <w:lang w:eastAsia="hr-HR"/>
        </w:rPr>
        <w:t xml:space="preserve">, </w:t>
      </w:r>
      <w:r w:rsidRPr="00C077AF">
        <w:rPr>
          <w:rFonts w:ascii="Arial" w:eastAsia="Times New Roman" w:hAnsi="Arial" w:cs="Arial"/>
          <w:sz w:val="20"/>
          <w:szCs w:val="20"/>
          <w:lang w:eastAsia="hr-HR"/>
        </w:rPr>
        <w:t xml:space="preserve">u Galeriji </w:t>
      </w:r>
      <w:proofErr w:type="spellStart"/>
      <w:r w:rsidRPr="00C077AF">
        <w:rPr>
          <w:rFonts w:ascii="Arial" w:eastAsia="Times New Roman" w:hAnsi="Arial" w:cs="Arial"/>
          <w:sz w:val="20"/>
          <w:szCs w:val="20"/>
          <w:lang w:eastAsia="hr-HR"/>
        </w:rPr>
        <w:t>Laurus</w:t>
      </w:r>
      <w:proofErr w:type="spellEnd"/>
      <w:r w:rsidRPr="00C077AF">
        <w:rPr>
          <w:rFonts w:ascii="Arial" w:eastAsia="Times New Roman" w:hAnsi="Arial" w:cs="Arial"/>
          <w:sz w:val="20"/>
          <w:szCs w:val="20"/>
          <w:lang w:eastAsia="hr-HR"/>
        </w:rPr>
        <w:t xml:space="preserve"> i lovranskoj Kuli kroz glazbene nastupe, izložbe slika</w:t>
      </w:r>
      <w:r w:rsidR="005B4BAD" w:rsidRPr="00C077AF">
        <w:rPr>
          <w:rFonts w:ascii="Arial" w:eastAsia="Times New Roman" w:hAnsi="Arial" w:cs="Arial"/>
          <w:sz w:val="20"/>
          <w:szCs w:val="20"/>
          <w:lang w:eastAsia="hr-HR"/>
        </w:rPr>
        <w:t xml:space="preserve">, raznovrsne radionice, predavanja </w:t>
      </w:r>
      <w:r w:rsidRPr="00C077AF">
        <w:rPr>
          <w:rFonts w:ascii="Arial" w:eastAsia="Times New Roman" w:hAnsi="Arial" w:cs="Arial"/>
          <w:sz w:val="20"/>
          <w:szCs w:val="20"/>
          <w:lang w:eastAsia="hr-HR"/>
        </w:rPr>
        <w:t xml:space="preserve"> i druge slične aktivnosti u kulturi. </w:t>
      </w:r>
    </w:p>
    <w:p w14:paraId="77C52075" w14:textId="77777777" w:rsidR="00C50EEC" w:rsidRPr="005B2B4F" w:rsidRDefault="00C50EEC" w:rsidP="00190B5E">
      <w:pPr>
        <w:rPr>
          <w:rFonts w:ascii="Arial" w:eastAsia="Times New Roman" w:hAnsi="Arial" w:cs="Arial"/>
          <w:color w:val="EE0000"/>
          <w:sz w:val="20"/>
          <w:szCs w:val="20"/>
          <w:lang w:eastAsia="hr-HR"/>
        </w:rPr>
      </w:pPr>
    </w:p>
    <w:p w14:paraId="6AC07E20" w14:textId="4E42E7D8" w:rsidR="00F70C02" w:rsidRPr="005B2B4F" w:rsidRDefault="00F70C02" w:rsidP="00190B5E">
      <w:pPr>
        <w:rPr>
          <w:rFonts w:ascii="Arial" w:eastAsia="Times New Roman" w:hAnsi="Arial" w:cs="Arial"/>
          <w:color w:val="EE0000"/>
          <w:sz w:val="20"/>
          <w:szCs w:val="20"/>
          <w:lang w:eastAsia="hr-HR"/>
        </w:rPr>
      </w:pPr>
      <w:r w:rsidRPr="005B2B4F">
        <w:rPr>
          <w:rFonts w:ascii="Arial" w:eastAsia="Times New Roman" w:hAnsi="Arial" w:cs="Arial"/>
          <w:color w:val="EE0000"/>
          <w:sz w:val="20"/>
          <w:szCs w:val="20"/>
          <w:lang w:eastAsia="hr-HR"/>
        </w:rPr>
        <w:tab/>
      </w:r>
    </w:p>
    <w:p w14:paraId="59A161B5" w14:textId="77777777" w:rsidR="00F366DE" w:rsidRPr="005B2B4F" w:rsidRDefault="00F366DE">
      <w:pPr>
        <w:ind w:left="1440" w:hanging="1440"/>
        <w:rPr>
          <w:rFonts w:ascii="Arial" w:eastAsia="Times New Roman" w:hAnsi="Arial" w:cs="Arial"/>
          <w:color w:val="EE0000"/>
          <w:sz w:val="20"/>
          <w:szCs w:val="20"/>
          <w:lang w:eastAsia="hr-HR"/>
        </w:rPr>
      </w:pPr>
    </w:p>
    <w:p w14:paraId="1F2E4F8C" w14:textId="307D6402" w:rsidR="00F366DE" w:rsidRPr="00A0689D" w:rsidRDefault="00ED290D">
      <w:pPr>
        <w:jc w:val="both"/>
        <w:rPr>
          <w:rFonts w:ascii="Arial" w:eastAsia="Times New Roman" w:hAnsi="Arial" w:cs="Arial"/>
          <w:sz w:val="20"/>
          <w:szCs w:val="20"/>
          <w:lang w:eastAsia="hr-HR"/>
        </w:rPr>
      </w:pPr>
      <w:r w:rsidRPr="00A0689D">
        <w:rPr>
          <w:rFonts w:ascii="Arial" w:eastAsia="Times New Roman" w:hAnsi="Arial" w:cs="Arial"/>
          <w:b/>
          <w:bCs/>
          <w:sz w:val="20"/>
          <w:szCs w:val="20"/>
          <w:lang w:eastAsia="hr-HR"/>
        </w:rPr>
        <w:t>Program:</w:t>
      </w:r>
      <w:r w:rsidRPr="00A0689D">
        <w:rPr>
          <w:rFonts w:ascii="Arial" w:eastAsia="Times New Roman" w:hAnsi="Arial" w:cs="Arial"/>
          <w:b/>
          <w:bCs/>
          <w:sz w:val="20"/>
          <w:szCs w:val="20"/>
          <w:lang w:eastAsia="hr-HR"/>
        </w:rPr>
        <w:tab/>
        <w:t>2002</w:t>
      </w:r>
      <w:r w:rsidRPr="00A0689D">
        <w:rPr>
          <w:rFonts w:ascii="Arial" w:eastAsia="Times New Roman" w:hAnsi="Arial" w:cs="Arial"/>
          <w:b/>
          <w:bCs/>
          <w:sz w:val="20"/>
          <w:szCs w:val="20"/>
          <w:lang w:eastAsia="hr-HR"/>
        </w:rPr>
        <w:tab/>
        <w:t xml:space="preserve">Javne potrebe u kulturi, </w:t>
      </w:r>
      <w:r w:rsidRPr="00A0689D">
        <w:rPr>
          <w:rFonts w:ascii="Arial" w:eastAsia="Times New Roman" w:hAnsi="Arial" w:cs="Arial"/>
          <w:sz w:val="20"/>
          <w:szCs w:val="20"/>
          <w:lang w:eastAsia="hr-HR"/>
        </w:rPr>
        <w:t>koji se sastoji od sljedećih aktivnosti:</w:t>
      </w:r>
    </w:p>
    <w:p w14:paraId="4EAE6BD3" w14:textId="77777777" w:rsidR="00F366DE" w:rsidRPr="00A0689D" w:rsidRDefault="00F366DE">
      <w:pPr>
        <w:jc w:val="both"/>
        <w:rPr>
          <w:rFonts w:ascii="Arial" w:eastAsia="Times New Roman" w:hAnsi="Arial" w:cs="Arial"/>
          <w:sz w:val="20"/>
          <w:szCs w:val="20"/>
          <w:lang w:eastAsia="hr-HR"/>
        </w:rPr>
      </w:pPr>
    </w:p>
    <w:p w14:paraId="146B5FD0" w14:textId="77777777" w:rsidR="00F366DE" w:rsidRPr="00A0689D" w:rsidRDefault="00ED290D">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A502258</w:t>
      </w:r>
      <w:r w:rsidRPr="00A0689D">
        <w:rPr>
          <w:rFonts w:ascii="Arial" w:eastAsia="Times New Roman" w:hAnsi="Arial" w:cs="Arial"/>
          <w:sz w:val="20"/>
          <w:szCs w:val="20"/>
          <w:lang w:eastAsia="hr-HR"/>
        </w:rPr>
        <w:tab/>
        <w:t>Potpore udrugama u kulturi-javni poziv</w:t>
      </w:r>
    </w:p>
    <w:p w14:paraId="76476016" w14:textId="77777777" w:rsidR="00F366DE" w:rsidRPr="005B2B4F" w:rsidRDefault="00F366DE">
      <w:pPr>
        <w:jc w:val="both"/>
        <w:rPr>
          <w:rFonts w:ascii="Arial" w:eastAsia="Times New Roman" w:hAnsi="Arial" w:cs="Arial"/>
          <w:color w:val="EE0000"/>
          <w:sz w:val="20"/>
          <w:szCs w:val="20"/>
          <w:lang w:eastAsia="hr-HR"/>
        </w:rPr>
      </w:pPr>
    </w:p>
    <w:p w14:paraId="2B3E2EAB" w14:textId="77777777" w:rsidR="00F366DE" w:rsidRPr="00634F71" w:rsidRDefault="00ED290D">
      <w:pPr>
        <w:jc w:val="both"/>
        <w:rPr>
          <w:rFonts w:ascii="Arial" w:eastAsia="Times New Roman" w:hAnsi="Arial" w:cs="Arial"/>
          <w:sz w:val="20"/>
          <w:szCs w:val="20"/>
          <w:lang w:eastAsia="hr-HR"/>
        </w:rPr>
      </w:pPr>
      <w:r w:rsidRPr="00634F71">
        <w:rPr>
          <w:rFonts w:ascii="Arial" w:eastAsia="Times New Roman" w:hAnsi="Arial" w:cs="Arial"/>
          <w:sz w:val="20"/>
          <w:szCs w:val="20"/>
          <w:lang w:eastAsia="hr-HR"/>
        </w:rPr>
        <w:t xml:space="preserve">Po provedenom javnom pozivu zaključeni su ugovori o donacijama s brojnim udrugama u kulturi koje svoje aktivnosti i programe realiziraju na području Općine Lovran. </w:t>
      </w:r>
    </w:p>
    <w:p w14:paraId="1DA7D6C4" w14:textId="4A89B650" w:rsidR="00F70C02" w:rsidRPr="00634F71" w:rsidRDefault="00190B5E" w:rsidP="00F70C02">
      <w:pPr>
        <w:jc w:val="both"/>
        <w:rPr>
          <w:rFonts w:ascii="Arial" w:eastAsia="Times New Roman" w:hAnsi="Arial" w:cs="Arial"/>
          <w:sz w:val="20"/>
          <w:szCs w:val="20"/>
          <w:lang w:eastAsia="hr-HR"/>
        </w:rPr>
      </w:pPr>
      <w:r w:rsidRPr="00634F71">
        <w:rPr>
          <w:rFonts w:ascii="Arial" w:eastAsia="Times New Roman" w:hAnsi="Arial" w:cs="Arial"/>
          <w:sz w:val="20"/>
          <w:szCs w:val="20"/>
          <w:lang w:eastAsia="hr-HR"/>
        </w:rPr>
        <w:t xml:space="preserve">Neki od programa su realizirani u prvom dijelu godine, dok će se ostatak provesti do kraja godine, tako da je povećana društvena uključenosti građana, posebice djece i mladih u kulturni život, obogaćena </w:t>
      </w:r>
      <w:r w:rsidR="004323D7" w:rsidRPr="00634F71">
        <w:rPr>
          <w:rFonts w:ascii="Arial" w:eastAsia="Times New Roman" w:hAnsi="Arial" w:cs="Arial"/>
          <w:sz w:val="20"/>
          <w:szCs w:val="20"/>
          <w:lang w:eastAsia="hr-HR"/>
        </w:rPr>
        <w:t xml:space="preserve">je </w:t>
      </w:r>
      <w:r w:rsidRPr="00634F71">
        <w:rPr>
          <w:rFonts w:ascii="Arial" w:eastAsia="Times New Roman" w:hAnsi="Arial" w:cs="Arial"/>
          <w:sz w:val="20"/>
          <w:szCs w:val="20"/>
          <w:lang w:eastAsia="hr-HR"/>
        </w:rPr>
        <w:t>turistička ponuda Općine Lovran kroz kulturne aktivnosti</w:t>
      </w:r>
      <w:r w:rsidR="00B31281" w:rsidRPr="00634F71">
        <w:rPr>
          <w:rFonts w:ascii="Arial" w:eastAsia="Times New Roman" w:hAnsi="Arial" w:cs="Arial"/>
          <w:sz w:val="20"/>
          <w:szCs w:val="20"/>
          <w:lang w:eastAsia="hr-HR"/>
        </w:rPr>
        <w:t>.</w:t>
      </w:r>
    </w:p>
    <w:p w14:paraId="435D8B10" w14:textId="77777777" w:rsidR="00190B5E" w:rsidRPr="005B2B4F" w:rsidRDefault="00190B5E">
      <w:pPr>
        <w:jc w:val="both"/>
        <w:rPr>
          <w:rFonts w:ascii="Arial" w:eastAsia="Times New Roman" w:hAnsi="Arial" w:cs="Arial"/>
          <w:b/>
          <w:bCs/>
          <w:color w:val="EE0000"/>
          <w:sz w:val="20"/>
          <w:szCs w:val="20"/>
          <w:lang w:eastAsia="hr-HR"/>
        </w:rPr>
      </w:pPr>
    </w:p>
    <w:p w14:paraId="5AA7D086" w14:textId="65CEA359" w:rsidR="00F366DE" w:rsidRPr="00A0689D" w:rsidRDefault="00ED290D">
      <w:pPr>
        <w:jc w:val="both"/>
        <w:rPr>
          <w:rFonts w:ascii="Arial" w:eastAsia="Times New Roman" w:hAnsi="Arial" w:cs="Arial"/>
          <w:sz w:val="20"/>
          <w:szCs w:val="20"/>
          <w:lang w:eastAsia="hr-HR"/>
        </w:rPr>
      </w:pPr>
      <w:r w:rsidRPr="00A0689D">
        <w:rPr>
          <w:rFonts w:ascii="Arial" w:eastAsia="Times New Roman" w:hAnsi="Arial" w:cs="Arial"/>
          <w:b/>
          <w:bCs/>
          <w:sz w:val="20"/>
          <w:szCs w:val="20"/>
          <w:lang w:eastAsia="hr-HR"/>
        </w:rPr>
        <w:t>Program:</w:t>
      </w:r>
      <w:r w:rsidRPr="00A0689D">
        <w:rPr>
          <w:rFonts w:ascii="Arial" w:eastAsia="Times New Roman" w:hAnsi="Arial" w:cs="Arial"/>
          <w:b/>
          <w:bCs/>
          <w:sz w:val="20"/>
          <w:szCs w:val="20"/>
          <w:lang w:eastAsia="hr-HR"/>
        </w:rPr>
        <w:tab/>
        <w:t>2003</w:t>
      </w:r>
      <w:r w:rsidRPr="00A0689D">
        <w:rPr>
          <w:rFonts w:ascii="Arial" w:eastAsia="Times New Roman" w:hAnsi="Arial" w:cs="Arial"/>
          <w:b/>
          <w:bCs/>
          <w:sz w:val="20"/>
          <w:szCs w:val="20"/>
          <w:lang w:eastAsia="hr-HR"/>
        </w:rPr>
        <w:tab/>
        <w:t>Javne potrebe u sportu</w:t>
      </w:r>
      <w:r w:rsidRPr="00A0689D">
        <w:rPr>
          <w:rFonts w:ascii="Arial" w:eastAsia="Times New Roman" w:hAnsi="Arial" w:cs="Arial"/>
          <w:sz w:val="20"/>
          <w:szCs w:val="20"/>
          <w:lang w:eastAsia="hr-HR"/>
        </w:rPr>
        <w:t>, koji se sastoji od sljedećih aktivnosti:</w:t>
      </w:r>
    </w:p>
    <w:p w14:paraId="72F77F44" w14:textId="77777777" w:rsidR="00F366DE" w:rsidRPr="00A0689D" w:rsidRDefault="00F366DE">
      <w:pPr>
        <w:jc w:val="both"/>
        <w:rPr>
          <w:rFonts w:ascii="Arial" w:eastAsia="Times New Roman" w:hAnsi="Arial" w:cs="Arial"/>
          <w:sz w:val="20"/>
          <w:szCs w:val="20"/>
          <w:lang w:eastAsia="hr-HR"/>
        </w:rPr>
      </w:pPr>
    </w:p>
    <w:p w14:paraId="5397A45B" w14:textId="77777777" w:rsidR="003B78F2" w:rsidRPr="00A0689D" w:rsidRDefault="003B78F2" w:rsidP="003B78F2">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A502350</w:t>
      </w:r>
      <w:r w:rsidRPr="00A0689D">
        <w:rPr>
          <w:rFonts w:ascii="Arial" w:eastAsia="Times New Roman" w:hAnsi="Arial" w:cs="Arial"/>
          <w:sz w:val="20"/>
          <w:szCs w:val="20"/>
          <w:lang w:eastAsia="hr-HR"/>
        </w:rPr>
        <w:tab/>
        <w:t>Potpora udrugama u sportu-javni poziv</w:t>
      </w:r>
    </w:p>
    <w:p w14:paraId="52FE48E0" w14:textId="77777777" w:rsidR="003B78F2" w:rsidRPr="00A0689D" w:rsidRDefault="003B78F2" w:rsidP="003B78F2">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A502370</w:t>
      </w:r>
      <w:r w:rsidRPr="00A0689D">
        <w:rPr>
          <w:rFonts w:ascii="Arial" w:eastAsia="Times New Roman" w:hAnsi="Arial" w:cs="Arial"/>
          <w:sz w:val="20"/>
          <w:szCs w:val="20"/>
          <w:lang w:eastAsia="hr-HR"/>
        </w:rPr>
        <w:tab/>
        <w:t>Nagrade sportašima za osvojene medalje na sportskim natjecanjima</w:t>
      </w:r>
    </w:p>
    <w:p w14:paraId="5DB285F8" w14:textId="11B47921" w:rsidR="00F366DE" w:rsidRPr="005B2B4F" w:rsidRDefault="00F366DE">
      <w:pPr>
        <w:jc w:val="both"/>
        <w:rPr>
          <w:rFonts w:ascii="Arial" w:eastAsia="Times New Roman" w:hAnsi="Arial" w:cs="Arial"/>
          <w:color w:val="EE0000"/>
          <w:sz w:val="20"/>
          <w:szCs w:val="20"/>
          <w:lang w:eastAsia="hr-HR"/>
        </w:rPr>
      </w:pPr>
    </w:p>
    <w:p w14:paraId="4DA36DB2" w14:textId="076D4CB1" w:rsidR="00E54E84" w:rsidRPr="00634F71" w:rsidRDefault="00ED290D" w:rsidP="00E54E84">
      <w:pPr>
        <w:jc w:val="both"/>
        <w:rPr>
          <w:rFonts w:ascii="Arial" w:hAnsi="Arial" w:cs="Arial"/>
          <w:sz w:val="20"/>
          <w:szCs w:val="20"/>
        </w:rPr>
      </w:pPr>
      <w:r w:rsidRPr="00634F71">
        <w:rPr>
          <w:rFonts w:ascii="Arial" w:eastAsia="Times New Roman" w:hAnsi="Arial" w:cs="Arial"/>
          <w:sz w:val="20"/>
          <w:szCs w:val="20"/>
          <w:lang w:eastAsia="hr-HR"/>
        </w:rPr>
        <w:t xml:space="preserve">Udruge u sportu realiziraju svoje programe posredstvom Zajednice sportskih udruga Općine Lovran. </w:t>
      </w:r>
      <w:r w:rsidR="00E54E84" w:rsidRPr="00634F71">
        <w:rPr>
          <w:rFonts w:ascii="Arial" w:hAnsi="Arial" w:cs="Arial"/>
          <w:sz w:val="20"/>
          <w:szCs w:val="20"/>
        </w:rPr>
        <w:t>Zajednica obavlja Zakonom definirane poslove</w:t>
      </w:r>
      <w:r w:rsidR="00A7368A" w:rsidRPr="00634F71">
        <w:rPr>
          <w:rFonts w:ascii="Arial" w:hAnsi="Arial" w:cs="Arial"/>
          <w:sz w:val="20"/>
          <w:szCs w:val="20"/>
        </w:rPr>
        <w:t xml:space="preserve"> te </w:t>
      </w:r>
      <w:r w:rsidR="00E54E84" w:rsidRPr="00634F71">
        <w:rPr>
          <w:rFonts w:ascii="Arial" w:hAnsi="Arial" w:cs="Arial"/>
          <w:sz w:val="20"/>
          <w:szCs w:val="20"/>
        </w:rPr>
        <w:t>predlaže Općini Lovran financijske okvire sufinanciranja rada sportskih udruga u cijelosti, raspisuje i provodi Javni poziv za sufinanciranje redovnih programa rada klubova. Zajednica izrađuje plan alokacije sredstava za programsku djelatnost sportskih udruga, te skrbi za isplatu tih sredstava</w:t>
      </w:r>
      <w:r w:rsidR="004323D7" w:rsidRPr="00634F71">
        <w:rPr>
          <w:rFonts w:ascii="Arial" w:hAnsi="Arial" w:cs="Arial"/>
          <w:sz w:val="20"/>
          <w:szCs w:val="20"/>
        </w:rPr>
        <w:t xml:space="preserve"> </w:t>
      </w:r>
      <w:r w:rsidR="00E54E84" w:rsidRPr="00634F71">
        <w:rPr>
          <w:rFonts w:ascii="Arial" w:hAnsi="Arial" w:cs="Arial"/>
          <w:sz w:val="20"/>
          <w:szCs w:val="20"/>
        </w:rPr>
        <w:t xml:space="preserve">sukladno godišnjem planu. </w:t>
      </w:r>
      <w:r w:rsidR="00A7368A" w:rsidRPr="00634F71">
        <w:rPr>
          <w:rFonts w:ascii="Arial" w:hAnsi="Arial" w:cs="Arial"/>
          <w:sz w:val="20"/>
          <w:szCs w:val="20"/>
        </w:rPr>
        <w:t>U prethodnom šestomjesečnom periodu sve aktivnosti su realizirane te se isplaćuju redovno po zahtjevima.</w:t>
      </w:r>
      <w:r w:rsidR="00E54E84" w:rsidRPr="00634F71">
        <w:rPr>
          <w:rFonts w:ascii="Arial" w:hAnsi="Arial" w:cs="Arial"/>
          <w:sz w:val="20"/>
          <w:szCs w:val="20"/>
        </w:rPr>
        <w:t xml:space="preserve"> </w:t>
      </w:r>
    </w:p>
    <w:p w14:paraId="44633DF8" w14:textId="77777777" w:rsidR="00E54E84" w:rsidRPr="005B2B4F" w:rsidRDefault="00E54E84" w:rsidP="00E54E84">
      <w:pPr>
        <w:jc w:val="both"/>
        <w:rPr>
          <w:rFonts w:ascii="Arial" w:hAnsi="Arial" w:cs="Arial"/>
          <w:color w:val="EE0000"/>
          <w:sz w:val="20"/>
          <w:szCs w:val="20"/>
        </w:rPr>
      </w:pPr>
    </w:p>
    <w:p w14:paraId="26655A8D" w14:textId="77777777" w:rsidR="00F366DE" w:rsidRPr="005B2B4F" w:rsidRDefault="00F366DE">
      <w:pPr>
        <w:jc w:val="both"/>
        <w:rPr>
          <w:rFonts w:ascii="Arial" w:eastAsia="Times New Roman" w:hAnsi="Arial" w:cs="Arial"/>
          <w:color w:val="EE0000"/>
          <w:sz w:val="20"/>
          <w:szCs w:val="20"/>
          <w:lang w:eastAsia="hr-HR"/>
        </w:rPr>
      </w:pPr>
    </w:p>
    <w:p w14:paraId="194F880D" w14:textId="77777777" w:rsidR="00F366DE" w:rsidRPr="00A0689D" w:rsidRDefault="00ED290D">
      <w:pPr>
        <w:jc w:val="both"/>
        <w:rPr>
          <w:rFonts w:ascii="Arial" w:eastAsia="Times New Roman" w:hAnsi="Arial" w:cs="Arial"/>
          <w:sz w:val="20"/>
          <w:szCs w:val="20"/>
          <w:lang w:eastAsia="hr-HR"/>
        </w:rPr>
      </w:pPr>
      <w:r w:rsidRPr="00A0689D">
        <w:rPr>
          <w:rFonts w:ascii="Arial" w:eastAsia="Times New Roman" w:hAnsi="Arial" w:cs="Arial"/>
          <w:b/>
          <w:bCs/>
          <w:sz w:val="20"/>
          <w:szCs w:val="20"/>
          <w:lang w:eastAsia="hr-HR"/>
        </w:rPr>
        <w:t>Program:</w:t>
      </w:r>
      <w:r w:rsidRPr="00A0689D">
        <w:rPr>
          <w:rFonts w:ascii="Arial" w:eastAsia="Times New Roman" w:hAnsi="Arial" w:cs="Arial"/>
          <w:b/>
          <w:bCs/>
          <w:sz w:val="20"/>
          <w:szCs w:val="20"/>
          <w:lang w:eastAsia="hr-HR"/>
        </w:rPr>
        <w:tab/>
        <w:t>2004</w:t>
      </w:r>
      <w:r w:rsidRPr="00A0689D">
        <w:rPr>
          <w:rFonts w:ascii="Arial" w:eastAsia="Times New Roman" w:hAnsi="Arial" w:cs="Arial"/>
          <w:b/>
          <w:bCs/>
          <w:sz w:val="20"/>
          <w:szCs w:val="20"/>
          <w:lang w:eastAsia="hr-HR"/>
        </w:rPr>
        <w:tab/>
        <w:t xml:space="preserve">Socijalna skrb, </w:t>
      </w:r>
      <w:r w:rsidRPr="00A0689D">
        <w:rPr>
          <w:rFonts w:ascii="Arial" w:eastAsia="Times New Roman" w:hAnsi="Arial" w:cs="Arial"/>
          <w:sz w:val="20"/>
          <w:szCs w:val="20"/>
          <w:lang w:eastAsia="hr-HR"/>
        </w:rPr>
        <w:t>koji se sastoji od sljedećih aktivnosti:</w:t>
      </w:r>
    </w:p>
    <w:p w14:paraId="1B232760" w14:textId="77777777" w:rsidR="00F366DE" w:rsidRPr="00A0689D" w:rsidRDefault="00F366DE">
      <w:pPr>
        <w:jc w:val="both"/>
        <w:rPr>
          <w:rFonts w:ascii="Arial" w:eastAsia="Times New Roman" w:hAnsi="Arial" w:cs="Arial"/>
          <w:b/>
          <w:bCs/>
          <w:sz w:val="20"/>
          <w:szCs w:val="20"/>
          <w:lang w:eastAsia="hr-HR"/>
        </w:rPr>
      </w:pPr>
    </w:p>
    <w:p w14:paraId="37818B7D" w14:textId="77777777" w:rsidR="003B78F2" w:rsidRPr="00A0689D" w:rsidRDefault="003B78F2" w:rsidP="003B78F2">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A502451</w:t>
      </w:r>
      <w:r w:rsidRPr="00A0689D">
        <w:rPr>
          <w:rFonts w:ascii="Arial" w:eastAsia="Times New Roman" w:hAnsi="Arial" w:cs="Arial"/>
          <w:sz w:val="20"/>
          <w:szCs w:val="20"/>
          <w:lang w:eastAsia="hr-HR"/>
        </w:rPr>
        <w:tab/>
        <w:t>Pomoći kućanstvima za stanovanje</w:t>
      </w:r>
    </w:p>
    <w:p w14:paraId="7FD10F27" w14:textId="77777777" w:rsidR="003B78F2" w:rsidRPr="00A0689D" w:rsidRDefault="003B78F2" w:rsidP="003B78F2">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A502455</w:t>
      </w:r>
      <w:r w:rsidRPr="00A0689D">
        <w:rPr>
          <w:rFonts w:ascii="Arial" w:eastAsia="Times New Roman" w:hAnsi="Arial" w:cs="Arial"/>
          <w:sz w:val="20"/>
          <w:szCs w:val="20"/>
          <w:lang w:eastAsia="hr-HR"/>
        </w:rPr>
        <w:tab/>
        <w:t>Pomoć u kući osobama treće životne dobi</w:t>
      </w:r>
    </w:p>
    <w:p w14:paraId="123F35B8" w14:textId="77777777" w:rsidR="003B78F2" w:rsidRPr="00A0689D" w:rsidRDefault="003B78F2" w:rsidP="003B78F2">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A502456</w:t>
      </w:r>
      <w:r w:rsidRPr="00A0689D">
        <w:rPr>
          <w:rFonts w:ascii="Arial" w:eastAsia="Times New Roman" w:hAnsi="Arial" w:cs="Arial"/>
          <w:sz w:val="20"/>
          <w:szCs w:val="20"/>
          <w:lang w:eastAsia="hr-HR"/>
        </w:rPr>
        <w:tab/>
        <w:t>Potpore za novorođeno dijete</w:t>
      </w:r>
    </w:p>
    <w:p w14:paraId="1DFC92B6" w14:textId="77777777" w:rsidR="003B78F2" w:rsidRPr="00A0689D" w:rsidRDefault="003B78F2" w:rsidP="003B78F2">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A502457</w:t>
      </w:r>
      <w:r w:rsidRPr="00A0689D">
        <w:rPr>
          <w:rFonts w:ascii="Arial" w:eastAsia="Times New Roman" w:hAnsi="Arial" w:cs="Arial"/>
          <w:sz w:val="20"/>
          <w:szCs w:val="20"/>
          <w:lang w:eastAsia="hr-HR"/>
        </w:rPr>
        <w:tab/>
        <w:t>Pomoć u novcu obiteljima i pojedincima</w:t>
      </w:r>
    </w:p>
    <w:p w14:paraId="5AFF35A3" w14:textId="77777777" w:rsidR="003B78F2" w:rsidRDefault="003B78F2" w:rsidP="003B78F2">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A502459</w:t>
      </w:r>
      <w:r w:rsidRPr="00A0689D">
        <w:rPr>
          <w:rFonts w:ascii="Arial" w:eastAsia="Times New Roman" w:hAnsi="Arial" w:cs="Arial"/>
          <w:sz w:val="20"/>
          <w:szCs w:val="20"/>
          <w:lang w:eastAsia="hr-HR"/>
        </w:rPr>
        <w:tab/>
        <w:t>Pomoć u naravi za pogrebne troškove</w:t>
      </w:r>
    </w:p>
    <w:p w14:paraId="0BB98F1A" w14:textId="77777777" w:rsidR="003B78F2" w:rsidRDefault="003B78F2" w:rsidP="003B78F2">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A502460</w:t>
      </w:r>
      <w:r w:rsidRPr="00A0689D">
        <w:rPr>
          <w:rFonts w:ascii="Arial" w:eastAsia="Times New Roman" w:hAnsi="Arial" w:cs="Arial"/>
          <w:sz w:val="20"/>
          <w:szCs w:val="20"/>
          <w:lang w:eastAsia="hr-HR"/>
        </w:rPr>
        <w:tab/>
        <w:t>Prehrana djece u vrtiću</w:t>
      </w:r>
    </w:p>
    <w:p w14:paraId="00A38721" w14:textId="139729B6" w:rsidR="00634F71" w:rsidRDefault="00634F71" w:rsidP="003B78F2">
      <w:pPr>
        <w:jc w:val="both"/>
        <w:rPr>
          <w:rFonts w:ascii="Arial" w:eastAsia="Times New Roman" w:hAnsi="Arial" w:cs="Arial"/>
          <w:sz w:val="20"/>
          <w:szCs w:val="20"/>
          <w:lang w:eastAsia="hr-HR"/>
        </w:rPr>
      </w:pPr>
      <w:r w:rsidRPr="00634F71">
        <w:rPr>
          <w:rFonts w:ascii="Arial" w:eastAsia="Times New Roman" w:hAnsi="Arial" w:cs="Arial"/>
          <w:sz w:val="20"/>
          <w:szCs w:val="20"/>
          <w:lang w:eastAsia="hr-HR"/>
        </w:rPr>
        <w:t>A502461</w:t>
      </w:r>
      <w:r w:rsidRPr="00634F71">
        <w:rPr>
          <w:rFonts w:ascii="Arial" w:eastAsia="Times New Roman" w:hAnsi="Arial" w:cs="Arial"/>
          <w:sz w:val="20"/>
          <w:szCs w:val="20"/>
          <w:lang w:eastAsia="hr-HR"/>
        </w:rPr>
        <w:tab/>
        <w:t>Prehrana dojenčadi</w:t>
      </w:r>
    </w:p>
    <w:p w14:paraId="1CA827D9" w14:textId="14742C83" w:rsidR="00634F71" w:rsidRPr="00A0689D" w:rsidRDefault="00634F71" w:rsidP="003B78F2">
      <w:pPr>
        <w:jc w:val="both"/>
        <w:rPr>
          <w:rFonts w:ascii="Arial" w:eastAsia="Times New Roman" w:hAnsi="Arial" w:cs="Arial"/>
          <w:sz w:val="20"/>
          <w:szCs w:val="20"/>
          <w:lang w:eastAsia="hr-HR"/>
        </w:rPr>
      </w:pPr>
      <w:r w:rsidRPr="00634F71">
        <w:rPr>
          <w:rFonts w:ascii="Arial" w:eastAsia="Times New Roman" w:hAnsi="Arial" w:cs="Arial"/>
          <w:sz w:val="20"/>
          <w:szCs w:val="20"/>
          <w:lang w:eastAsia="hr-HR"/>
        </w:rPr>
        <w:t>A502463</w:t>
      </w:r>
      <w:r w:rsidRPr="00634F71">
        <w:rPr>
          <w:rFonts w:ascii="Arial" w:eastAsia="Times New Roman" w:hAnsi="Arial" w:cs="Arial"/>
          <w:sz w:val="20"/>
          <w:szCs w:val="20"/>
          <w:lang w:eastAsia="hr-HR"/>
        </w:rPr>
        <w:tab/>
        <w:t>Prehrana učenika u osnovnoj školi-uvjet prihoda</w:t>
      </w:r>
    </w:p>
    <w:p w14:paraId="4470169B" w14:textId="77777777" w:rsidR="00A264EA" w:rsidRPr="00A0689D" w:rsidRDefault="00A264EA" w:rsidP="00A264EA">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A502464</w:t>
      </w:r>
      <w:r w:rsidRPr="00A0689D">
        <w:rPr>
          <w:rFonts w:ascii="Arial" w:eastAsia="Times New Roman" w:hAnsi="Arial" w:cs="Arial"/>
          <w:sz w:val="20"/>
          <w:szCs w:val="20"/>
          <w:lang w:eastAsia="hr-HR"/>
        </w:rPr>
        <w:tab/>
        <w:t>Pomoć obiteljima i kućanstvima za prehranu i higijenske potrepštine</w:t>
      </w:r>
    </w:p>
    <w:p w14:paraId="1519C32D" w14:textId="77777777" w:rsidR="003B78F2" w:rsidRPr="00A0689D" w:rsidRDefault="003B78F2" w:rsidP="00A264EA">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A502465</w:t>
      </w:r>
      <w:r w:rsidRPr="00A0689D">
        <w:rPr>
          <w:rFonts w:ascii="Arial" w:eastAsia="Times New Roman" w:hAnsi="Arial" w:cs="Arial"/>
          <w:sz w:val="20"/>
          <w:szCs w:val="20"/>
          <w:lang w:eastAsia="hr-HR"/>
        </w:rPr>
        <w:tab/>
        <w:t>Pomoć u naravi - javni prijevoz invalida, dobrovoljnih davatelja krvi i umirovljenika</w:t>
      </w:r>
    </w:p>
    <w:p w14:paraId="18614022" w14:textId="77777777" w:rsidR="003B78F2" w:rsidRPr="00A0689D" w:rsidRDefault="003B78F2" w:rsidP="003B78F2">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A502468</w:t>
      </w:r>
      <w:r w:rsidRPr="00A0689D">
        <w:rPr>
          <w:rFonts w:ascii="Arial" w:eastAsia="Times New Roman" w:hAnsi="Arial" w:cs="Arial"/>
          <w:sz w:val="20"/>
          <w:szCs w:val="20"/>
          <w:lang w:eastAsia="hr-HR"/>
        </w:rPr>
        <w:tab/>
        <w:t>Humanitarna djelatnost Hrvatskog crvenog križa</w:t>
      </w:r>
    </w:p>
    <w:p w14:paraId="65E62753" w14:textId="77777777" w:rsidR="003B78F2" w:rsidRPr="00A0689D" w:rsidRDefault="003B78F2" w:rsidP="003B78F2">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A502470</w:t>
      </w:r>
      <w:r w:rsidRPr="00A0689D">
        <w:rPr>
          <w:rFonts w:ascii="Arial" w:eastAsia="Times New Roman" w:hAnsi="Arial" w:cs="Arial"/>
          <w:sz w:val="20"/>
          <w:szCs w:val="20"/>
          <w:lang w:eastAsia="hr-HR"/>
        </w:rPr>
        <w:tab/>
        <w:t>Potpore humanitarnim organizacijama i udrugama u socijali - javni poziv</w:t>
      </w:r>
    </w:p>
    <w:p w14:paraId="497F863A" w14:textId="77777777" w:rsidR="003B78F2" w:rsidRPr="00A0689D" w:rsidRDefault="003B78F2" w:rsidP="003B78F2">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A502471</w:t>
      </w:r>
      <w:r w:rsidRPr="00A0689D">
        <w:rPr>
          <w:rFonts w:ascii="Arial" w:eastAsia="Times New Roman" w:hAnsi="Arial" w:cs="Arial"/>
          <w:sz w:val="20"/>
          <w:szCs w:val="20"/>
          <w:lang w:eastAsia="hr-HR"/>
        </w:rPr>
        <w:tab/>
        <w:t>Pomoć umirovljenicima</w:t>
      </w:r>
    </w:p>
    <w:p w14:paraId="3C4D2833" w14:textId="77777777" w:rsidR="003B78F2" w:rsidRPr="00A0689D" w:rsidRDefault="003B78F2" w:rsidP="003B78F2">
      <w:pPr>
        <w:jc w:val="both"/>
        <w:rPr>
          <w:rFonts w:ascii="Arial" w:eastAsia="Times New Roman" w:hAnsi="Arial" w:cs="Arial"/>
          <w:sz w:val="20"/>
          <w:szCs w:val="20"/>
          <w:lang w:eastAsia="hr-HR"/>
        </w:rPr>
      </w:pPr>
      <w:r w:rsidRPr="00A0689D">
        <w:rPr>
          <w:rFonts w:ascii="Arial" w:eastAsia="Times New Roman" w:hAnsi="Arial" w:cs="Arial"/>
          <w:sz w:val="20"/>
          <w:szCs w:val="20"/>
          <w:lang w:eastAsia="hr-HR"/>
        </w:rPr>
        <w:t>A502472</w:t>
      </w:r>
      <w:r w:rsidRPr="00A0689D">
        <w:rPr>
          <w:rFonts w:ascii="Arial" w:eastAsia="Times New Roman" w:hAnsi="Arial" w:cs="Arial"/>
          <w:sz w:val="20"/>
          <w:szCs w:val="20"/>
          <w:lang w:eastAsia="hr-HR"/>
        </w:rPr>
        <w:tab/>
        <w:t>Prijevoz pokojnika</w:t>
      </w:r>
    </w:p>
    <w:p w14:paraId="395F223A" w14:textId="77777777" w:rsidR="00A264EA" w:rsidRDefault="00A264EA">
      <w:pPr>
        <w:jc w:val="both"/>
        <w:rPr>
          <w:rFonts w:ascii="Arial" w:eastAsia="Times New Roman" w:hAnsi="Arial" w:cs="Arial"/>
          <w:color w:val="EE0000"/>
          <w:sz w:val="20"/>
          <w:szCs w:val="20"/>
          <w:lang w:eastAsia="hr-HR"/>
        </w:rPr>
      </w:pPr>
    </w:p>
    <w:p w14:paraId="542B8D69" w14:textId="79D37BAE" w:rsidR="00F366DE" w:rsidRPr="00634F71" w:rsidRDefault="00ED290D">
      <w:pPr>
        <w:jc w:val="both"/>
        <w:rPr>
          <w:rFonts w:ascii="Arial" w:hAnsi="Arial" w:cs="Arial"/>
          <w:sz w:val="20"/>
          <w:szCs w:val="20"/>
        </w:rPr>
      </w:pPr>
      <w:r w:rsidRPr="00634F71">
        <w:rPr>
          <w:rFonts w:ascii="Arial" w:eastAsia="Times New Roman" w:hAnsi="Arial" w:cs="Arial"/>
          <w:sz w:val="20"/>
          <w:szCs w:val="20"/>
          <w:lang w:eastAsia="hr-HR"/>
        </w:rPr>
        <w:t>Program socijalne skrbi realizira se u skladu s potrebama i interesima socijalno ugroženih pojedinaca s područja Općine Lovran. Pomoć</w:t>
      </w:r>
      <w:r w:rsidR="00A7368A" w:rsidRPr="00634F71">
        <w:rPr>
          <w:rFonts w:ascii="Arial" w:eastAsia="Times New Roman" w:hAnsi="Arial" w:cs="Arial"/>
          <w:sz w:val="20"/>
          <w:szCs w:val="20"/>
          <w:lang w:eastAsia="hr-HR"/>
        </w:rPr>
        <w:t>i</w:t>
      </w:r>
      <w:r w:rsidRPr="00634F71">
        <w:rPr>
          <w:rFonts w:ascii="Arial" w:eastAsia="Times New Roman" w:hAnsi="Arial" w:cs="Arial"/>
          <w:sz w:val="20"/>
          <w:szCs w:val="20"/>
          <w:lang w:eastAsia="hr-HR"/>
        </w:rPr>
        <w:t xml:space="preserve"> u naravi </w:t>
      </w:r>
      <w:r w:rsidR="00A7368A" w:rsidRPr="00634F71">
        <w:rPr>
          <w:rFonts w:ascii="Arial" w:eastAsia="Times New Roman" w:hAnsi="Arial" w:cs="Arial"/>
          <w:sz w:val="20"/>
          <w:szCs w:val="20"/>
          <w:lang w:eastAsia="hr-HR"/>
        </w:rPr>
        <w:t xml:space="preserve">koje su redovito </w:t>
      </w:r>
      <w:r w:rsidRPr="00634F71">
        <w:rPr>
          <w:rFonts w:ascii="Arial" w:eastAsia="Times New Roman" w:hAnsi="Arial" w:cs="Arial"/>
          <w:sz w:val="20"/>
          <w:szCs w:val="20"/>
          <w:lang w:eastAsia="hr-HR"/>
        </w:rPr>
        <w:t xml:space="preserve">realizirane </w:t>
      </w:r>
      <w:r w:rsidR="00A7368A" w:rsidRPr="00634F71">
        <w:rPr>
          <w:rFonts w:ascii="Arial" w:eastAsia="Times New Roman" w:hAnsi="Arial" w:cs="Arial"/>
          <w:sz w:val="20"/>
          <w:szCs w:val="20"/>
          <w:lang w:eastAsia="hr-HR"/>
        </w:rPr>
        <w:t>do sada su:</w:t>
      </w:r>
      <w:r w:rsidR="00FF0679" w:rsidRPr="00634F71">
        <w:rPr>
          <w:rFonts w:ascii="Arial" w:eastAsia="Times New Roman" w:hAnsi="Arial" w:cs="Arial"/>
          <w:sz w:val="20"/>
          <w:szCs w:val="20"/>
          <w:lang w:eastAsia="hr-HR"/>
        </w:rPr>
        <w:t xml:space="preserve"> </w:t>
      </w:r>
      <w:r w:rsidRPr="00634F71">
        <w:rPr>
          <w:rFonts w:ascii="Arial" w:eastAsia="Times New Roman" w:hAnsi="Arial" w:cs="Arial"/>
          <w:sz w:val="20"/>
          <w:szCs w:val="20"/>
          <w:lang w:eastAsia="hr-HR"/>
        </w:rPr>
        <w:t>prehrana djece u vrtiću i osnovnoj školi, prehran</w:t>
      </w:r>
      <w:r w:rsidR="00A7368A" w:rsidRPr="00634F71">
        <w:rPr>
          <w:rFonts w:ascii="Arial" w:eastAsia="Times New Roman" w:hAnsi="Arial" w:cs="Arial"/>
          <w:sz w:val="20"/>
          <w:szCs w:val="20"/>
          <w:lang w:eastAsia="hr-HR"/>
        </w:rPr>
        <w:t>a</w:t>
      </w:r>
      <w:r w:rsidRPr="00634F71">
        <w:rPr>
          <w:rFonts w:ascii="Arial" w:eastAsia="Times New Roman" w:hAnsi="Arial" w:cs="Arial"/>
          <w:sz w:val="20"/>
          <w:szCs w:val="20"/>
          <w:lang w:eastAsia="hr-HR"/>
        </w:rPr>
        <w:t xml:space="preserve"> dojenčadi, nabava paketa hrane i higijenskih potrepština</w:t>
      </w:r>
      <w:r w:rsidR="00634F71" w:rsidRPr="00634F71">
        <w:rPr>
          <w:rFonts w:ascii="Arial" w:eastAsia="Times New Roman" w:hAnsi="Arial" w:cs="Arial"/>
          <w:sz w:val="20"/>
          <w:szCs w:val="20"/>
          <w:lang w:eastAsia="hr-HR"/>
        </w:rPr>
        <w:t xml:space="preserve"> i podjela tijekom uskršnjih blagdana</w:t>
      </w:r>
      <w:r w:rsidRPr="00634F71">
        <w:rPr>
          <w:rFonts w:ascii="Arial" w:eastAsia="Times New Roman" w:hAnsi="Arial" w:cs="Arial"/>
          <w:sz w:val="20"/>
          <w:szCs w:val="20"/>
          <w:lang w:eastAsia="hr-HR"/>
        </w:rPr>
        <w:t>, sufinanciranje cijene prijevoza učenika i studenata, prijevoz invalida, dobrovoljnih davalaca krvi i umirovljenika.</w:t>
      </w:r>
    </w:p>
    <w:p w14:paraId="25DCE9F6" w14:textId="64B52006" w:rsidR="00F366DE" w:rsidRPr="00634F71" w:rsidRDefault="00ED290D">
      <w:pPr>
        <w:jc w:val="both"/>
        <w:rPr>
          <w:rFonts w:ascii="Arial" w:eastAsia="Times New Roman" w:hAnsi="Arial" w:cs="Arial"/>
          <w:sz w:val="20"/>
          <w:szCs w:val="20"/>
          <w:lang w:eastAsia="hr-HR"/>
        </w:rPr>
      </w:pPr>
      <w:r w:rsidRPr="00634F71">
        <w:rPr>
          <w:rFonts w:ascii="Arial" w:eastAsia="Times New Roman" w:hAnsi="Arial" w:cs="Arial"/>
          <w:sz w:val="20"/>
          <w:szCs w:val="20"/>
          <w:lang w:eastAsia="hr-HR"/>
        </w:rPr>
        <w:t xml:space="preserve">Osobe starije životne dobi i slabijeg imovinskog stanja, koriste pomoć u kući koji dio programa se realizira posredstvom Hrvatskog crvenog križa – Gradsko društvo Opatija. </w:t>
      </w:r>
    </w:p>
    <w:p w14:paraId="636A76E4" w14:textId="12E025AC" w:rsidR="00E54E84" w:rsidRPr="00634F71" w:rsidRDefault="00A7368A" w:rsidP="00E54E84">
      <w:pPr>
        <w:jc w:val="both"/>
        <w:rPr>
          <w:rFonts w:ascii="Arial" w:eastAsia="Times New Roman" w:hAnsi="Arial" w:cs="Arial"/>
          <w:sz w:val="20"/>
          <w:szCs w:val="20"/>
          <w:lang w:eastAsia="hr-HR"/>
        </w:rPr>
      </w:pPr>
      <w:r w:rsidRPr="00634F71">
        <w:rPr>
          <w:rFonts w:ascii="Arial" w:eastAsia="Times New Roman" w:hAnsi="Arial" w:cs="Arial"/>
          <w:sz w:val="20"/>
          <w:szCs w:val="20"/>
          <w:lang w:eastAsia="hr-HR"/>
        </w:rPr>
        <w:t xml:space="preserve">Redovno su se, po zahtjevima ostvarivala prava </w:t>
      </w:r>
      <w:r w:rsidR="00E54E84" w:rsidRPr="00634F71">
        <w:rPr>
          <w:rFonts w:ascii="Arial" w:eastAsia="Times New Roman" w:hAnsi="Arial" w:cs="Arial"/>
          <w:sz w:val="20"/>
          <w:szCs w:val="20"/>
          <w:lang w:eastAsia="hr-HR"/>
        </w:rPr>
        <w:t>na jednokratnu novčanu pomoć</w:t>
      </w:r>
      <w:r w:rsidR="00634F71" w:rsidRPr="00634F71">
        <w:rPr>
          <w:rFonts w:ascii="Arial" w:eastAsia="Times New Roman" w:hAnsi="Arial" w:cs="Arial"/>
          <w:sz w:val="20"/>
          <w:szCs w:val="20"/>
          <w:lang w:eastAsia="hr-HR"/>
        </w:rPr>
        <w:t xml:space="preserve"> putem prijedloga Socijalnog vijeća ili općinskog načelnika</w:t>
      </w:r>
      <w:r w:rsidR="00E54E84" w:rsidRPr="00634F71">
        <w:rPr>
          <w:rFonts w:ascii="Arial" w:eastAsia="Times New Roman" w:hAnsi="Arial" w:cs="Arial"/>
          <w:sz w:val="20"/>
          <w:szCs w:val="20"/>
          <w:lang w:eastAsia="hr-HR"/>
        </w:rPr>
        <w:t>, pravo na potporu za novorođeno dijete, pravo na potpore u vezi s odgojem i obrazovanjem, pravo na podmirenje dijela troškova boravka djece u predškolskim ustanovama, pravo na potporu za troškove školske marende, pravo na potporu za troškove ručka u programu produženog boravka u osnovnoškolskoj ustanovi</w:t>
      </w:r>
      <w:r w:rsidR="00FF0679" w:rsidRPr="00634F71">
        <w:rPr>
          <w:rFonts w:ascii="Arial" w:eastAsia="Times New Roman" w:hAnsi="Arial" w:cs="Arial"/>
          <w:sz w:val="20"/>
          <w:szCs w:val="20"/>
          <w:lang w:eastAsia="hr-HR"/>
        </w:rPr>
        <w:t xml:space="preserve"> i </w:t>
      </w:r>
      <w:r w:rsidR="00E54E84" w:rsidRPr="00634F71">
        <w:rPr>
          <w:rFonts w:ascii="Arial" w:eastAsia="Times New Roman" w:hAnsi="Arial" w:cs="Arial"/>
          <w:sz w:val="20"/>
          <w:szCs w:val="20"/>
          <w:lang w:eastAsia="hr-HR"/>
        </w:rPr>
        <w:t xml:space="preserve">pravo na podmirenje troškova usluge </w:t>
      </w:r>
      <w:r w:rsidR="00E54E84" w:rsidRPr="00634F71">
        <w:rPr>
          <w:rFonts w:ascii="Arial" w:eastAsia="Times New Roman" w:hAnsi="Arial" w:cs="Arial"/>
          <w:sz w:val="20"/>
          <w:szCs w:val="20"/>
          <w:lang w:eastAsia="hr-HR"/>
        </w:rPr>
        <w:lastRenderedPageBreak/>
        <w:t>pomoći u kuć</w:t>
      </w:r>
      <w:r w:rsidR="00FF0679" w:rsidRPr="00634F71">
        <w:rPr>
          <w:rFonts w:ascii="Arial" w:eastAsia="Times New Roman" w:hAnsi="Arial" w:cs="Arial"/>
          <w:sz w:val="20"/>
          <w:szCs w:val="20"/>
          <w:lang w:eastAsia="hr-HR"/>
        </w:rPr>
        <w:t>i.</w:t>
      </w:r>
      <w:r w:rsidR="001848EF" w:rsidRPr="00634F71">
        <w:rPr>
          <w:rFonts w:ascii="Arial" w:eastAsia="Times New Roman" w:hAnsi="Arial" w:cs="Arial"/>
          <w:sz w:val="20"/>
          <w:szCs w:val="20"/>
          <w:lang w:eastAsia="hr-HR"/>
        </w:rPr>
        <w:t xml:space="preserve"> Time su do sada ostvareni ciljevi da se s</w:t>
      </w:r>
      <w:r w:rsidR="00E54E84" w:rsidRPr="00634F71">
        <w:rPr>
          <w:rFonts w:ascii="Arial" w:eastAsia="Times New Roman" w:hAnsi="Arial" w:cs="Arial"/>
          <w:sz w:val="20"/>
          <w:szCs w:val="20"/>
          <w:lang w:eastAsia="hr-HR"/>
        </w:rPr>
        <w:t>ustavno i kontinuirano pruž</w:t>
      </w:r>
      <w:r w:rsidR="001848EF" w:rsidRPr="00634F71">
        <w:rPr>
          <w:rFonts w:ascii="Arial" w:eastAsia="Times New Roman" w:hAnsi="Arial" w:cs="Arial"/>
          <w:sz w:val="20"/>
          <w:szCs w:val="20"/>
          <w:lang w:eastAsia="hr-HR"/>
        </w:rPr>
        <w:t>e što</w:t>
      </w:r>
      <w:r w:rsidR="00E54E84" w:rsidRPr="00634F71">
        <w:rPr>
          <w:rFonts w:ascii="Arial" w:eastAsia="Times New Roman" w:hAnsi="Arial" w:cs="Arial"/>
          <w:sz w:val="20"/>
          <w:szCs w:val="20"/>
          <w:lang w:eastAsia="hr-HR"/>
        </w:rPr>
        <w:t xml:space="preserve"> kvalitetnij</w:t>
      </w:r>
      <w:r w:rsidR="001848EF" w:rsidRPr="00634F71">
        <w:rPr>
          <w:rFonts w:ascii="Arial" w:eastAsia="Times New Roman" w:hAnsi="Arial" w:cs="Arial"/>
          <w:sz w:val="20"/>
          <w:szCs w:val="20"/>
          <w:lang w:eastAsia="hr-HR"/>
        </w:rPr>
        <w:t>e i raznovrsnije</w:t>
      </w:r>
      <w:r w:rsidR="00E54E84" w:rsidRPr="00634F71">
        <w:rPr>
          <w:rFonts w:ascii="Arial" w:eastAsia="Times New Roman" w:hAnsi="Arial" w:cs="Arial"/>
          <w:sz w:val="20"/>
          <w:szCs w:val="20"/>
          <w:lang w:eastAsia="hr-HR"/>
        </w:rPr>
        <w:t xml:space="preserve"> uslug</w:t>
      </w:r>
      <w:r w:rsidR="001848EF" w:rsidRPr="00634F71">
        <w:rPr>
          <w:rFonts w:ascii="Arial" w:eastAsia="Times New Roman" w:hAnsi="Arial" w:cs="Arial"/>
          <w:sz w:val="20"/>
          <w:szCs w:val="20"/>
          <w:lang w:eastAsia="hr-HR"/>
        </w:rPr>
        <w:t>e</w:t>
      </w:r>
      <w:r w:rsidR="00E54E84" w:rsidRPr="00634F71">
        <w:rPr>
          <w:rFonts w:ascii="Arial" w:eastAsia="Times New Roman" w:hAnsi="Arial" w:cs="Arial"/>
          <w:sz w:val="20"/>
          <w:szCs w:val="20"/>
          <w:lang w:eastAsia="hr-HR"/>
        </w:rPr>
        <w:t xml:space="preserve"> socijalno najugroženiji</w:t>
      </w:r>
      <w:r w:rsidR="001848EF" w:rsidRPr="00634F71">
        <w:rPr>
          <w:rFonts w:ascii="Arial" w:eastAsia="Times New Roman" w:hAnsi="Arial" w:cs="Arial"/>
          <w:sz w:val="20"/>
          <w:szCs w:val="20"/>
          <w:lang w:eastAsia="hr-HR"/>
        </w:rPr>
        <w:t>m</w:t>
      </w:r>
      <w:r w:rsidR="00E54E84" w:rsidRPr="00634F71">
        <w:rPr>
          <w:rFonts w:ascii="Arial" w:eastAsia="Times New Roman" w:hAnsi="Arial" w:cs="Arial"/>
          <w:sz w:val="20"/>
          <w:szCs w:val="20"/>
          <w:lang w:eastAsia="hr-HR"/>
        </w:rPr>
        <w:t xml:space="preserve"> skupina</w:t>
      </w:r>
      <w:r w:rsidR="001848EF" w:rsidRPr="00634F71">
        <w:rPr>
          <w:rFonts w:ascii="Arial" w:eastAsia="Times New Roman" w:hAnsi="Arial" w:cs="Arial"/>
          <w:sz w:val="20"/>
          <w:szCs w:val="20"/>
          <w:lang w:eastAsia="hr-HR"/>
        </w:rPr>
        <w:t>ma</w:t>
      </w:r>
      <w:r w:rsidR="00E54E84" w:rsidRPr="00634F71">
        <w:rPr>
          <w:rFonts w:ascii="Arial" w:eastAsia="Times New Roman" w:hAnsi="Arial" w:cs="Arial"/>
          <w:sz w:val="20"/>
          <w:szCs w:val="20"/>
          <w:lang w:eastAsia="hr-HR"/>
        </w:rPr>
        <w:t xml:space="preserve"> građana, </w:t>
      </w:r>
      <w:r w:rsidR="001848EF" w:rsidRPr="00634F71">
        <w:rPr>
          <w:rFonts w:ascii="Arial" w:eastAsia="Times New Roman" w:hAnsi="Arial" w:cs="Arial"/>
          <w:sz w:val="20"/>
          <w:szCs w:val="20"/>
          <w:lang w:eastAsia="hr-HR"/>
        </w:rPr>
        <w:t xml:space="preserve">da se pomogne </w:t>
      </w:r>
      <w:r w:rsidR="00E54E84" w:rsidRPr="00634F71">
        <w:rPr>
          <w:rFonts w:ascii="Arial" w:eastAsia="Times New Roman" w:hAnsi="Arial" w:cs="Arial"/>
          <w:sz w:val="20"/>
          <w:szCs w:val="20"/>
          <w:lang w:eastAsia="hr-HR"/>
        </w:rPr>
        <w:t xml:space="preserve"> kućanstvima u podmirivanju troškova; </w:t>
      </w:r>
      <w:r w:rsidR="001848EF" w:rsidRPr="00634F71">
        <w:rPr>
          <w:rFonts w:ascii="Arial" w:eastAsia="Times New Roman" w:hAnsi="Arial" w:cs="Arial"/>
          <w:sz w:val="20"/>
          <w:szCs w:val="20"/>
          <w:lang w:eastAsia="hr-HR"/>
        </w:rPr>
        <w:t>smanji</w:t>
      </w:r>
      <w:r w:rsidR="00E54E84" w:rsidRPr="00634F71">
        <w:rPr>
          <w:rFonts w:ascii="Arial" w:eastAsia="Times New Roman" w:hAnsi="Arial" w:cs="Arial"/>
          <w:sz w:val="20"/>
          <w:szCs w:val="20"/>
          <w:lang w:eastAsia="hr-HR"/>
        </w:rPr>
        <w:t xml:space="preserve"> cijen</w:t>
      </w:r>
      <w:r w:rsidR="001848EF" w:rsidRPr="00634F71">
        <w:rPr>
          <w:rFonts w:ascii="Arial" w:eastAsia="Times New Roman" w:hAnsi="Arial" w:cs="Arial"/>
          <w:sz w:val="20"/>
          <w:szCs w:val="20"/>
          <w:lang w:eastAsia="hr-HR"/>
        </w:rPr>
        <w:t>a</w:t>
      </w:r>
      <w:r w:rsidR="00E54E84" w:rsidRPr="00634F71">
        <w:rPr>
          <w:rFonts w:ascii="Arial" w:eastAsia="Times New Roman" w:hAnsi="Arial" w:cs="Arial"/>
          <w:sz w:val="20"/>
          <w:szCs w:val="20"/>
          <w:lang w:eastAsia="hr-HR"/>
        </w:rPr>
        <w:t xml:space="preserve"> prijevoza studenata, te sustavn</w:t>
      </w:r>
      <w:r w:rsidR="001848EF" w:rsidRPr="00634F71">
        <w:rPr>
          <w:rFonts w:ascii="Arial" w:eastAsia="Times New Roman" w:hAnsi="Arial" w:cs="Arial"/>
          <w:sz w:val="20"/>
          <w:szCs w:val="20"/>
          <w:lang w:eastAsia="hr-HR"/>
        </w:rPr>
        <w:t>o bolje skrbi</w:t>
      </w:r>
      <w:r w:rsidR="00E54E84" w:rsidRPr="00634F71">
        <w:rPr>
          <w:rFonts w:ascii="Arial" w:eastAsia="Times New Roman" w:hAnsi="Arial" w:cs="Arial"/>
          <w:sz w:val="20"/>
          <w:szCs w:val="20"/>
          <w:lang w:eastAsia="hr-HR"/>
        </w:rPr>
        <w:t xml:space="preserve"> o djeci i mladima kroz razne aktivnosti.</w:t>
      </w:r>
    </w:p>
    <w:p w14:paraId="029A4A43" w14:textId="77777777" w:rsidR="009E09B9" w:rsidRPr="005B2B4F" w:rsidRDefault="009E09B9">
      <w:pPr>
        <w:ind w:left="1440" w:hanging="1440"/>
        <w:jc w:val="both"/>
        <w:rPr>
          <w:rFonts w:ascii="Arial" w:eastAsia="Times New Roman" w:hAnsi="Arial" w:cs="Arial"/>
          <w:b/>
          <w:bCs/>
          <w:color w:val="EE0000"/>
          <w:sz w:val="20"/>
          <w:szCs w:val="20"/>
          <w:lang w:eastAsia="hr-HR"/>
        </w:rPr>
      </w:pPr>
    </w:p>
    <w:p w14:paraId="1437A1BD" w14:textId="77777777" w:rsidR="00D57D2D" w:rsidRPr="005B2B4F" w:rsidRDefault="00D57D2D">
      <w:pPr>
        <w:ind w:left="1440" w:hanging="1440"/>
        <w:jc w:val="both"/>
        <w:rPr>
          <w:rFonts w:ascii="Arial" w:eastAsia="Times New Roman" w:hAnsi="Arial" w:cs="Arial"/>
          <w:b/>
          <w:bCs/>
          <w:color w:val="EE0000"/>
          <w:sz w:val="20"/>
          <w:szCs w:val="20"/>
          <w:lang w:eastAsia="hr-HR"/>
        </w:rPr>
      </w:pPr>
    </w:p>
    <w:p w14:paraId="3F6914D4" w14:textId="12990A95" w:rsidR="00F366DE" w:rsidRPr="00A264EA" w:rsidRDefault="00ED290D">
      <w:pPr>
        <w:ind w:left="1440" w:hanging="1440"/>
        <w:jc w:val="both"/>
        <w:rPr>
          <w:rFonts w:ascii="Arial" w:eastAsia="Times New Roman" w:hAnsi="Arial" w:cs="Arial"/>
          <w:sz w:val="20"/>
          <w:szCs w:val="20"/>
          <w:lang w:eastAsia="hr-HR"/>
        </w:rPr>
      </w:pPr>
      <w:r w:rsidRPr="00A264EA">
        <w:rPr>
          <w:rFonts w:ascii="Arial" w:eastAsia="Times New Roman" w:hAnsi="Arial" w:cs="Arial"/>
          <w:b/>
          <w:bCs/>
          <w:sz w:val="20"/>
          <w:szCs w:val="20"/>
          <w:lang w:eastAsia="hr-HR"/>
        </w:rPr>
        <w:t>Program:</w:t>
      </w:r>
      <w:r w:rsidRPr="00A264EA">
        <w:rPr>
          <w:rFonts w:ascii="Arial" w:eastAsia="Times New Roman" w:hAnsi="Arial" w:cs="Arial"/>
          <w:b/>
          <w:bCs/>
          <w:sz w:val="20"/>
          <w:szCs w:val="20"/>
          <w:lang w:eastAsia="hr-HR"/>
        </w:rPr>
        <w:tab/>
        <w:t>2005</w:t>
      </w:r>
      <w:r w:rsidRPr="00A264EA">
        <w:rPr>
          <w:rFonts w:ascii="Arial" w:eastAsia="Times New Roman" w:hAnsi="Arial" w:cs="Arial"/>
          <w:b/>
          <w:bCs/>
          <w:sz w:val="20"/>
          <w:szCs w:val="20"/>
          <w:lang w:eastAsia="hr-HR"/>
        </w:rPr>
        <w:tab/>
        <w:t xml:space="preserve">Sufinanciranje zdravstvenog programa Doma zdravlja PGŽ, </w:t>
      </w:r>
      <w:r w:rsidRPr="00A264EA">
        <w:rPr>
          <w:rFonts w:ascii="Arial" w:eastAsia="Times New Roman" w:hAnsi="Arial" w:cs="Arial"/>
          <w:sz w:val="20"/>
          <w:szCs w:val="20"/>
          <w:lang w:eastAsia="hr-HR"/>
        </w:rPr>
        <w:t>koji se sastoji od sljedećih aktivnosti:</w:t>
      </w:r>
    </w:p>
    <w:p w14:paraId="3D50E660" w14:textId="77777777" w:rsidR="00F366DE" w:rsidRPr="00A264EA" w:rsidRDefault="00F366DE">
      <w:pPr>
        <w:jc w:val="both"/>
        <w:rPr>
          <w:rFonts w:ascii="Arial" w:eastAsia="Times New Roman" w:hAnsi="Arial" w:cs="Arial"/>
          <w:b/>
          <w:bCs/>
          <w:sz w:val="20"/>
          <w:szCs w:val="20"/>
          <w:lang w:eastAsia="hr-HR"/>
        </w:rPr>
      </w:pPr>
    </w:p>
    <w:p w14:paraId="765B8DE4" w14:textId="77777777" w:rsidR="009E09B9" w:rsidRPr="00A264EA" w:rsidRDefault="009E09B9" w:rsidP="009E09B9">
      <w:pPr>
        <w:jc w:val="both"/>
        <w:rPr>
          <w:rFonts w:ascii="Arial" w:eastAsia="Times New Roman" w:hAnsi="Arial" w:cs="Arial"/>
          <w:sz w:val="20"/>
          <w:szCs w:val="20"/>
          <w:lang w:eastAsia="hr-HR"/>
        </w:rPr>
      </w:pPr>
      <w:r w:rsidRPr="00A264EA">
        <w:rPr>
          <w:rFonts w:ascii="Arial" w:eastAsia="Times New Roman" w:hAnsi="Arial" w:cs="Arial"/>
          <w:sz w:val="20"/>
          <w:szCs w:val="20"/>
          <w:lang w:eastAsia="hr-HR"/>
        </w:rPr>
        <w:t>A502552</w:t>
      </w:r>
      <w:r w:rsidRPr="00A264EA">
        <w:rPr>
          <w:rFonts w:ascii="Arial" w:eastAsia="Times New Roman" w:hAnsi="Arial" w:cs="Arial"/>
          <w:sz w:val="20"/>
          <w:szCs w:val="20"/>
          <w:lang w:eastAsia="hr-HR"/>
        </w:rPr>
        <w:tab/>
        <w:t>Sufinanciranje rada turističke ambulante</w:t>
      </w:r>
    </w:p>
    <w:p w14:paraId="315F5E1D" w14:textId="77777777" w:rsidR="009E09B9" w:rsidRPr="00A264EA" w:rsidRDefault="009E09B9" w:rsidP="009E09B9">
      <w:pPr>
        <w:jc w:val="both"/>
        <w:rPr>
          <w:rFonts w:ascii="Arial" w:eastAsia="Times New Roman" w:hAnsi="Arial" w:cs="Arial"/>
          <w:sz w:val="20"/>
          <w:szCs w:val="20"/>
          <w:lang w:eastAsia="hr-HR"/>
        </w:rPr>
      </w:pPr>
      <w:r w:rsidRPr="00A264EA">
        <w:rPr>
          <w:rFonts w:ascii="Arial" w:eastAsia="Times New Roman" w:hAnsi="Arial" w:cs="Arial"/>
          <w:sz w:val="20"/>
          <w:szCs w:val="20"/>
          <w:lang w:eastAsia="hr-HR"/>
        </w:rPr>
        <w:t>A502554</w:t>
      </w:r>
      <w:r w:rsidRPr="00A264EA">
        <w:rPr>
          <w:rFonts w:ascii="Arial" w:eastAsia="Times New Roman" w:hAnsi="Arial" w:cs="Arial"/>
          <w:sz w:val="20"/>
          <w:szCs w:val="20"/>
          <w:lang w:eastAsia="hr-HR"/>
        </w:rPr>
        <w:tab/>
        <w:t>Sufinanciranje Doma zdravlja PGŽ za dežurstvo u Rijeci, Cambierieva 2</w:t>
      </w:r>
    </w:p>
    <w:p w14:paraId="32AA42CC" w14:textId="77777777" w:rsidR="009E09B9" w:rsidRPr="00A264EA" w:rsidRDefault="009E09B9" w:rsidP="009E09B9">
      <w:pPr>
        <w:jc w:val="both"/>
        <w:rPr>
          <w:rFonts w:ascii="Arial" w:eastAsia="Times New Roman" w:hAnsi="Arial" w:cs="Arial"/>
          <w:sz w:val="20"/>
          <w:szCs w:val="20"/>
          <w:lang w:eastAsia="hr-HR"/>
        </w:rPr>
      </w:pPr>
      <w:r w:rsidRPr="00A264EA">
        <w:rPr>
          <w:rFonts w:ascii="Arial" w:eastAsia="Times New Roman" w:hAnsi="Arial" w:cs="Arial"/>
          <w:sz w:val="20"/>
          <w:szCs w:val="20"/>
          <w:lang w:eastAsia="hr-HR"/>
        </w:rPr>
        <w:t>A502555</w:t>
      </w:r>
      <w:r w:rsidRPr="00A264EA">
        <w:rPr>
          <w:rFonts w:ascii="Arial" w:eastAsia="Times New Roman" w:hAnsi="Arial" w:cs="Arial"/>
          <w:sz w:val="20"/>
          <w:szCs w:val="20"/>
          <w:lang w:eastAsia="hr-HR"/>
        </w:rPr>
        <w:tab/>
        <w:t>Sufinanciranje Doma zdravlja PGŽ za palijativnu skrb bolesnika</w:t>
      </w:r>
    </w:p>
    <w:p w14:paraId="48D151CB" w14:textId="77777777" w:rsidR="009E09B9" w:rsidRPr="00A264EA" w:rsidRDefault="009E09B9" w:rsidP="009E09B9">
      <w:pPr>
        <w:ind w:left="1440" w:hanging="1440"/>
        <w:jc w:val="both"/>
        <w:rPr>
          <w:rFonts w:ascii="Arial" w:eastAsia="Times New Roman" w:hAnsi="Arial" w:cs="Arial"/>
          <w:sz w:val="20"/>
          <w:szCs w:val="20"/>
          <w:lang w:eastAsia="hr-HR"/>
        </w:rPr>
      </w:pPr>
      <w:r w:rsidRPr="00A264EA">
        <w:rPr>
          <w:rFonts w:ascii="Arial" w:eastAsia="Times New Roman" w:hAnsi="Arial" w:cs="Arial"/>
          <w:sz w:val="20"/>
          <w:szCs w:val="20"/>
          <w:lang w:eastAsia="hr-HR"/>
        </w:rPr>
        <w:t>A502556</w:t>
      </w:r>
      <w:r w:rsidRPr="00A264EA">
        <w:rPr>
          <w:rFonts w:ascii="Arial" w:eastAsia="Times New Roman" w:hAnsi="Arial" w:cs="Arial"/>
          <w:sz w:val="20"/>
          <w:szCs w:val="20"/>
          <w:lang w:eastAsia="hr-HR"/>
        </w:rPr>
        <w:tab/>
        <w:t>Sufinanciranje Doma zdravlja PGŽ za rad ambulante opće / obiteljske medicine u Lovranu</w:t>
      </w:r>
    </w:p>
    <w:p w14:paraId="213BAFBD" w14:textId="77777777" w:rsidR="009E09B9" w:rsidRPr="00A264EA" w:rsidRDefault="009E09B9" w:rsidP="009E09B9">
      <w:pPr>
        <w:jc w:val="both"/>
        <w:rPr>
          <w:rFonts w:ascii="Arial" w:eastAsia="Times New Roman" w:hAnsi="Arial" w:cs="Arial"/>
          <w:sz w:val="20"/>
          <w:szCs w:val="20"/>
          <w:lang w:eastAsia="hr-HR"/>
        </w:rPr>
      </w:pPr>
      <w:r w:rsidRPr="00A264EA">
        <w:rPr>
          <w:rFonts w:ascii="Arial" w:eastAsia="Times New Roman" w:hAnsi="Arial" w:cs="Arial"/>
          <w:sz w:val="20"/>
          <w:szCs w:val="20"/>
          <w:lang w:eastAsia="hr-HR"/>
        </w:rPr>
        <w:t>A502557</w:t>
      </w:r>
      <w:r w:rsidRPr="00A264EA">
        <w:rPr>
          <w:rFonts w:ascii="Arial" w:eastAsia="Times New Roman" w:hAnsi="Arial" w:cs="Arial"/>
          <w:sz w:val="20"/>
          <w:szCs w:val="20"/>
          <w:lang w:eastAsia="hr-HR"/>
        </w:rPr>
        <w:tab/>
        <w:t>Sufinanciranje Doma zdravlja PGŽ za nadstandard cijepljenja</w:t>
      </w:r>
    </w:p>
    <w:p w14:paraId="77AD818D" w14:textId="77777777" w:rsidR="00EE39E4" w:rsidRPr="005B2B4F" w:rsidRDefault="00EE39E4" w:rsidP="009E09B9">
      <w:pPr>
        <w:jc w:val="both"/>
        <w:rPr>
          <w:rFonts w:ascii="Arial" w:eastAsia="Times New Roman" w:hAnsi="Arial" w:cs="Arial"/>
          <w:color w:val="EE0000"/>
          <w:sz w:val="20"/>
          <w:szCs w:val="20"/>
          <w:lang w:eastAsia="hr-HR"/>
        </w:rPr>
      </w:pPr>
    </w:p>
    <w:p w14:paraId="23416DF6" w14:textId="3E5A11B7" w:rsidR="00F366DE" w:rsidRPr="00B60D6A" w:rsidRDefault="00ED290D">
      <w:pPr>
        <w:jc w:val="both"/>
        <w:rPr>
          <w:rFonts w:ascii="Arial" w:eastAsia="Times New Roman" w:hAnsi="Arial" w:cs="Arial"/>
          <w:sz w:val="20"/>
          <w:szCs w:val="20"/>
          <w:lang w:eastAsia="hr-HR"/>
        </w:rPr>
      </w:pPr>
      <w:r w:rsidRPr="00B60D6A">
        <w:rPr>
          <w:rFonts w:ascii="Arial" w:eastAsia="Times New Roman" w:hAnsi="Arial" w:cs="Arial"/>
          <w:sz w:val="20"/>
          <w:szCs w:val="20"/>
          <w:lang w:eastAsia="hr-HR"/>
        </w:rPr>
        <w:t>Zaključeni su ugovori o sufinanciranju za navedene dijelove programa s Domom zdravlja Primorsko goranske županije</w:t>
      </w:r>
      <w:r w:rsidR="00634F71" w:rsidRPr="00B60D6A">
        <w:rPr>
          <w:rFonts w:ascii="Arial" w:eastAsia="Times New Roman" w:hAnsi="Arial" w:cs="Arial"/>
          <w:sz w:val="20"/>
          <w:szCs w:val="20"/>
          <w:lang w:eastAsia="hr-HR"/>
        </w:rPr>
        <w:t xml:space="preserve"> te se</w:t>
      </w:r>
      <w:r w:rsidRPr="00B60D6A">
        <w:rPr>
          <w:rFonts w:ascii="Arial" w:eastAsia="Times New Roman" w:hAnsi="Arial" w:cs="Arial"/>
          <w:sz w:val="20"/>
          <w:szCs w:val="20"/>
          <w:lang w:eastAsia="hr-HR"/>
        </w:rPr>
        <w:t xml:space="preserve"> program realizira kako je planirano. </w:t>
      </w:r>
      <w:r w:rsidR="00B60D6A" w:rsidRPr="00B60D6A">
        <w:rPr>
          <w:rFonts w:ascii="Arial" w:eastAsia="Times New Roman" w:hAnsi="Arial" w:cs="Arial"/>
          <w:sz w:val="20"/>
          <w:szCs w:val="20"/>
          <w:lang w:eastAsia="hr-HR"/>
        </w:rPr>
        <w:t xml:space="preserve">Za planiranu aktivnost sufinanciranja rada turističke ambulante </w:t>
      </w:r>
      <w:r w:rsidRPr="00B60D6A">
        <w:rPr>
          <w:rFonts w:ascii="Arial" w:eastAsia="Times New Roman" w:hAnsi="Arial" w:cs="Arial"/>
          <w:sz w:val="20"/>
          <w:szCs w:val="20"/>
          <w:lang w:eastAsia="hr-HR"/>
        </w:rPr>
        <w:t xml:space="preserve"> </w:t>
      </w:r>
      <w:r w:rsidR="00B60D6A" w:rsidRPr="00B60D6A">
        <w:rPr>
          <w:rFonts w:ascii="Arial" w:eastAsia="Times New Roman" w:hAnsi="Arial" w:cs="Arial"/>
          <w:sz w:val="20"/>
          <w:szCs w:val="20"/>
          <w:lang w:eastAsia="hr-HR"/>
        </w:rPr>
        <w:t xml:space="preserve">ugovor o sufinanciranju nije sklopljen budući su iz Doma zdravlja PGŽ javili da za to sufinanciranje trenutno nema potrebe budući ima sredstava. Za aktivnost sufinanciranja </w:t>
      </w:r>
      <w:proofErr w:type="spellStart"/>
      <w:r w:rsidR="00B60D6A" w:rsidRPr="00B60D6A">
        <w:rPr>
          <w:rFonts w:ascii="Arial" w:eastAsia="Times New Roman" w:hAnsi="Arial" w:cs="Arial"/>
          <w:sz w:val="20"/>
          <w:szCs w:val="20"/>
          <w:lang w:eastAsia="hr-HR"/>
        </w:rPr>
        <w:t>nadstandarda</w:t>
      </w:r>
      <w:proofErr w:type="spellEnd"/>
      <w:r w:rsidR="00B60D6A" w:rsidRPr="00B60D6A">
        <w:rPr>
          <w:rFonts w:ascii="Arial" w:eastAsia="Times New Roman" w:hAnsi="Arial" w:cs="Arial"/>
          <w:sz w:val="20"/>
          <w:szCs w:val="20"/>
          <w:lang w:eastAsia="hr-HR"/>
        </w:rPr>
        <w:t xml:space="preserve"> cijepljenja rashodi nisu realizirani budući je većina cjepiva prešla na listu HZZ-a te su besplatna, dok je preostalih cjepiva (</w:t>
      </w:r>
      <w:proofErr w:type="spellStart"/>
      <w:r w:rsidR="00B60D6A" w:rsidRPr="00B60D6A">
        <w:rPr>
          <w:rFonts w:ascii="Arial" w:eastAsia="Times New Roman" w:hAnsi="Arial" w:cs="Arial"/>
          <w:sz w:val="20"/>
          <w:szCs w:val="20"/>
          <w:lang w:eastAsia="hr-HR"/>
        </w:rPr>
        <w:t>rota</w:t>
      </w:r>
      <w:proofErr w:type="spellEnd"/>
      <w:r w:rsidR="00B60D6A" w:rsidRPr="00B60D6A">
        <w:rPr>
          <w:rFonts w:ascii="Arial" w:eastAsia="Times New Roman" w:hAnsi="Arial" w:cs="Arial"/>
          <w:sz w:val="20"/>
          <w:szCs w:val="20"/>
          <w:lang w:eastAsia="hr-HR"/>
        </w:rPr>
        <w:t xml:space="preserve"> virus) bilo od ranije u dostatnim količinama.</w:t>
      </w:r>
    </w:p>
    <w:p w14:paraId="2AFE682B" w14:textId="300D51B4" w:rsidR="00E54E84" w:rsidRPr="00B60D6A" w:rsidRDefault="00B60D6A" w:rsidP="00E54E84">
      <w:pPr>
        <w:jc w:val="both"/>
        <w:rPr>
          <w:rFonts w:ascii="Arial" w:eastAsia="Times New Roman" w:hAnsi="Arial" w:cs="Arial"/>
          <w:sz w:val="20"/>
          <w:szCs w:val="20"/>
          <w:lang w:eastAsia="hr-HR"/>
        </w:rPr>
      </w:pPr>
      <w:r w:rsidRPr="00B60D6A">
        <w:rPr>
          <w:rFonts w:ascii="Arial" w:eastAsia="Times New Roman" w:hAnsi="Arial" w:cs="Arial"/>
          <w:sz w:val="20"/>
          <w:szCs w:val="20"/>
          <w:lang w:eastAsia="hr-HR"/>
        </w:rPr>
        <w:t>Ovim aktivnostima</w:t>
      </w:r>
      <w:r w:rsidR="00BC5661" w:rsidRPr="00B60D6A">
        <w:rPr>
          <w:rFonts w:ascii="Arial" w:eastAsia="Times New Roman" w:hAnsi="Arial" w:cs="Arial"/>
          <w:sz w:val="20"/>
          <w:szCs w:val="20"/>
          <w:lang w:eastAsia="hr-HR"/>
        </w:rPr>
        <w:t xml:space="preserve"> postignuti</w:t>
      </w:r>
      <w:r w:rsidRPr="00B60D6A">
        <w:rPr>
          <w:rFonts w:ascii="Arial" w:eastAsia="Times New Roman" w:hAnsi="Arial" w:cs="Arial"/>
          <w:sz w:val="20"/>
          <w:szCs w:val="20"/>
          <w:lang w:eastAsia="hr-HR"/>
        </w:rPr>
        <w:t xml:space="preserve"> su</w:t>
      </w:r>
      <w:r w:rsidR="00BC5661" w:rsidRPr="00B60D6A">
        <w:rPr>
          <w:rFonts w:ascii="Arial" w:eastAsia="Times New Roman" w:hAnsi="Arial" w:cs="Arial"/>
          <w:sz w:val="20"/>
          <w:szCs w:val="20"/>
          <w:lang w:eastAsia="hr-HR"/>
        </w:rPr>
        <w:t xml:space="preserve"> ciljevi </w:t>
      </w:r>
      <w:r w:rsidR="00E54E84" w:rsidRPr="00B60D6A">
        <w:rPr>
          <w:rFonts w:ascii="Arial" w:eastAsia="Times New Roman" w:hAnsi="Arial" w:cs="Arial"/>
          <w:sz w:val="20"/>
          <w:szCs w:val="20"/>
          <w:lang w:eastAsia="hr-HR"/>
        </w:rPr>
        <w:t>poboljšanj</w:t>
      </w:r>
      <w:r w:rsidR="00BC5661" w:rsidRPr="00B60D6A">
        <w:rPr>
          <w:rFonts w:ascii="Arial" w:eastAsia="Times New Roman" w:hAnsi="Arial" w:cs="Arial"/>
          <w:sz w:val="20"/>
          <w:szCs w:val="20"/>
          <w:lang w:eastAsia="hr-HR"/>
        </w:rPr>
        <w:t>a</w:t>
      </w:r>
      <w:r w:rsidR="00E54E84" w:rsidRPr="00B60D6A">
        <w:rPr>
          <w:rFonts w:ascii="Arial" w:eastAsia="Times New Roman" w:hAnsi="Arial" w:cs="Arial"/>
          <w:sz w:val="20"/>
          <w:szCs w:val="20"/>
          <w:lang w:eastAsia="hr-HR"/>
        </w:rPr>
        <w:t xml:space="preserve"> standarda zdravstvene zaštite</w:t>
      </w:r>
      <w:r w:rsidR="00BC5661" w:rsidRPr="00B60D6A">
        <w:rPr>
          <w:rFonts w:ascii="Arial" w:eastAsia="Times New Roman" w:hAnsi="Arial" w:cs="Arial"/>
          <w:sz w:val="20"/>
          <w:szCs w:val="20"/>
          <w:lang w:eastAsia="hr-HR"/>
        </w:rPr>
        <w:t xml:space="preserve"> i </w:t>
      </w:r>
      <w:r w:rsidR="00E54E84" w:rsidRPr="00B60D6A">
        <w:rPr>
          <w:rFonts w:ascii="Arial" w:eastAsia="Times New Roman" w:hAnsi="Arial" w:cs="Arial"/>
          <w:sz w:val="20"/>
          <w:szCs w:val="20"/>
          <w:lang w:eastAsia="hr-HR"/>
        </w:rPr>
        <w:t>uvjeta u zdravstvenim ustanovama</w:t>
      </w:r>
      <w:r w:rsidR="00BC5661" w:rsidRPr="00B60D6A">
        <w:rPr>
          <w:rFonts w:ascii="Arial" w:eastAsia="Times New Roman" w:hAnsi="Arial" w:cs="Arial"/>
          <w:sz w:val="20"/>
          <w:szCs w:val="20"/>
          <w:lang w:eastAsia="hr-HR"/>
        </w:rPr>
        <w:t xml:space="preserve"> te </w:t>
      </w:r>
      <w:r w:rsidR="00E54E84" w:rsidRPr="00B60D6A">
        <w:rPr>
          <w:rFonts w:ascii="Arial" w:eastAsia="Times New Roman" w:hAnsi="Arial" w:cs="Arial"/>
          <w:sz w:val="20"/>
          <w:szCs w:val="20"/>
          <w:lang w:eastAsia="hr-HR"/>
        </w:rPr>
        <w:t xml:space="preserve">zaštita i unapređenje zdravlja građana svih dobnih skupina. </w:t>
      </w:r>
    </w:p>
    <w:p w14:paraId="16E4360D" w14:textId="77777777" w:rsidR="00E54E84" w:rsidRPr="00B60D6A" w:rsidRDefault="00E54E84" w:rsidP="00E54E84">
      <w:pPr>
        <w:jc w:val="both"/>
        <w:rPr>
          <w:rFonts w:ascii="Arial" w:eastAsia="Times New Roman" w:hAnsi="Arial" w:cs="Arial"/>
          <w:sz w:val="20"/>
          <w:szCs w:val="20"/>
          <w:lang w:eastAsia="hr-HR"/>
        </w:rPr>
      </w:pPr>
    </w:p>
    <w:p w14:paraId="4BFA5030" w14:textId="77777777" w:rsidR="00E54E84" w:rsidRPr="005B2B4F" w:rsidRDefault="00E54E84" w:rsidP="00E54E84">
      <w:pPr>
        <w:jc w:val="both"/>
        <w:rPr>
          <w:rFonts w:ascii="Arial" w:eastAsia="Times New Roman" w:hAnsi="Arial" w:cs="Arial"/>
          <w:color w:val="EE0000"/>
          <w:sz w:val="20"/>
          <w:szCs w:val="20"/>
          <w:lang w:eastAsia="hr-HR"/>
        </w:rPr>
      </w:pPr>
    </w:p>
    <w:p w14:paraId="09EDF850" w14:textId="04D73453" w:rsidR="00EE39E4" w:rsidRPr="00A264EA" w:rsidRDefault="00EE39E4" w:rsidP="00EE39E4">
      <w:pPr>
        <w:ind w:left="1440" w:hanging="1440"/>
        <w:jc w:val="both"/>
        <w:rPr>
          <w:rFonts w:ascii="Arial" w:eastAsia="Times New Roman" w:hAnsi="Arial" w:cs="Arial"/>
          <w:sz w:val="20"/>
          <w:szCs w:val="20"/>
          <w:lang w:eastAsia="hr-HR"/>
        </w:rPr>
      </w:pPr>
      <w:r w:rsidRPr="00A264EA">
        <w:rPr>
          <w:rFonts w:ascii="Arial" w:eastAsia="Times New Roman" w:hAnsi="Arial" w:cs="Arial"/>
          <w:b/>
          <w:bCs/>
          <w:sz w:val="20"/>
          <w:szCs w:val="20"/>
          <w:lang w:eastAsia="hr-HR"/>
        </w:rPr>
        <w:t>Program:</w:t>
      </w:r>
      <w:r w:rsidRPr="00A264EA">
        <w:rPr>
          <w:rFonts w:ascii="Arial" w:eastAsia="Times New Roman" w:hAnsi="Arial" w:cs="Arial"/>
          <w:b/>
          <w:bCs/>
          <w:sz w:val="20"/>
          <w:szCs w:val="20"/>
          <w:lang w:eastAsia="hr-HR"/>
        </w:rPr>
        <w:tab/>
        <w:t>2006</w:t>
      </w:r>
      <w:r w:rsidRPr="00A264EA">
        <w:rPr>
          <w:rFonts w:ascii="Arial" w:eastAsia="Times New Roman" w:hAnsi="Arial" w:cs="Arial"/>
          <w:b/>
          <w:bCs/>
          <w:sz w:val="20"/>
          <w:szCs w:val="20"/>
          <w:lang w:eastAsia="hr-HR"/>
        </w:rPr>
        <w:tab/>
        <w:t xml:space="preserve">Zdravstvena zaštita, </w:t>
      </w:r>
      <w:r w:rsidRPr="00A264EA">
        <w:rPr>
          <w:rFonts w:ascii="Arial" w:eastAsia="Times New Roman" w:hAnsi="Arial" w:cs="Arial"/>
          <w:sz w:val="20"/>
          <w:szCs w:val="20"/>
          <w:lang w:eastAsia="hr-HR"/>
        </w:rPr>
        <w:t>koji se sastoji od sljedećih aktivnosti:</w:t>
      </w:r>
    </w:p>
    <w:p w14:paraId="5234778F" w14:textId="77777777" w:rsidR="00EE39E4" w:rsidRPr="00A264EA" w:rsidRDefault="00EE39E4">
      <w:pPr>
        <w:jc w:val="both"/>
        <w:rPr>
          <w:rFonts w:ascii="Arial" w:eastAsia="Times New Roman" w:hAnsi="Arial" w:cs="Arial"/>
          <w:sz w:val="20"/>
          <w:szCs w:val="20"/>
          <w:lang w:eastAsia="hr-HR"/>
        </w:rPr>
      </w:pPr>
    </w:p>
    <w:p w14:paraId="1B12A4DC" w14:textId="77777777" w:rsidR="008B08F7" w:rsidRPr="00A264EA" w:rsidRDefault="008B08F7" w:rsidP="008B08F7">
      <w:pPr>
        <w:jc w:val="both"/>
        <w:rPr>
          <w:rFonts w:ascii="Arial" w:eastAsia="Times New Roman" w:hAnsi="Arial" w:cs="Arial"/>
          <w:sz w:val="20"/>
          <w:szCs w:val="20"/>
          <w:lang w:eastAsia="hr-HR"/>
        </w:rPr>
      </w:pPr>
      <w:r w:rsidRPr="00A264EA">
        <w:rPr>
          <w:rFonts w:ascii="Arial" w:eastAsia="Times New Roman" w:hAnsi="Arial" w:cs="Arial"/>
          <w:sz w:val="20"/>
          <w:szCs w:val="20"/>
          <w:lang w:eastAsia="hr-HR"/>
        </w:rPr>
        <w:t>A502651</w:t>
      </w:r>
      <w:r w:rsidRPr="00A264EA">
        <w:rPr>
          <w:rFonts w:ascii="Arial" w:eastAsia="Times New Roman" w:hAnsi="Arial" w:cs="Arial"/>
          <w:sz w:val="20"/>
          <w:szCs w:val="20"/>
          <w:lang w:eastAsia="hr-HR"/>
        </w:rPr>
        <w:tab/>
        <w:t>Pomoć djeci s teškoćama u govoru-</w:t>
      </w:r>
      <w:proofErr w:type="spellStart"/>
      <w:r w:rsidRPr="00A264EA">
        <w:rPr>
          <w:rFonts w:ascii="Arial" w:eastAsia="Times New Roman" w:hAnsi="Arial" w:cs="Arial"/>
          <w:sz w:val="20"/>
          <w:szCs w:val="20"/>
          <w:lang w:eastAsia="hr-HR"/>
        </w:rPr>
        <w:t>logopedske</w:t>
      </w:r>
      <w:proofErr w:type="spellEnd"/>
      <w:r w:rsidRPr="00A264EA">
        <w:rPr>
          <w:rFonts w:ascii="Arial" w:eastAsia="Times New Roman" w:hAnsi="Arial" w:cs="Arial"/>
          <w:sz w:val="20"/>
          <w:szCs w:val="20"/>
          <w:lang w:eastAsia="hr-HR"/>
        </w:rPr>
        <w:t xml:space="preserve"> vježbe</w:t>
      </w:r>
    </w:p>
    <w:p w14:paraId="354B45C4" w14:textId="77777777" w:rsidR="008B08F7" w:rsidRPr="00A264EA" w:rsidRDefault="008B08F7" w:rsidP="008B08F7">
      <w:pPr>
        <w:jc w:val="both"/>
        <w:rPr>
          <w:rFonts w:ascii="Arial" w:eastAsia="Times New Roman" w:hAnsi="Arial" w:cs="Arial"/>
          <w:sz w:val="20"/>
          <w:szCs w:val="20"/>
          <w:lang w:eastAsia="hr-HR"/>
        </w:rPr>
      </w:pPr>
      <w:r w:rsidRPr="00A264EA">
        <w:rPr>
          <w:rFonts w:ascii="Arial" w:eastAsia="Times New Roman" w:hAnsi="Arial" w:cs="Arial"/>
          <w:sz w:val="20"/>
          <w:szCs w:val="20"/>
          <w:lang w:eastAsia="hr-HR"/>
        </w:rPr>
        <w:t>A502653</w:t>
      </w:r>
      <w:r w:rsidRPr="00A264EA">
        <w:rPr>
          <w:rFonts w:ascii="Arial" w:eastAsia="Times New Roman" w:hAnsi="Arial" w:cs="Arial"/>
          <w:sz w:val="20"/>
          <w:szCs w:val="20"/>
          <w:lang w:eastAsia="hr-HR"/>
        </w:rPr>
        <w:tab/>
        <w:t>Preventivni zdravstveni pregledi</w:t>
      </w:r>
    </w:p>
    <w:p w14:paraId="509A23A6" w14:textId="286DDF3A" w:rsidR="008B08F7" w:rsidRPr="00A264EA" w:rsidRDefault="008B08F7" w:rsidP="008B08F7">
      <w:pPr>
        <w:jc w:val="both"/>
        <w:rPr>
          <w:rFonts w:ascii="Arial" w:eastAsia="Times New Roman" w:hAnsi="Arial" w:cs="Arial"/>
          <w:sz w:val="20"/>
          <w:szCs w:val="20"/>
          <w:lang w:eastAsia="hr-HR"/>
        </w:rPr>
      </w:pPr>
      <w:r w:rsidRPr="00A264EA">
        <w:rPr>
          <w:rFonts w:ascii="Arial" w:eastAsia="Times New Roman" w:hAnsi="Arial" w:cs="Arial"/>
          <w:sz w:val="20"/>
          <w:szCs w:val="20"/>
          <w:lang w:eastAsia="hr-HR"/>
        </w:rPr>
        <w:t>A502654</w:t>
      </w:r>
      <w:r w:rsidRPr="00A264EA">
        <w:rPr>
          <w:rFonts w:ascii="Arial" w:eastAsia="Times New Roman" w:hAnsi="Arial" w:cs="Arial"/>
          <w:sz w:val="20"/>
          <w:szCs w:val="20"/>
          <w:lang w:eastAsia="hr-HR"/>
        </w:rPr>
        <w:tab/>
        <w:t xml:space="preserve">Fizička aktivnost starijih kao preduvjet aktivnog i zdravog starenja  </w:t>
      </w:r>
    </w:p>
    <w:p w14:paraId="5DA300A4" w14:textId="77777777" w:rsidR="008B08F7" w:rsidRPr="005B2B4F" w:rsidRDefault="008B08F7" w:rsidP="00E54E84">
      <w:pPr>
        <w:jc w:val="both"/>
        <w:rPr>
          <w:rFonts w:ascii="Arial" w:eastAsia="Times New Roman" w:hAnsi="Arial" w:cs="Arial"/>
          <w:color w:val="EE0000"/>
          <w:sz w:val="20"/>
          <w:szCs w:val="20"/>
          <w:lang w:eastAsia="hr-HR"/>
        </w:rPr>
      </w:pPr>
    </w:p>
    <w:p w14:paraId="24F06B80" w14:textId="77777777" w:rsidR="00B60D6A" w:rsidRDefault="00253328" w:rsidP="00E54E84">
      <w:pPr>
        <w:jc w:val="both"/>
        <w:rPr>
          <w:rFonts w:ascii="Arial" w:eastAsia="Times New Roman" w:hAnsi="Arial" w:cs="Arial"/>
          <w:sz w:val="20"/>
          <w:szCs w:val="20"/>
          <w:lang w:eastAsia="hr-HR"/>
        </w:rPr>
      </w:pPr>
      <w:r w:rsidRPr="00B60D6A">
        <w:rPr>
          <w:rFonts w:ascii="Arial" w:eastAsia="Times New Roman" w:hAnsi="Arial" w:cs="Arial"/>
          <w:sz w:val="20"/>
          <w:szCs w:val="20"/>
          <w:lang w:eastAsia="hr-HR"/>
        </w:rPr>
        <w:t xml:space="preserve">Aktivnosti </w:t>
      </w:r>
      <w:proofErr w:type="spellStart"/>
      <w:r w:rsidRPr="00B60D6A">
        <w:rPr>
          <w:rFonts w:ascii="Arial" w:eastAsia="Times New Roman" w:hAnsi="Arial" w:cs="Arial"/>
          <w:sz w:val="20"/>
          <w:szCs w:val="20"/>
          <w:lang w:eastAsia="hr-HR"/>
        </w:rPr>
        <w:t>logopedskih</w:t>
      </w:r>
      <w:proofErr w:type="spellEnd"/>
      <w:r w:rsidRPr="00B60D6A">
        <w:rPr>
          <w:rFonts w:ascii="Arial" w:eastAsia="Times New Roman" w:hAnsi="Arial" w:cs="Arial"/>
          <w:sz w:val="20"/>
          <w:szCs w:val="20"/>
          <w:lang w:eastAsia="hr-HR"/>
        </w:rPr>
        <w:t xml:space="preserve"> vježbi se redovito provode, </w:t>
      </w:r>
      <w:r w:rsidR="00B60D6A" w:rsidRPr="00B60D6A">
        <w:rPr>
          <w:rFonts w:ascii="Arial" w:eastAsia="Times New Roman" w:hAnsi="Arial" w:cs="Arial"/>
          <w:sz w:val="20"/>
          <w:szCs w:val="20"/>
          <w:lang w:eastAsia="hr-HR"/>
        </w:rPr>
        <w:t xml:space="preserve">kao i fizičke aktivnosti starijih osoba, sa vrlo pozitivnim povratnim informacijama korisnika, </w:t>
      </w:r>
      <w:r w:rsidRPr="00B60D6A">
        <w:rPr>
          <w:rFonts w:ascii="Arial" w:eastAsia="Times New Roman" w:hAnsi="Arial" w:cs="Arial"/>
          <w:sz w:val="20"/>
          <w:szCs w:val="20"/>
          <w:lang w:eastAsia="hr-HR"/>
        </w:rPr>
        <w:t>dok će se</w:t>
      </w:r>
      <w:r w:rsidR="00B60D6A" w:rsidRPr="00B60D6A">
        <w:rPr>
          <w:rFonts w:ascii="Arial" w:eastAsia="Times New Roman" w:hAnsi="Arial" w:cs="Arial"/>
          <w:sz w:val="20"/>
          <w:szCs w:val="20"/>
          <w:lang w:eastAsia="hr-HR"/>
        </w:rPr>
        <w:t xml:space="preserve"> </w:t>
      </w:r>
      <w:r w:rsidRPr="00B60D6A">
        <w:rPr>
          <w:rFonts w:ascii="Arial" w:eastAsia="Times New Roman" w:hAnsi="Arial" w:cs="Arial"/>
          <w:sz w:val="20"/>
          <w:szCs w:val="20"/>
          <w:lang w:eastAsia="hr-HR"/>
        </w:rPr>
        <w:t xml:space="preserve">provođenje preventivnih pregleda </w:t>
      </w:r>
      <w:r w:rsidR="00B60D6A" w:rsidRPr="00B60D6A">
        <w:rPr>
          <w:rFonts w:ascii="Arial" w:eastAsia="Times New Roman" w:hAnsi="Arial" w:cs="Arial"/>
          <w:sz w:val="20"/>
          <w:szCs w:val="20"/>
          <w:lang w:eastAsia="hr-HR"/>
        </w:rPr>
        <w:t>održati u drugoj polovini godine.</w:t>
      </w:r>
    </w:p>
    <w:p w14:paraId="0AB2D1A9" w14:textId="682E8516" w:rsidR="00B60D6A" w:rsidRPr="00B60D6A" w:rsidRDefault="00B60D6A" w:rsidP="00E54E84">
      <w:pPr>
        <w:jc w:val="both"/>
        <w:rPr>
          <w:rFonts w:ascii="Arial" w:eastAsia="Times New Roman" w:hAnsi="Arial" w:cs="Arial"/>
          <w:sz w:val="20"/>
          <w:szCs w:val="20"/>
          <w:lang w:eastAsia="hr-HR"/>
        </w:rPr>
      </w:pPr>
      <w:r>
        <w:rPr>
          <w:rFonts w:ascii="Arial" w:eastAsia="Times New Roman" w:hAnsi="Arial" w:cs="Arial"/>
          <w:sz w:val="20"/>
          <w:szCs w:val="20"/>
          <w:lang w:eastAsia="hr-HR"/>
        </w:rPr>
        <w:t>Ovim aktivnostima postignuti su ciljevi povećanja svijesti i edukacije o zdravim životnim navikama, utjecaja na rano otkrivanje bolesti, praćenje općeg zdravstvenog stanja, smanjenja troškova liječenja kroz pravovremenu dijagnostiku, psihološke dobrobiti i socijalne interakcije, jačanje samopouzdanja i socijalne uključenosti i produženja i poboljšanja kvalitete života.</w:t>
      </w:r>
    </w:p>
    <w:p w14:paraId="24B91583" w14:textId="77777777" w:rsidR="00EE39E4" w:rsidRPr="005B2B4F" w:rsidRDefault="00EE39E4">
      <w:pPr>
        <w:jc w:val="both"/>
        <w:rPr>
          <w:rFonts w:ascii="Arial" w:eastAsia="Times New Roman" w:hAnsi="Arial" w:cs="Arial"/>
          <w:color w:val="EE0000"/>
          <w:sz w:val="20"/>
          <w:szCs w:val="20"/>
          <w:lang w:eastAsia="hr-HR"/>
        </w:rPr>
      </w:pPr>
    </w:p>
    <w:p w14:paraId="29B8EEDD" w14:textId="77777777" w:rsidR="00F366DE" w:rsidRPr="00A264EA" w:rsidRDefault="00ED290D">
      <w:pPr>
        <w:ind w:left="1440" w:hanging="1440"/>
        <w:jc w:val="both"/>
        <w:rPr>
          <w:rFonts w:ascii="Arial" w:eastAsia="Times New Roman" w:hAnsi="Arial" w:cs="Arial"/>
          <w:sz w:val="20"/>
          <w:szCs w:val="20"/>
          <w:lang w:eastAsia="hr-HR"/>
        </w:rPr>
      </w:pPr>
      <w:r w:rsidRPr="00A264EA">
        <w:rPr>
          <w:rFonts w:ascii="Arial" w:eastAsia="Times New Roman" w:hAnsi="Arial" w:cs="Arial"/>
          <w:b/>
          <w:bCs/>
          <w:sz w:val="20"/>
          <w:szCs w:val="20"/>
          <w:lang w:eastAsia="hr-HR"/>
        </w:rPr>
        <w:t>Program:</w:t>
      </w:r>
      <w:r w:rsidRPr="00A264EA">
        <w:rPr>
          <w:rFonts w:ascii="Arial" w:eastAsia="Times New Roman" w:hAnsi="Arial" w:cs="Arial"/>
          <w:b/>
          <w:bCs/>
          <w:sz w:val="20"/>
          <w:szCs w:val="20"/>
          <w:lang w:eastAsia="hr-HR"/>
        </w:rPr>
        <w:tab/>
        <w:t>3000</w:t>
      </w:r>
      <w:r w:rsidRPr="00A264EA">
        <w:rPr>
          <w:rFonts w:ascii="Arial" w:eastAsia="Times New Roman" w:hAnsi="Arial" w:cs="Arial"/>
          <w:b/>
          <w:bCs/>
          <w:sz w:val="20"/>
          <w:szCs w:val="20"/>
          <w:lang w:eastAsia="hr-HR"/>
        </w:rPr>
        <w:tab/>
        <w:t xml:space="preserve">Poslovanje općinske uprave, </w:t>
      </w:r>
      <w:r w:rsidRPr="00A264EA">
        <w:rPr>
          <w:rFonts w:ascii="Arial" w:eastAsia="Times New Roman" w:hAnsi="Arial" w:cs="Arial"/>
          <w:sz w:val="20"/>
          <w:szCs w:val="20"/>
          <w:lang w:eastAsia="hr-HR"/>
        </w:rPr>
        <w:t>koji se sastoji od sljedećih aktivnosti:</w:t>
      </w:r>
    </w:p>
    <w:p w14:paraId="36B04F1B" w14:textId="77777777" w:rsidR="00F366DE" w:rsidRPr="00A264EA" w:rsidRDefault="00F366DE">
      <w:pPr>
        <w:jc w:val="both"/>
        <w:rPr>
          <w:rFonts w:ascii="Arial" w:eastAsia="Times New Roman" w:hAnsi="Arial" w:cs="Arial"/>
          <w:sz w:val="20"/>
          <w:szCs w:val="20"/>
          <w:lang w:eastAsia="hr-HR"/>
        </w:rPr>
      </w:pPr>
    </w:p>
    <w:p w14:paraId="5E1881DF" w14:textId="77777777" w:rsidR="009E09B9" w:rsidRPr="00A264EA" w:rsidRDefault="009E09B9" w:rsidP="009E09B9">
      <w:pPr>
        <w:jc w:val="both"/>
        <w:rPr>
          <w:rFonts w:ascii="Arial" w:eastAsia="Times New Roman" w:hAnsi="Arial" w:cs="Arial"/>
          <w:sz w:val="20"/>
          <w:szCs w:val="20"/>
          <w:lang w:eastAsia="hr-HR"/>
        </w:rPr>
      </w:pPr>
      <w:r w:rsidRPr="00A264EA">
        <w:rPr>
          <w:rFonts w:ascii="Arial" w:eastAsia="Times New Roman" w:hAnsi="Arial" w:cs="Arial"/>
          <w:sz w:val="20"/>
          <w:szCs w:val="20"/>
          <w:lang w:eastAsia="hr-HR"/>
        </w:rPr>
        <w:t>A503050</w:t>
      </w:r>
      <w:r w:rsidRPr="00A264EA">
        <w:rPr>
          <w:rFonts w:ascii="Arial" w:eastAsia="Times New Roman" w:hAnsi="Arial" w:cs="Arial"/>
          <w:sz w:val="20"/>
          <w:szCs w:val="20"/>
          <w:lang w:eastAsia="hr-HR"/>
        </w:rPr>
        <w:tab/>
        <w:t>Poslovanje Općinske uprave</w:t>
      </w:r>
    </w:p>
    <w:p w14:paraId="6D3B375A" w14:textId="77777777" w:rsidR="009E09B9" w:rsidRPr="00A264EA" w:rsidRDefault="009E09B9" w:rsidP="009E09B9">
      <w:pPr>
        <w:jc w:val="both"/>
        <w:rPr>
          <w:rFonts w:ascii="Arial" w:eastAsia="Times New Roman" w:hAnsi="Arial" w:cs="Arial"/>
          <w:sz w:val="20"/>
          <w:szCs w:val="20"/>
          <w:lang w:eastAsia="hr-HR"/>
        </w:rPr>
      </w:pPr>
      <w:r w:rsidRPr="00A264EA">
        <w:rPr>
          <w:rFonts w:ascii="Arial" w:eastAsia="Times New Roman" w:hAnsi="Arial" w:cs="Arial"/>
          <w:sz w:val="20"/>
          <w:szCs w:val="20"/>
          <w:lang w:eastAsia="hr-HR"/>
        </w:rPr>
        <w:t>K503051</w:t>
      </w:r>
      <w:r w:rsidRPr="00A264EA">
        <w:rPr>
          <w:rFonts w:ascii="Arial" w:eastAsia="Times New Roman" w:hAnsi="Arial" w:cs="Arial"/>
          <w:sz w:val="20"/>
          <w:szCs w:val="20"/>
          <w:lang w:eastAsia="hr-HR"/>
        </w:rPr>
        <w:tab/>
        <w:t>Nabava opreme za potrebe upravnih tijela</w:t>
      </w:r>
    </w:p>
    <w:p w14:paraId="13C774C1" w14:textId="77777777" w:rsidR="009E09B9" w:rsidRPr="00A264EA" w:rsidRDefault="009E09B9" w:rsidP="009E09B9">
      <w:pPr>
        <w:jc w:val="both"/>
        <w:rPr>
          <w:rFonts w:ascii="Arial" w:eastAsia="Times New Roman" w:hAnsi="Arial" w:cs="Arial"/>
          <w:sz w:val="20"/>
          <w:szCs w:val="20"/>
          <w:lang w:eastAsia="hr-HR"/>
        </w:rPr>
      </w:pPr>
      <w:r w:rsidRPr="00A264EA">
        <w:rPr>
          <w:rFonts w:ascii="Arial" w:eastAsia="Times New Roman" w:hAnsi="Arial" w:cs="Arial"/>
          <w:sz w:val="20"/>
          <w:szCs w:val="20"/>
          <w:lang w:eastAsia="hr-HR"/>
        </w:rPr>
        <w:t>A503052</w:t>
      </w:r>
      <w:r w:rsidRPr="00A264EA">
        <w:rPr>
          <w:rFonts w:ascii="Arial" w:eastAsia="Times New Roman" w:hAnsi="Arial" w:cs="Arial"/>
          <w:sz w:val="20"/>
          <w:szCs w:val="20"/>
          <w:lang w:eastAsia="hr-HR"/>
        </w:rPr>
        <w:tab/>
        <w:t>Izdaci za financijsku imovinu i otplatu zajmova Općine Lovran</w:t>
      </w:r>
    </w:p>
    <w:p w14:paraId="65D6C9BB" w14:textId="77777777" w:rsidR="009E09B9" w:rsidRDefault="009E09B9" w:rsidP="009E09B9">
      <w:pPr>
        <w:jc w:val="both"/>
        <w:rPr>
          <w:rFonts w:ascii="Arial" w:eastAsia="Times New Roman" w:hAnsi="Arial" w:cs="Arial"/>
          <w:sz w:val="20"/>
          <w:szCs w:val="20"/>
          <w:lang w:eastAsia="hr-HR"/>
        </w:rPr>
      </w:pPr>
      <w:r w:rsidRPr="00A264EA">
        <w:rPr>
          <w:rFonts w:ascii="Arial" w:eastAsia="Times New Roman" w:hAnsi="Arial" w:cs="Arial"/>
          <w:sz w:val="20"/>
          <w:szCs w:val="20"/>
          <w:lang w:eastAsia="hr-HR"/>
        </w:rPr>
        <w:t>K503055</w:t>
      </w:r>
      <w:r w:rsidRPr="00A264EA">
        <w:rPr>
          <w:rFonts w:ascii="Arial" w:eastAsia="Times New Roman" w:hAnsi="Arial" w:cs="Arial"/>
          <w:sz w:val="20"/>
          <w:szCs w:val="20"/>
          <w:lang w:eastAsia="hr-HR"/>
        </w:rPr>
        <w:tab/>
        <w:t>Nabava službenog vozila</w:t>
      </w:r>
    </w:p>
    <w:p w14:paraId="0154A1C7" w14:textId="77777777" w:rsidR="00EB6537" w:rsidRDefault="00EB6537">
      <w:pPr>
        <w:jc w:val="both"/>
        <w:rPr>
          <w:rFonts w:ascii="Arial" w:eastAsia="Times New Roman" w:hAnsi="Arial" w:cs="Arial"/>
          <w:sz w:val="20"/>
          <w:szCs w:val="20"/>
          <w:lang w:eastAsia="hr-HR"/>
        </w:rPr>
      </w:pPr>
    </w:p>
    <w:p w14:paraId="18A55D30" w14:textId="5C1A8B08" w:rsidR="00F366DE" w:rsidRDefault="00ED290D">
      <w:pPr>
        <w:jc w:val="both"/>
        <w:rPr>
          <w:rFonts w:ascii="Arial" w:eastAsia="TimesNewRomanPSMT" w:hAnsi="Arial" w:cs="Arial"/>
          <w:bCs/>
          <w:sz w:val="20"/>
          <w:szCs w:val="20"/>
          <w:lang w:eastAsia="hr-HR"/>
        </w:rPr>
      </w:pPr>
      <w:r w:rsidRPr="00EB6537">
        <w:rPr>
          <w:rFonts w:ascii="Arial" w:eastAsia="TimesNewRomanPSMT" w:hAnsi="Arial" w:cs="Arial"/>
          <w:bCs/>
          <w:sz w:val="20"/>
          <w:szCs w:val="20"/>
          <w:lang w:eastAsia="hr-HR"/>
        </w:rPr>
        <w:t>Za potrebe poslovanja općinske uprave izvršeni su rashodi za podmirenje osnovnih potreba za redovan rad uprave Općine Lovran: rashodi za plaće zaposlenih, ostali rashod</w:t>
      </w:r>
      <w:r w:rsidR="00EB6537" w:rsidRPr="00EB6537">
        <w:rPr>
          <w:rFonts w:ascii="Arial" w:eastAsia="TimesNewRomanPSMT" w:hAnsi="Arial" w:cs="Arial"/>
          <w:bCs/>
          <w:sz w:val="20"/>
          <w:szCs w:val="20"/>
          <w:lang w:eastAsia="hr-HR"/>
        </w:rPr>
        <w:t>i</w:t>
      </w:r>
      <w:r w:rsidRPr="00EB6537">
        <w:rPr>
          <w:rFonts w:ascii="Arial" w:eastAsia="TimesNewRomanPSMT" w:hAnsi="Arial" w:cs="Arial"/>
          <w:bCs/>
          <w:sz w:val="20"/>
          <w:szCs w:val="20"/>
          <w:lang w:eastAsia="hr-HR"/>
        </w:rPr>
        <w:t xml:space="preserve"> za zaposlene koji obuhvaćaju naknade za dulje bolovanje, darove u naravi za Uskrs, regres za godišnji odmor, naknade za prijevoz na posao i s posla, rashode za stručno usavršavanje zaposlenika. Realizirani su rashodi za materijal i energiju koji obuhvaćaju nabavu uredskog materijala, literature, sredstva za čišćenje, potrošnju električne energije, </w:t>
      </w:r>
      <w:r w:rsidR="00942BB8" w:rsidRPr="00EB6537">
        <w:rPr>
          <w:rFonts w:ascii="Arial" w:eastAsia="TimesNewRomanPSMT" w:hAnsi="Arial" w:cs="Arial"/>
          <w:bCs/>
          <w:sz w:val="20"/>
          <w:szCs w:val="20"/>
          <w:lang w:eastAsia="hr-HR"/>
        </w:rPr>
        <w:t>gorivo</w:t>
      </w:r>
      <w:r w:rsidRPr="00EB6537">
        <w:rPr>
          <w:rFonts w:ascii="Arial" w:eastAsia="TimesNewRomanPSMT" w:hAnsi="Arial" w:cs="Arial"/>
          <w:bCs/>
          <w:sz w:val="20"/>
          <w:szCs w:val="20"/>
          <w:lang w:eastAsia="hr-HR"/>
        </w:rPr>
        <w:t xml:space="preserve"> za službena vozila i nabavu lož ulja. Izvršeni su rashodi za usluge koji obuhvaćaju troškove telefona i mobitela, usluge interneta, usluge tekućeg održavanja, usluge promidžbe i informiranja, objave oglasa i natječaja, komunalne usluge, zakupnine i najamnine, odnose, intelektualne usluge koje obuhvaćaju usluge odvjetnika, javnog bilježnika, druge intelektualne usluge u svezi izrade projektne dokumentacije, troškova vještačenja i procjene nekretnina, računalne usluge i ostale usluge. Ostali nespomenuti rashodi obuhvaćaju premije osiguranja, pristojbe i naknade, troškove sudskih postupaka i financijske rashode.</w:t>
      </w:r>
    </w:p>
    <w:p w14:paraId="07D3C3C7" w14:textId="77777777" w:rsidR="00EB6537" w:rsidRDefault="00EB6537">
      <w:pPr>
        <w:jc w:val="both"/>
        <w:rPr>
          <w:rFonts w:ascii="Arial" w:eastAsia="TimesNewRomanPSMT" w:hAnsi="Arial" w:cs="Arial"/>
          <w:bCs/>
          <w:sz w:val="20"/>
          <w:szCs w:val="20"/>
          <w:lang w:eastAsia="hr-HR"/>
        </w:rPr>
      </w:pPr>
    </w:p>
    <w:p w14:paraId="43DA94A0" w14:textId="0E29291A" w:rsidR="00EB6537" w:rsidRDefault="00EB6537">
      <w:pPr>
        <w:jc w:val="both"/>
        <w:rPr>
          <w:rFonts w:ascii="Arial" w:eastAsia="TimesNewRomanPSMT" w:hAnsi="Arial" w:cs="Arial"/>
          <w:bCs/>
          <w:sz w:val="20"/>
          <w:szCs w:val="20"/>
          <w:lang w:eastAsia="hr-HR"/>
        </w:rPr>
      </w:pPr>
      <w:r>
        <w:rPr>
          <w:rFonts w:ascii="Arial" w:eastAsia="TimesNewRomanPSMT" w:hAnsi="Arial" w:cs="Arial"/>
          <w:bCs/>
          <w:sz w:val="20"/>
          <w:szCs w:val="20"/>
          <w:lang w:eastAsia="hr-HR"/>
        </w:rPr>
        <w:lastRenderedPageBreak/>
        <w:t>Spomenutim rashodima osigurano je funkcioniranje uprave, efikasno pružanje usluga građanima, provođenje odluka općinskog vijeća, transparentno i zakonito upravljanje javnim sredstvima, podrška lokalnom razvoju, efikasnost i dostupnost lokalne administracije u interesu građana i razvoja zajednice.</w:t>
      </w:r>
    </w:p>
    <w:p w14:paraId="6869607A" w14:textId="77777777" w:rsidR="00F366DE" w:rsidRPr="005B2B4F" w:rsidRDefault="00F366DE">
      <w:pPr>
        <w:jc w:val="both"/>
        <w:rPr>
          <w:rFonts w:ascii="Arial" w:eastAsia="Times New Roman" w:hAnsi="Arial" w:cs="Arial"/>
          <w:color w:val="EE0000"/>
          <w:sz w:val="20"/>
          <w:szCs w:val="20"/>
          <w:lang w:eastAsia="hr-HR"/>
        </w:rPr>
      </w:pPr>
    </w:p>
    <w:p w14:paraId="608FDA54" w14:textId="77777777" w:rsidR="00A264EA" w:rsidRDefault="00A264EA" w:rsidP="00A264EA">
      <w:pPr>
        <w:spacing w:line="276" w:lineRule="auto"/>
        <w:ind w:right="-284"/>
        <w:jc w:val="both"/>
        <w:rPr>
          <w:rFonts w:ascii="Arial" w:eastAsia="Times New Roman" w:hAnsi="Arial" w:cs="Arial"/>
          <w:b/>
          <w:bCs/>
          <w:sz w:val="20"/>
          <w:szCs w:val="20"/>
          <w:lang w:eastAsia="hr-HR"/>
        </w:rPr>
      </w:pPr>
    </w:p>
    <w:p w14:paraId="66913B12" w14:textId="77777777" w:rsidR="00A264EA" w:rsidRDefault="00A264EA" w:rsidP="00A264EA">
      <w:pPr>
        <w:spacing w:line="276" w:lineRule="auto"/>
        <w:ind w:right="-284"/>
        <w:jc w:val="both"/>
        <w:rPr>
          <w:rFonts w:ascii="Arial" w:eastAsia="Times New Roman" w:hAnsi="Arial" w:cs="Arial"/>
          <w:b/>
          <w:bCs/>
          <w:sz w:val="20"/>
          <w:szCs w:val="20"/>
          <w:lang w:eastAsia="hr-HR"/>
        </w:rPr>
      </w:pPr>
    </w:p>
    <w:p w14:paraId="5B9C764D" w14:textId="09B7ADBF" w:rsidR="00A264EA" w:rsidRPr="00F810EF" w:rsidRDefault="00A264EA" w:rsidP="00A264EA">
      <w:pPr>
        <w:spacing w:line="276" w:lineRule="auto"/>
        <w:ind w:right="-284"/>
        <w:jc w:val="both"/>
        <w:rPr>
          <w:rFonts w:ascii="Arial" w:eastAsia="Times New Roman" w:hAnsi="Arial" w:cs="Arial"/>
          <w:b/>
          <w:bCs/>
          <w:sz w:val="20"/>
          <w:szCs w:val="20"/>
          <w:lang w:eastAsia="hr-HR"/>
        </w:rPr>
      </w:pPr>
      <w:r w:rsidRPr="00F810EF">
        <w:rPr>
          <w:rFonts w:ascii="Arial" w:eastAsia="Times New Roman" w:hAnsi="Arial" w:cs="Arial"/>
          <w:b/>
          <w:bCs/>
          <w:sz w:val="20"/>
          <w:szCs w:val="20"/>
          <w:lang w:eastAsia="hr-HR"/>
        </w:rPr>
        <w:t>Glava 0300</w:t>
      </w:r>
      <w:r>
        <w:rPr>
          <w:rFonts w:ascii="Arial" w:eastAsia="Times New Roman" w:hAnsi="Arial" w:cs="Arial"/>
          <w:b/>
          <w:bCs/>
          <w:sz w:val="20"/>
          <w:szCs w:val="20"/>
          <w:lang w:eastAsia="hr-HR"/>
        </w:rPr>
        <w:t>6</w:t>
      </w:r>
      <w:r w:rsidRPr="00F810EF">
        <w:rPr>
          <w:rFonts w:ascii="Arial" w:eastAsia="Times New Roman" w:hAnsi="Arial" w:cs="Arial"/>
          <w:b/>
          <w:bCs/>
          <w:sz w:val="20"/>
          <w:szCs w:val="20"/>
          <w:lang w:eastAsia="hr-HR"/>
        </w:rPr>
        <w:t xml:space="preserve"> </w:t>
      </w:r>
      <w:r w:rsidRPr="00F810EF">
        <w:rPr>
          <w:rFonts w:ascii="Arial" w:eastAsia="Times New Roman" w:hAnsi="Arial" w:cs="Arial"/>
          <w:b/>
          <w:bCs/>
          <w:sz w:val="20"/>
          <w:szCs w:val="20"/>
          <w:lang w:eastAsia="hr-HR"/>
        </w:rPr>
        <w:tab/>
      </w:r>
      <w:r>
        <w:rPr>
          <w:rFonts w:ascii="Arial" w:eastAsia="Times New Roman" w:hAnsi="Arial" w:cs="Arial"/>
          <w:b/>
          <w:bCs/>
          <w:sz w:val="20"/>
          <w:szCs w:val="20"/>
          <w:lang w:eastAsia="hr-HR"/>
        </w:rPr>
        <w:t>Ustanova u kulturi Lovran</w:t>
      </w:r>
    </w:p>
    <w:p w14:paraId="1C73414A" w14:textId="77777777" w:rsidR="00A264EA" w:rsidRPr="00F810EF" w:rsidRDefault="00A264EA" w:rsidP="00A264EA">
      <w:pPr>
        <w:widowControl w:val="0"/>
        <w:autoSpaceDE w:val="0"/>
        <w:spacing w:line="276" w:lineRule="auto"/>
        <w:rPr>
          <w:rFonts w:ascii="Arial" w:eastAsia="Times New Roman" w:hAnsi="Arial" w:cs="Arial"/>
          <w:b/>
          <w:bCs/>
          <w:color w:val="000000"/>
          <w:sz w:val="20"/>
          <w:szCs w:val="20"/>
          <w:lang w:eastAsia="hr-HR"/>
        </w:rPr>
      </w:pPr>
    </w:p>
    <w:p w14:paraId="0C9C7B25" w14:textId="77777777" w:rsidR="00A264EA" w:rsidRPr="00F810EF" w:rsidRDefault="00A264EA" w:rsidP="00A264EA">
      <w:pPr>
        <w:spacing w:line="276" w:lineRule="auto"/>
        <w:ind w:left="1440" w:hanging="1440"/>
        <w:jc w:val="both"/>
        <w:rPr>
          <w:rFonts w:ascii="Arial" w:eastAsia="Times New Roman" w:hAnsi="Arial" w:cs="Arial"/>
          <w:sz w:val="20"/>
          <w:szCs w:val="20"/>
          <w:lang w:eastAsia="hr-HR"/>
        </w:rPr>
      </w:pPr>
      <w:r w:rsidRPr="00F810EF">
        <w:rPr>
          <w:rFonts w:ascii="Arial" w:eastAsia="Times New Roman" w:hAnsi="Arial" w:cs="Arial"/>
          <w:b/>
          <w:bCs/>
          <w:sz w:val="20"/>
          <w:szCs w:val="20"/>
          <w:lang w:eastAsia="hr-HR"/>
        </w:rPr>
        <w:t>Program:</w:t>
      </w:r>
      <w:r w:rsidRPr="00F810EF">
        <w:rPr>
          <w:rFonts w:ascii="Arial" w:eastAsia="Times New Roman" w:hAnsi="Arial" w:cs="Arial"/>
          <w:b/>
          <w:bCs/>
          <w:sz w:val="20"/>
          <w:szCs w:val="20"/>
          <w:lang w:eastAsia="hr-HR"/>
        </w:rPr>
        <w:tab/>
        <w:t>300</w:t>
      </w:r>
      <w:r>
        <w:rPr>
          <w:rFonts w:ascii="Arial" w:eastAsia="Times New Roman" w:hAnsi="Arial" w:cs="Arial"/>
          <w:b/>
          <w:bCs/>
          <w:sz w:val="20"/>
          <w:szCs w:val="20"/>
          <w:lang w:eastAsia="hr-HR"/>
        </w:rPr>
        <w:t>1</w:t>
      </w:r>
      <w:r w:rsidRPr="00F810EF">
        <w:rPr>
          <w:rFonts w:ascii="Arial" w:eastAsia="Times New Roman" w:hAnsi="Arial" w:cs="Arial"/>
          <w:b/>
          <w:bCs/>
          <w:sz w:val="20"/>
          <w:szCs w:val="20"/>
          <w:lang w:eastAsia="hr-HR"/>
        </w:rPr>
        <w:tab/>
        <w:t xml:space="preserve">Poslovanje </w:t>
      </w:r>
      <w:r>
        <w:rPr>
          <w:rFonts w:ascii="Arial" w:eastAsia="Times New Roman" w:hAnsi="Arial" w:cs="Arial"/>
          <w:b/>
          <w:bCs/>
          <w:sz w:val="20"/>
          <w:szCs w:val="20"/>
          <w:lang w:eastAsia="hr-HR"/>
        </w:rPr>
        <w:t>Ustanove u kulturi Lovran</w:t>
      </w:r>
      <w:r w:rsidRPr="00F810EF">
        <w:rPr>
          <w:rFonts w:ascii="Arial" w:eastAsia="Times New Roman" w:hAnsi="Arial" w:cs="Arial"/>
          <w:b/>
          <w:bCs/>
          <w:sz w:val="20"/>
          <w:szCs w:val="20"/>
          <w:lang w:eastAsia="hr-HR"/>
        </w:rPr>
        <w:t xml:space="preserve">, </w:t>
      </w:r>
      <w:r w:rsidRPr="00F810EF">
        <w:rPr>
          <w:rFonts w:ascii="Arial" w:eastAsia="Times New Roman" w:hAnsi="Arial" w:cs="Arial"/>
          <w:sz w:val="20"/>
          <w:szCs w:val="20"/>
          <w:lang w:eastAsia="hr-HR"/>
        </w:rPr>
        <w:t>koji se sastoji od sljedećih aktivnosti:</w:t>
      </w:r>
    </w:p>
    <w:p w14:paraId="6A2CE3F3" w14:textId="77777777" w:rsidR="00A264EA" w:rsidRPr="00F810EF" w:rsidRDefault="00A264EA" w:rsidP="00A264EA">
      <w:pPr>
        <w:widowControl w:val="0"/>
        <w:autoSpaceDE w:val="0"/>
        <w:spacing w:line="276" w:lineRule="auto"/>
        <w:rPr>
          <w:rFonts w:ascii="Arial" w:eastAsia="Times New Roman" w:hAnsi="Arial" w:cs="Arial"/>
          <w:b/>
          <w:bCs/>
          <w:color w:val="000000"/>
          <w:sz w:val="20"/>
          <w:szCs w:val="20"/>
          <w:lang w:eastAsia="hr-HR"/>
        </w:rPr>
      </w:pPr>
    </w:p>
    <w:p w14:paraId="5731D33E" w14:textId="77777777" w:rsidR="00A264EA" w:rsidRPr="00F810EF" w:rsidRDefault="00A264EA" w:rsidP="00A264EA">
      <w:pPr>
        <w:spacing w:line="276" w:lineRule="auto"/>
        <w:jc w:val="both"/>
        <w:rPr>
          <w:rFonts w:ascii="Arial" w:eastAsia="Times New Roman" w:hAnsi="Arial" w:cs="Arial"/>
          <w:sz w:val="20"/>
          <w:szCs w:val="20"/>
          <w:lang w:eastAsia="hr-HR"/>
        </w:rPr>
      </w:pPr>
      <w:r>
        <w:rPr>
          <w:rFonts w:ascii="Arial" w:eastAsia="Times New Roman" w:hAnsi="Arial" w:cs="Arial"/>
          <w:sz w:val="20"/>
          <w:szCs w:val="20"/>
          <w:lang w:eastAsia="hr-HR"/>
        </w:rPr>
        <w:t>A502171</w:t>
      </w:r>
      <w:r>
        <w:rPr>
          <w:rFonts w:ascii="Arial" w:eastAsia="Times New Roman" w:hAnsi="Arial" w:cs="Arial"/>
          <w:sz w:val="20"/>
          <w:szCs w:val="20"/>
          <w:lang w:eastAsia="hr-HR"/>
        </w:rPr>
        <w:tab/>
        <w:t>Poslovanje ustanove u kulturi Lovran</w:t>
      </w:r>
    </w:p>
    <w:p w14:paraId="2D81D5EE" w14:textId="77777777" w:rsidR="00A264EA" w:rsidRPr="00F810EF" w:rsidRDefault="00A264EA" w:rsidP="00A264EA">
      <w:pPr>
        <w:widowControl w:val="0"/>
        <w:autoSpaceDE w:val="0"/>
        <w:spacing w:line="276" w:lineRule="auto"/>
        <w:rPr>
          <w:rFonts w:ascii="Arial" w:eastAsia="Times New Roman" w:hAnsi="Arial" w:cs="Arial"/>
          <w:b/>
          <w:bCs/>
          <w:color w:val="000000"/>
          <w:sz w:val="20"/>
          <w:szCs w:val="20"/>
          <w:lang w:eastAsia="hr-HR"/>
        </w:rPr>
      </w:pPr>
    </w:p>
    <w:p w14:paraId="3E578A11" w14:textId="77777777" w:rsidR="00EB6537" w:rsidRPr="00EB6537" w:rsidRDefault="00A264EA" w:rsidP="00A264EA">
      <w:pPr>
        <w:widowControl w:val="0"/>
        <w:autoSpaceDE w:val="0"/>
        <w:spacing w:line="276" w:lineRule="auto"/>
        <w:jc w:val="both"/>
        <w:rPr>
          <w:rFonts w:ascii="Arial" w:eastAsia="TimesNewRomanPSMT" w:hAnsi="Arial" w:cs="Arial"/>
          <w:bCs/>
          <w:sz w:val="20"/>
          <w:szCs w:val="20"/>
          <w:lang w:eastAsia="hr-HR"/>
        </w:rPr>
      </w:pPr>
      <w:r w:rsidRPr="00EB6537">
        <w:rPr>
          <w:rFonts w:ascii="Arial" w:eastAsia="TimesNewRomanPSMT" w:hAnsi="Arial" w:cs="Arial"/>
          <w:bCs/>
          <w:sz w:val="20"/>
          <w:szCs w:val="20"/>
          <w:lang w:eastAsia="hr-HR"/>
        </w:rPr>
        <w:t xml:space="preserve">Aktivnost poslovanja Ustanove u kulturi Lovran </w:t>
      </w:r>
      <w:r w:rsidR="00EB6537" w:rsidRPr="00EB6537">
        <w:rPr>
          <w:rFonts w:ascii="Arial" w:eastAsia="TimesNewRomanPSMT" w:hAnsi="Arial" w:cs="Arial"/>
          <w:bCs/>
          <w:sz w:val="20"/>
          <w:szCs w:val="20"/>
          <w:lang w:eastAsia="hr-HR"/>
        </w:rPr>
        <w:t>u prethodnom razdoblju nije realizirana.</w:t>
      </w:r>
    </w:p>
    <w:p w14:paraId="4235F553" w14:textId="77777777" w:rsidR="00EB6537" w:rsidRDefault="00EB6537" w:rsidP="00A264EA">
      <w:pPr>
        <w:widowControl w:val="0"/>
        <w:autoSpaceDE w:val="0"/>
        <w:spacing w:line="276" w:lineRule="auto"/>
        <w:jc w:val="both"/>
        <w:rPr>
          <w:rFonts w:ascii="Arial" w:eastAsia="TimesNewRomanPSMT" w:hAnsi="Arial" w:cs="Arial"/>
          <w:bCs/>
          <w:color w:val="EE0000"/>
          <w:sz w:val="20"/>
          <w:szCs w:val="20"/>
          <w:lang w:eastAsia="hr-HR"/>
        </w:rPr>
      </w:pPr>
    </w:p>
    <w:p w14:paraId="46AB7ECA" w14:textId="77777777" w:rsidR="006520B1" w:rsidRDefault="006520B1">
      <w:pPr>
        <w:jc w:val="both"/>
        <w:rPr>
          <w:rFonts w:ascii="Arial" w:eastAsia="Times New Roman" w:hAnsi="Arial" w:cs="Arial"/>
          <w:color w:val="EE0000"/>
          <w:sz w:val="20"/>
          <w:szCs w:val="20"/>
          <w:lang w:eastAsia="hr-HR"/>
        </w:rPr>
      </w:pPr>
    </w:p>
    <w:p w14:paraId="79817ED6" w14:textId="77777777" w:rsidR="006520B1" w:rsidRDefault="006520B1">
      <w:pPr>
        <w:jc w:val="both"/>
        <w:rPr>
          <w:rFonts w:ascii="Arial" w:eastAsia="Times New Roman" w:hAnsi="Arial" w:cs="Arial"/>
          <w:color w:val="EE0000"/>
          <w:sz w:val="20"/>
          <w:szCs w:val="20"/>
          <w:lang w:eastAsia="hr-HR"/>
        </w:rPr>
      </w:pPr>
    </w:p>
    <w:p w14:paraId="2AD9F27E" w14:textId="77777777" w:rsidR="006520B1" w:rsidRDefault="006520B1">
      <w:pPr>
        <w:jc w:val="both"/>
        <w:rPr>
          <w:rFonts w:ascii="Arial" w:eastAsia="Times New Roman" w:hAnsi="Arial" w:cs="Arial"/>
          <w:color w:val="EE0000"/>
          <w:sz w:val="20"/>
          <w:szCs w:val="20"/>
          <w:lang w:eastAsia="hr-HR"/>
        </w:rPr>
      </w:pPr>
    </w:p>
    <w:p w14:paraId="42B5720F" w14:textId="77777777" w:rsidR="006520B1" w:rsidRDefault="006520B1">
      <w:pPr>
        <w:jc w:val="both"/>
        <w:rPr>
          <w:rFonts w:ascii="Arial" w:eastAsia="Times New Roman" w:hAnsi="Arial" w:cs="Arial"/>
          <w:color w:val="EE0000"/>
          <w:sz w:val="20"/>
          <w:szCs w:val="20"/>
          <w:lang w:eastAsia="hr-HR"/>
        </w:rPr>
      </w:pPr>
    </w:p>
    <w:p w14:paraId="0E106068" w14:textId="77777777" w:rsidR="006520B1" w:rsidRDefault="006520B1">
      <w:pPr>
        <w:jc w:val="both"/>
        <w:rPr>
          <w:rFonts w:ascii="Arial" w:eastAsia="Times New Roman" w:hAnsi="Arial" w:cs="Arial"/>
          <w:color w:val="EE0000"/>
          <w:sz w:val="20"/>
          <w:szCs w:val="20"/>
          <w:lang w:eastAsia="hr-HR"/>
        </w:rPr>
      </w:pPr>
    </w:p>
    <w:p w14:paraId="6A81088A" w14:textId="77777777" w:rsidR="006520B1" w:rsidRDefault="006520B1">
      <w:pPr>
        <w:jc w:val="both"/>
        <w:rPr>
          <w:rFonts w:ascii="Arial" w:eastAsia="Times New Roman" w:hAnsi="Arial" w:cs="Arial"/>
          <w:color w:val="EE0000"/>
          <w:sz w:val="20"/>
          <w:szCs w:val="20"/>
          <w:lang w:eastAsia="hr-HR"/>
        </w:rPr>
      </w:pPr>
    </w:p>
    <w:p w14:paraId="50167647" w14:textId="77777777" w:rsidR="006520B1" w:rsidRDefault="006520B1">
      <w:pPr>
        <w:jc w:val="both"/>
        <w:rPr>
          <w:rFonts w:ascii="Arial" w:eastAsia="Times New Roman" w:hAnsi="Arial" w:cs="Arial"/>
          <w:color w:val="EE0000"/>
          <w:sz w:val="20"/>
          <w:szCs w:val="20"/>
          <w:lang w:eastAsia="hr-HR"/>
        </w:rPr>
      </w:pPr>
    </w:p>
    <w:p w14:paraId="6EBA3601" w14:textId="77777777" w:rsidR="006520B1" w:rsidRDefault="006520B1">
      <w:pPr>
        <w:jc w:val="both"/>
        <w:rPr>
          <w:rFonts w:ascii="Arial" w:eastAsia="Times New Roman" w:hAnsi="Arial" w:cs="Arial"/>
          <w:color w:val="EE0000"/>
          <w:sz w:val="20"/>
          <w:szCs w:val="20"/>
          <w:lang w:eastAsia="hr-HR"/>
        </w:rPr>
      </w:pPr>
    </w:p>
    <w:p w14:paraId="16BC7F22" w14:textId="77777777" w:rsidR="006520B1" w:rsidRDefault="006520B1">
      <w:pPr>
        <w:jc w:val="both"/>
        <w:rPr>
          <w:rFonts w:ascii="Arial" w:eastAsia="Times New Roman" w:hAnsi="Arial" w:cs="Arial"/>
          <w:color w:val="EE0000"/>
          <w:sz w:val="20"/>
          <w:szCs w:val="20"/>
          <w:lang w:eastAsia="hr-HR"/>
        </w:rPr>
      </w:pPr>
    </w:p>
    <w:p w14:paraId="5A17C638" w14:textId="77777777" w:rsidR="006520B1" w:rsidRDefault="006520B1">
      <w:pPr>
        <w:jc w:val="both"/>
        <w:rPr>
          <w:rFonts w:ascii="Arial" w:eastAsia="Times New Roman" w:hAnsi="Arial" w:cs="Arial"/>
          <w:color w:val="EE0000"/>
          <w:sz w:val="20"/>
          <w:szCs w:val="20"/>
          <w:lang w:eastAsia="hr-HR"/>
        </w:rPr>
      </w:pPr>
    </w:p>
    <w:p w14:paraId="20642FE2" w14:textId="77777777" w:rsidR="006520B1" w:rsidRDefault="006520B1">
      <w:pPr>
        <w:jc w:val="both"/>
        <w:rPr>
          <w:rFonts w:ascii="Arial" w:eastAsia="Times New Roman" w:hAnsi="Arial" w:cs="Arial"/>
          <w:color w:val="EE0000"/>
          <w:sz w:val="20"/>
          <w:szCs w:val="20"/>
          <w:lang w:eastAsia="hr-HR"/>
        </w:rPr>
      </w:pPr>
    </w:p>
    <w:p w14:paraId="5B2ED097" w14:textId="77777777" w:rsidR="006520B1" w:rsidRDefault="006520B1">
      <w:pPr>
        <w:jc w:val="both"/>
        <w:rPr>
          <w:rFonts w:ascii="Arial" w:eastAsia="Times New Roman" w:hAnsi="Arial" w:cs="Arial"/>
          <w:color w:val="EE0000"/>
          <w:sz w:val="20"/>
          <w:szCs w:val="20"/>
          <w:lang w:eastAsia="hr-HR"/>
        </w:rPr>
      </w:pPr>
    </w:p>
    <w:p w14:paraId="160FF6F4" w14:textId="77777777" w:rsidR="006520B1" w:rsidRDefault="006520B1">
      <w:pPr>
        <w:jc w:val="both"/>
        <w:rPr>
          <w:rFonts w:ascii="Arial" w:eastAsia="Times New Roman" w:hAnsi="Arial" w:cs="Arial"/>
          <w:color w:val="EE0000"/>
          <w:sz w:val="20"/>
          <w:szCs w:val="20"/>
          <w:lang w:eastAsia="hr-HR"/>
        </w:rPr>
      </w:pPr>
    </w:p>
    <w:p w14:paraId="74BBC1F6" w14:textId="77777777" w:rsidR="006520B1" w:rsidRDefault="006520B1">
      <w:pPr>
        <w:jc w:val="both"/>
        <w:rPr>
          <w:rFonts w:ascii="Arial" w:eastAsia="Times New Roman" w:hAnsi="Arial" w:cs="Arial"/>
          <w:color w:val="EE0000"/>
          <w:sz w:val="20"/>
          <w:szCs w:val="20"/>
          <w:lang w:eastAsia="hr-HR"/>
        </w:rPr>
      </w:pPr>
    </w:p>
    <w:p w14:paraId="22B135EF" w14:textId="77777777" w:rsidR="006520B1" w:rsidRDefault="006520B1">
      <w:pPr>
        <w:jc w:val="both"/>
        <w:rPr>
          <w:rFonts w:ascii="Arial" w:eastAsia="Times New Roman" w:hAnsi="Arial" w:cs="Arial"/>
          <w:color w:val="EE0000"/>
          <w:sz w:val="20"/>
          <w:szCs w:val="20"/>
          <w:lang w:eastAsia="hr-HR"/>
        </w:rPr>
      </w:pPr>
    </w:p>
    <w:p w14:paraId="4B858D4A" w14:textId="77777777" w:rsidR="006520B1" w:rsidRDefault="006520B1">
      <w:pPr>
        <w:jc w:val="both"/>
        <w:rPr>
          <w:rFonts w:ascii="Arial" w:eastAsia="Times New Roman" w:hAnsi="Arial" w:cs="Arial"/>
          <w:color w:val="EE0000"/>
          <w:sz w:val="20"/>
          <w:szCs w:val="20"/>
          <w:lang w:eastAsia="hr-HR"/>
        </w:rPr>
      </w:pPr>
    </w:p>
    <w:p w14:paraId="1B74AD18" w14:textId="77777777" w:rsidR="006520B1" w:rsidRDefault="006520B1">
      <w:pPr>
        <w:jc w:val="both"/>
        <w:rPr>
          <w:rFonts w:ascii="Arial" w:eastAsia="Times New Roman" w:hAnsi="Arial" w:cs="Arial"/>
          <w:color w:val="EE0000"/>
          <w:sz w:val="20"/>
          <w:szCs w:val="20"/>
          <w:lang w:eastAsia="hr-HR"/>
        </w:rPr>
      </w:pPr>
    </w:p>
    <w:p w14:paraId="2123DAC3" w14:textId="77777777" w:rsidR="006520B1" w:rsidRDefault="006520B1">
      <w:pPr>
        <w:jc w:val="both"/>
        <w:rPr>
          <w:rFonts w:ascii="Arial" w:eastAsia="Times New Roman" w:hAnsi="Arial" w:cs="Arial"/>
          <w:color w:val="EE0000"/>
          <w:sz w:val="20"/>
          <w:szCs w:val="20"/>
          <w:lang w:eastAsia="hr-HR"/>
        </w:rPr>
      </w:pPr>
    </w:p>
    <w:p w14:paraId="551ABF1B" w14:textId="77777777" w:rsidR="006520B1" w:rsidRDefault="006520B1">
      <w:pPr>
        <w:jc w:val="both"/>
        <w:rPr>
          <w:rFonts w:ascii="Arial" w:eastAsia="Times New Roman" w:hAnsi="Arial" w:cs="Arial"/>
          <w:color w:val="EE0000"/>
          <w:sz w:val="20"/>
          <w:szCs w:val="20"/>
          <w:lang w:eastAsia="hr-HR"/>
        </w:rPr>
      </w:pPr>
    </w:p>
    <w:p w14:paraId="062144C5" w14:textId="77777777" w:rsidR="006520B1" w:rsidRDefault="006520B1">
      <w:pPr>
        <w:jc w:val="both"/>
        <w:rPr>
          <w:rFonts w:ascii="Arial" w:eastAsia="Times New Roman" w:hAnsi="Arial" w:cs="Arial"/>
          <w:color w:val="EE0000"/>
          <w:sz w:val="20"/>
          <w:szCs w:val="20"/>
          <w:lang w:eastAsia="hr-HR"/>
        </w:rPr>
      </w:pPr>
    </w:p>
    <w:p w14:paraId="5B5577D6" w14:textId="77777777" w:rsidR="006520B1" w:rsidRDefault="006520B1">
      <w:pPr>
        <w:jc w:val="both"/>
        <w:rPr>
          <w:rFonts w:ascii="Arial" w:eastAsia="Times New Roman" w:hAnsi="Arial" w:cs="Arial"/>
          <w:color w:val="EE0000"/>
          <w:sz w:val="20"/>
          <w:szCs w:val="20"/>
          <w:lang w:eastAsia="hr-HR"/>
        </w:rPr>
      </w:pPr>
    </w:p>
    <w:p w14:paraId="3F629BBF" w14:textId="77777777" w:rsidR="006520B1" w:rsidRDefault="006520B1">
      <w:pPr>
        <w:jc w:val="both"/>
        <w:rPr>
          <w:rFonts w:ascii="Arial" w:eastAsia="Times New Roman" w:hAnsi="Arial" w:cs="Arial"/>
          <w:color w:val="EE0000"/>
          <w:sz w:val="20"/>
          <w:szCs w:val="20"/>
          <w:lang w:eastAsia="hr-HR"/>
        </w:rPr>
      </w:pPr>
    </w:p>
    <w:p w14:paraId="5702AA39" w14:textId="77777777" w:rsidR="006520B1" w:rsidRDefault="006520B1">
      <w:pPr>
        <w:jc w:val="both"/>
        <w:rPr>
          <w:rFonts w:ascii="Arial" w:eastAsia="Times New Roman" w:hAnsi="Arial" w:cs="Arial"/>
          <w:color w:val="EE0000"/>
          <w:sz w:val="20"/>
          <w:szCs w:val="20"/>
          <w:lang w:eastAsia="hr-HR"/>
        </w:rPr>
      </w:pPr>
    </w:p>
    <w:p w14:paraId="408EB58B" w14:textId="77777777" w:rsidR="006520B1" w:rsidRDefault="006520B1">
      <w:pPr>
        <w:jc w:val="both"/>
        <w:rPr>
          <w:rFonts w:ascii="Arial" w:eastAsia="Times New Roman" w:hAnsi="Arial" w:cs="Arial"/>
          <w:color w:val="EE0000"/>
          <w:sz w:val="20"/>
          <w:szCs w:val="20"/>
          <w:lang w:eastAsia="hr-HR"/>
        </w:rPr>
      </w:pPr>
    </w:p>
    <w:p w14:paraId="0E5DF654" w14:textId="77777777" w:rsidR="006520B1" w:rsidRDefault="006520B1">
      <w:pPr>
        <w:jc w:val="both"/>
        <w:rPr>
          <w:rFonts w:ascii="Arial" w:eastAsia="Times New Roman" w:hAnsi="Arial" w:cs="Arial"/>
          <w:color w:val="EE0000"/>
          <w:sz w:val="20"/>
          <w:szCs w:val="20"/>
          <w:lang w:eastAsia="hr-HR"/>
        </w:rPr>
      </w:pPr>
    </w:p>
    <w:p w14:paraId="66CA33DB" w14:textId="77777777" w:rsidR="006520B1" w:rsidRDefault="006520B1">
      <w:pPr>
        <w:jc w:val="both"/>
        <w:rPr>
          <w:rFonts w:ascii="Arial" w:eastAsia="Times New Roman" w:hAnsi="Arial" w:cs="Arial"/>
          <w:color w:val="EE0000"/>
          <w:sz w:val="20"/>
          <w:szCs w:val="20"/>
          <w:lang w:eastAsia="hr-HR"/>
        </w:rPr>
      </w:pPr>
    </w:p>
    <w:p w14:paraId="4C58BAE6" w14:textId="77777777" w:rsidR="006520B1" w:rsidRDefault="006520B1">
      <w:pPr>
        <w:jc w:val="both"/>
        <w:rPr>
          <w:rFonts w:ascii="Arial" w:eastAsia="Times New Roman" w:hAnsi="Arial" w:cs="Arial"/>
          <w:color w:val="EE0000"/>
          <w:sz w:val="20"/>
          <w:szCs w:val="20"/>
          <w:lang w:eastAsia="hr-HR"/>
        </w:rPr>
      </w:pPr>
    </w:p>
    <w:p w14:paraId="395176BF" w14:textId="77777777" w:rsidR="006520B1" w:rsidRDefault="006520B1">
      <w:pPr>
        <w:jc w:val="both"/>
        <w:rPr>
          <w:rFonts w:ascii="Arial" w:eastAsia="Times New Roman" w:hAnsi="Arial" w:cs="Arial"/>
          <w:color w:val="EE0000"/>
          <w:sz w:val="20"/>
          <w:szCs w:val="20"/>
          <w:lang w:eastAsia="hr-HR"/>
        </w:rPr>
      </w:pPr>
    </w:p>
    <w:p w14:paraId="4CFA19BB" w14:textId="77777777" w:rsidR="006520B1" w:rsidRDefault="006520B1">
      <w:pPr>
        <w:jc w:val="both"/>
        <w:rPr>
          <w:rFonts w:ascii="Arial" w:eastAsia="Times New Roman" w:hAnsi="Arial" w:cs="Arial"/>
          <w:color w:val="EE0000"/>
          <w:sz w:val="20"/>
          <w:szCs w:val="20"/>
          <w:lang w:eastAsia="hr-HR"/>
        </w:rPr>
      </w:pPr>
    </w:p>
    <w:p w14:paraId="48AAA22D" w14:textId="77777777" w:rsidR="006520B1" w:rsidRDefault="006520B1">
      <w:pPr>
        <w:jc w:val="both"/>
        <w:rPr>
          <w:rFonts w:ascii="Arial" w:eastAsia="Times New Roman" w:hAnsi="Arial" w:cs="Arial"/>
          <w:color w:val="EE0000"/>
          <w:sz w:val="20"/>
          <w:szCs w:val="20"/>
          <w:lang w:eastAsia="hr-HR"/>
        </w:rPr>
      </w:pPr>
    </w:p>
    <w:p w14:paraId="3EABD4BD" w14:textId="77777777" w:rsidR="006520B1" w:rsidRDefault="006520B1">
      <w:pPr>
        <w:jc w:val="both"/>
        <w:rPr>
          <w:rFonts w:ascii="Arial" w:eastAsia="Times New Roman" w:hAnsi="Arial" w:cs="Arial"/>
          <w:color w:val="EE0000"/>
          <w:sz w:val="20"/>
          <w:szCs w:val="20"/>
          <w:lang w:eastAsia="hr-HR"/>
        </w:rPr>
      </w:pPr>
    </w:p>
    <w:p w14:paraId="53EA7A93" w14:textId="77777777" w:rsidR="006520B1" w:rsidRDefault="006520B1">
      <w:pPr>
        <w:jc w:val="both"/>
        <w:rPr>
          <w:rFonts w:ascii="Arial" w:eastAsia="Times New Roman" w:hAnsi="Arial" w:cs="Arial"/>
          <w:color w:val="EE0000"/>
          <w:sz w:val="20"/>
          <w:szCs w:val="20"/>
          <w:lang w:eastAsia="hr-HR"/>
        </w:rPr>
      </w:pPr>
    </w:p>
    <w:p w14:paraId="299B7FF7" w14:textId="77777777" w:rsidR="006520B1" w:rsidRDefault="006520B1">
      <w:pPr>
        <w:jc w:val="both"/>
        <w:rPr>
          <w:rFonts w:ascii="Arial" w:eastAsia="Times New Roman" w:hAnsi="Arial" w:cs="Arial"/>
          <w:color w:val="EE0000"/>
          <w:sz w:val="20"/>
          <w:szCs w:val="20"/>
          <w:lang w:eastAsia="hr-HR"/>
        </w:rPr>
      </w:pPr>
    </w:p>
    <w:p w14:paraId="17E580E2" w14:textId="77777777" w:rsidR="006520B1" w:rsidRDefault="006520B1">
      <w:pPr>
        <w:jc w:val="both"/>
        <w:rPr>
          <w:rFonts w:ascii="Arial" w:eastAsia="Times New Roman" w:hAnsi="Arial" w:cs="Arial"/>
          <w:color w:val="EE0000"/>
          <w:sz w:val="20"/>
          <w:szCs w:val="20"/>
          <w:lang w:eastAsia="hr-HR"/>
        </w:rPr>
      </w:pPr>
    </w:p>
    <w:p w14:paraId="19367611" w14:textId="77777777" w:rsidR="006520B1" w:rsidRDefault="006520B1">
      <w:pPr>
        <w:jc w:val="both"/>
        <w:rPr>
          <w:rFonts w:ascii="Arial" w:eastAsia="Times New Roman" w:hAnsi="Arial" w:cs="Arial"/>
          <w:color w:val="EE0000"/>
          <w:sz w:val="20"/>
          <w:szCs w:val="20"/>
          <w:lang w:eastAsia="hr-HR"/>
        </w:rPr>
      </w:pPr>
    </w:p>
    <w:p w14:paraId="403D6692" w14:textId="77777777" w:rsidR="006520B1" w:rsidRDefault="006520B1">
      <w:pPr>
        <w:jc w:val="both"/>
        <w:rPr>
          <w:rFonts w:ascii="Arial" w:eastAsia="Times New Roman" w:hAnsi="Arial" w:cs="Arial"/>
          <w:color w:val="EE0000"/>
          <w:sz w:val="20"/>
          <w:szCs w:val="20"/>
          <w:lang w:eastAsia="hr-HR"/>
        </w:rPr>
      </w:pPr>
    </w:p>
    <w:p w14:paraId="7B7E21D5" w14:textId="77777777" w:rsidR="006520B1" w:rsidRDefault="006520B1">
      <w:pPr>
        <w:jc w:val="both"/>
        <w:rPr>
          <w:rFonts w:ascii="Arial" w:eastAsia="Times New Roman" w:hAnsi="Arial" w:cs="Arial"/>
          <w:color w:val="EE0000"/>
          <w:sz w:val="20"/>
          <w:szCs w:val="20"/>
          <w:lang w:eastAsia="hr-HR"/>
        </w:rPr>
      </w:pPr>
    </w:p>
    <w:p w14:paraId="569C2664" w14:textId="77777777" w:rsidR="006520B1" w:rsidRDefault="006520B1">
      <w:pPr>
        <w:jc w:val="both"/>
        <w:rPr>
          <w:rFonts w:ascii="Arial" w:eastAsia="Times New Roman" w:hAnsi="Arial" w:cs="Arial"/>
          <w:color w:val="EE0000"/>
          <w:sz w:val="20"/>
          <w:szCs w:val="20"/>
          <w:lang w:eastAsia="hr-HR"/>
        </w:rPr>
      </w:pPr>
    </w:p>
    <w:p w14:paraId="4B4AC9BF" w14:textId="77777777" w:rsidR="009072F4" w:rsidRDefault="009072F4">
      <w:pPr>
        <w:jc w:val="both"/>
        <w:rPr>
          <w:rFonts w:ascii="Arial" w:eastAsia="Times New Roman" w:hAnsi="Arial" w:cs="Arial"/>
          <w:color w:val="EE0000"/>
          <w:sz w:val="20"/>
          <w:szCs w:val="20"/>
          <w:lang w:eastAsia="hr-HR"/>
        </w:rPr>
      </w:pPr>
    </w:p>
    <w:p w14:paraId="6ADD7863" w14:textId="77777777" w:rsidR="009072F4" w:rsidRDefault="009072F4">
      <w:pPr>
        <w:jc w:val="both"/>
        <w:rPr>
          <w:rFonts w:ascii="Arial" w:eastAsia="Times New Roman" w:hAnsi="Arial" w:cs="Arial"/>
          <w:color w:val="EE0000"/>
          <w:sz w:val="20"/>
          <w:szCs w:val="20"/>
          <w:lang w:eastAsia="hr-HR"/>
        </w:rPr>
      </w:pPr>
    </w:p>
    <w:p w14:paraId="3C5ECBF8" w14:textId="77777777" w:rsidR="006520B1" w:rsidRDefault="006520B1">
      <w:pPr>
        <w:jc w:val="both"/>
        <w:rPr>
          <w:rFonts w:ascii="Arial" w:eastAsia="Times New Roman" w:hAnsi="Arial" w:cs="Arial"/>
          <w:color w:val="EE0000"/>
          <w:sz w:val="20"/>
          <w:szCs w:val="20"/>
          <w:lang w:eastAsia="hr-HR"/>
        </w:rPr>
      </w:pPr>
    </w:p>
    <w:p w14:paraId="401CFC5E" w14:textId="77777777" w:rsidR="006520B1" w:rsidRDefault="006520B1">
      <w:pPr>
        <w:jc w:val="both"/>
        <w:rPr>
          <w:rFonts w:ascii="Arial" w:eastAsia="Times New Roman" w:hAnsi="Arial" w:cs="Arial"/>
          <w:color w:val="EE0000"/>
          <w:sz w:val="20"/>
          <w:szCs w:val="20"/>
          <w:lang w:eastAsia="hr-HR"/>
        </w:rPr>
      </w:pPr>
    </w:p>
    <w:p w14:paraId="33941279" w14:textId="77777777" w:rsidR="006520B1" w:rsidRDefault="006520B1">
      <w:pPr>
        <w:jc w:val="both"/>
        <w:rPr>
          <w:rFonts w:ascii="Arial" w:eastAsia="Times New Roman" w:hAnsi="Arial" w:cs="Arial"/>
          <w:color w:val="EE0000"/>
          <w:sz w:val="20"/>
          <w:szCs w:val="20"/>
          <w:lang w:eastAsia="hr-HR"/>
        </w:rPr>
      </w:pPr>
    </w:p>
    <w:p w14:paraId="4A97332C" w14:textId="77777777" w:rsidR="006520B1" w:rsidRDefault="006520B1">
      <w:pPr>
        <w:jc w:val="both"/>
        <w:rPr>
          <w:rFonts w:ascii="Arial" w:eastAsia="Times New Roman" w:hAnsi="Arial" w:cs="Arial"/>
          <w:color w:val="EE0000"/>
          <w:sz w:val="20"/>
          <w:szCs w:val="20"/>
          <w:lang w:eastAsia="hr-HR"/>
        </w:rPr>
      </w:pPr>
    </w:p>
    <w:p w14:paraId="05BD0ED5" w14:textId="77777777" w:rsidR="00A264EA" w:rsidRPr="005B2B4F" w:rsidRDefault="00A264EA">
      <w:pPr>
        <w:jc w:val="both"/>
        <w:rPr>
          <w:rFonts w:ascii="Arial" w:eastAsia="Times New Roman" w:hAnsi="Arial" w:cs="Arial"/>
          <w:color w:val="EE0000"/>
          <w:sz w:val="20"/>
          <w:szCs w:val="20"/>
          <w:lang w:eastAsia="hr-HR"/>
        </w:rPr>
      </w:pPr>
    </w:p>
    <w:p w14:paraId="565B4FA8"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lastRenderedPageBreak/>
        <w:t>1.2.2.3.          Razdjel 040 - UPRAVNI ODJEL ZA KOMUNALNI SUSTAV I PROSTORNO</w:t>
      </w:r>
    </w:p>
    <w:p w14:paraId="080BBE12"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 xml:space="preserve">                                             PLANIRANJE</w:t>
      </w:r>
    </w:p>
    <w:p w14:paraId="45876A71"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770B49D6"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Glava 04005 </w:t>
      </w:r>
      <w:r w:rsidRPr="00C11D56">
        <w:rPr>
          <w:rFonts w:ascii="Arial" w:eastAsia="Times New Roman" w:hAnsi="Arial" w:cs="Arial"/>
          <w:sz w:val="20"/>
          <w:szCs w:val="20"/>
          <w:lang w:eastAsia="hr-HR"/>
        </w:rPr>
        <w:tab/>
        <w:t>Upravni odjel za komunalni sustav i prostorno planiranje</w:t>
      </w:r>
    </w:p>
    <w:p w14:paraId="071CA050"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703EE36B"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Program:</w:t>
      </w:r>
      <w:r w:rsidRPr="00C11D56">
        <w:rPr>
          <w:rFonts w:ascii="Arial" w:eastAsia="Times New Roman" w:hAnsi="Arial" w:cs="Arial"/>
          <w:sz w:val="20"/>
          <w:szCs w:val="20"/>
          <w:lang w:eastAsia="hr-HR"/>
        </w:rPr>
        <w:tab/>
        <w:t>5000</w:t>
      </w:r>
      <w:r w:rsidRPr="00C11D56">
        <w:rPr>
          <w:rFonts w:ascii="Arial" w:eastAsia="Times New Roman" w:hAnsi="Arial" w:cs="Arial"/>
          <w:sz w:val="20"/>
          <w:szCs w:val="20"/>
          <w:lang w:eastAsia="hr-HR"/>
        </w:rPr>
        <w:tab/>
        <w:t>Prostorno i urbanističko planiranje, koji se sastoji od sljedećih aktivnosti:</w:t>
      </w:r>
    </w:p>
    <w:p w14:paraId="37A76F37"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2D6267D3"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K505050</w:t>
      </w:r>
      <w:r w:rsidRPr="00C11D56">
        <w:rPr>
          <w:rFonts w:ascii="Arial" w:eastAsia="Times New Roman" w:hAnsi="Arial" w:cs="Arial"/>
          <w:sz w:val="20"/>
          <w:szCs w:val="20"/>
          <w:lang w:eastAsia="hr-HR"/>
        </w:rPr>
        <w:tab/>
        <w:t>Izrada prostornih planova</w:t>
      </w:r>
    </w:p>
    <w:p w14:paraId="771F67BB" w14:textId="77777777" w:rsid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A505053</w:t>
      </w:r>
      <w:r w:rsidRPr="00C11D56">
        <w:rPr>
          <w:rFonts w:ascii="Arial" w:eastAsia="Times New Roman" w:hAnsi="Arial" w:cs="Arial"/>
          <w:sz w:val="20"/>
          <w:szCs w:val="20"/>
          <w:lang w:eastAsia="hr-HR"/>
        </w:rPr>
        <w:tab/>
        <w:t xml:space="preserve">Zavod za prostorno uređenje PGŽ korištenje Informacijskog sustava prostornog </w:t>
      </w:r>
      <w:r>
        <w:rPr>
          <w:rFonts w:ascii="Arial" w:eastAsia="Times New Roman" w:hAnsi="Arial" w:cs="Arial"/>
          <w:sz w:val="20"/>
          <w:szCs w:val="20"/>
          <w:lang w:eastAsia="hr-HR"/>
        </w:rPr>
        <w:t xml:space="preserve"> </w:t>
      </w:r>
    </w:p>
    <w:p w14:paraId="3335D123" w14:textId="1A034554" w:rsidR="00C11D56" w:rsidRPr="00C11D56" w:rsidRDefault="00C11D56" w:rsidP="00C11D56">
      <w:pPr>
        <w:widowControl w:val="0"/>
        <w:autoSpaceDE w:val="0"/>
        <w:spacing w:line="144" w:lineRule="atLeast"/>
        <w:rPr>
          <w:rFonts w:ascii="Arial" w:eastAsia="Times New Roman" w:hAnsi="Arial" w:cs="Arial"/>
          <w:sz w:val="20"/>
          <w:szCs w:val="20"/>
          <w:lang w:eastAsia="hr-HR"/>
        </w:rPr>
      </w:pPr>
      <w:r>
        <w:rPr>
          <w:rFonts w:ascii="Arial" w:eastAsia="Times New Roman" w:hAnsi="Arial" w:cs="Arial"/>
          <w:sz w:val="20"/>
          <w:szCs w:val="20"/>
          <w:lang w:eastAsia="hr-HR"/>
        </w:rPr>
        <w:t xml:space="preserve">                          </w:t>
      </w:r>
      <w:r w:rsidRPr="00C11D56">
        <w:rPr>
          <w:rFonts w:ascii="Arial" w:eastAsia="Times New Roman" w:hAnsi="Arial" w:cs="Arial"/>
          <w:sz w:val="20"/>
          <w:szCs w:val="20"/>
          <w:lang w:eastAsia="hr-HR"/>
        </w:rPr>
        <w:t>uređenja PGŽ</w:t>
      </w:r>
    </w:p>
    <w:p w14:paraId="32A4EA22"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7BB6D996"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U izvještajnom razdoblju izvršena je uplata tekuće pomoći Javnoj ustanovi Zavod za prostorno uređenje Primorsko-goranske županije za korištenje informacijskog sustava prostornog uređenja PGŽ te je aktivnost izvršena u cijelosti sukladno planiranom. U sklopu projekta Izrada prostornih planova u izvještajnom razdoblju nisu vršene aktivnosti.</w:t>
      </w:r>
    </w:p>
    <w:p w14:paraId="30C65B62"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44AC9D3C"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2D18F072"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5001</w:t>
      </w:r>
      <w:r w:rsidRPr="00C11D56">
        <w:rPr>
          <w:rFonts w:ascii="Arial" w:eastAsia="Times New Roman" w:hAnsi="Arial" w:cs="Arial"/>
          <w:b/>
          <w:bCs/>
          <w:sz w:val="20"/>
          <w:szCs w:val="20"/>
          <w:lang w:eastAsia="hr-HR"/>
        </w:rPr>
        <w:tab/>
        <w:t>Tekuće održavanje komunalne infrastrukture, koji se sastoji od sljedećih aktivnosti:</w:t>
      </w:r>
    </w:p>
    <w:p w14:paraId="30CD239A"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48DB8AC9"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A505164</w:t>
      </w:r>
      <w:r w:rsidRPr="00C11D56">
        <w:rPr>
          <w:rFonts w:ascii="Arial" w:eastAsia="Times New Roman" w:hAnsi="Arial" w:cs="Arial"/>
          <w:sz w:val="20"/>
          <w:szCs w:val="20"/>
          <w:lang w:eastAsia="hr-HR"/>
        </w:rPr>
        <w:tab/>
        <w:t>Održavanje čistoće javnih površina</w:t>
      </w:r>
    </w:p>
    <w:p w14:paraId="29681192"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A505151</w:t>
      </w:r>
      <w:r w:rsidRPr="00C11D56">
        <w:rPr>
          <w:rFonts w:ascii="Arial" w:eastAsia="Times New Roman" w:hAnsi="Arial" w:cs="Arial"/>
          <w:sz w:val="20"/>
          <w:szCs w:val="20"/>
          <w:lang w:eastAsia="hr-HR"/>
        </w:rPr>
        <w:tab/>
        <w:t>Održavanje javnih i nerazvrstanih cesta</w:t>
      </w:r>
    </w:p>
    <w:p w14:paraId="1876CBA2"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A505152</w:t>
      </w:r>
      <w:r w:rsidRPr="00C11D56">
        <w:rPr>
          <w:rFonts w:ascii="Arial" w:eastAsia="Times New Roman" w:hAnsi="Arial" w:cs="Arial"/>
          <w:sz w:val="20"/>
          <w:szCs w:val="20"/>
          <w:lang w:eastAsia="hr-HR"/>
        </w:rPr>
        <w:tab/>
        <w:t>Održavanje javne rasvjete</w:t>
      </w:r>
    </w:p>
    <w:p w14:paraId="206EC52B"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A505153</w:t>
      </w:r>
      <w:r w:rsidRPr="00C11D56">
        <w:rPr>
          <w:rFonts w:ascii="Arial" w:eastAsia="Times New Roman" w:hAnsi="Arial" w:cs="Arial"/>
          <w:sz w:val="20"/>
          <w:szCs w:val="20"/>
          <w:lang w:eastAsia="hr-HR"/>
        </w:rPr>
        <w:tab/>
        <w:t>Održavanje javnih izljeva, hidranata i javnih cisterni</w:t>
      </w:r>
    </w:p>
    <w:p w14:paraId="548EC8C1"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A505154</w:t>
      </w:r>
      <w:r w:rsidRPr="00C11D56">
        <w:rPr>
          <w:rFonts w:ascii="Arial" w:eastAsia="Times New Roman" w:hAnsi="Arial" w:cs="Arial"/>
          <w:sz w:val="20"/>
          <w:szCs w:val="20"/>
          <w:lang w:eastAsia="hr-HR"/>
        </w:rPr>
        <w:tab/>
        <w:t>Dezinsekcija i deratizacija</w:t>
      </w:r>
    </w:p>
    <w:p w14:paraId="04B86E8E"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K505157</w:t>
      </w:r>
      <w:r w:rsidRPr="00C11D56">
        <w:rPr>
          <w:rFonts w:ascii="Arial" w:eastAsia="Times New Roman" w:hAnsi="Arial" w:cs="Arial"/>
          <w:sz w:val="20"/>
          <w:szCs w:val="20"/>
          <w:lang w:eastAsia="hr-HR"/>
        </w:rPr>
        <w:tab/>
        <w:t>Nabava komunalne opreme</w:t>
      </w:r>
    </w:p>
    <w:p w14:paraId="3275FA47"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A505159</w:t>
      </w:r>
      <w:r w:rsidRPr="00C11D56">
        <w:rPr>
          <w:rFonts w:ascii="Arial" w:eastAsia="Times New Roman" w:hAnsi="Arial" w:cs="Arial"/>
          <w:sz w:val="20"/>
          <w:szCs w:val="20"/>
          <w:lang w:eastAsia="hr-HR"/>
        </w:rPr>
        <w:tab/>
        <w:t>Održavanje komunalne infrastrukture</w:t>
      </w:r>
    </w:p>
    <w:p w14:paraId="730F5493"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A505160</w:t>
      </w:r>
      <w:r w:rsidRPr="00C11D56">
        <w:rPr>
          <w:rFonts w:ascii="Arial" w:eastAsia="Times New Roman" w:hAnsi="Arial" w:cs="Arial"/>
          <w:sz w:val="20"/>
          <w:szCs w:val="20"/>
          <w:lang w:eastAsia="hr-HR"/>
        </w:rPr>
        <w:tab/>
        <w:t>Sustav bežičnog interneta</w:t>
      </w:r>
    </w:p>
    <w:p w14:paraId="2E2C82FD"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A505163</w:t>
      </w:r>
      <w:r w:rsidRPr="00C11D56">
        <w:rPr>
          <w:rFonts w:ascii="Arial" w:eastAsia="Times New Roman" w:hAnsi="Arial" w:cs="Arial"/>
          <w:sz w:val="20"/>
          <w:szCs w:val="20"/>
          <w:lang w:eastAsia="hr-HR"/>
        </w:rPr>
        <w:tab/>
        <w:t>Održavanje zelenih površina - parkovi i ostale zelene površine</w:t>
      </w:r>
    </w:p>
    <w:p w14:paraId="7CA9F9D9"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A505165</w:t>
      </w:r>
      <w:r w:rsidRPr="00C11D56">
        <w:rPr>
          <w:rFonts w:ascii="Arial" w:eastAsia="Times New Roman" w:hAnsi="Arial" w:cs="Arial"/>
          <w:sz w:val="20"/>
          <w:szCs w:val="20"/>
          <w:lang w:eastAsia="hr-HR"/>
        </w:rPr>
        <w:tab/>
        <w:t>Čuvanje imovine na javnim površinama</w:t>
      </w:r>
    </w:p>
    <w:p w14:paraId="1FE30726"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A505166</w:t>
      </w:r>
      <w:r w:rsidRPr="00C11D56">
        <w:rPr>
          <w:rFonts w:ascii="Arial" w:eastAsia="Times New Roman" w:hAnsi="Arial" w:cs="Arial"/>
          <w:sz w:val="20"/>
          <w:szCs w:val="20"/>
          <w:lang w:eastAsia="hr-HR"/>
        </w:rPr>
        <w:tab/>
        <w:t>Veterinarsko higijeničarska služba</w:t>
      </w:r>
    </w:p>
    <w:p w14:paraId="63960675"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A505167</w:t>
      </w:r>
      <w:r w:rsidRPr="00C11D56">
        <w:rPr>
          <w:rFonts w:ascii="Arial" w:eastAsia="Times New Roman" w:hAnsi="Arial" w:cs="Arial"/>
          <w:sz w:val="20"/>
          <w:szCs w:val="20"/>
          <w:lang w:eastAsia="hr-HR"/>
        </w:rPr>
        <w:tab/>
        <w:t>Aktivnosti na projektu izgradnje širokopojasne infrastrukture - e-Županija</w:t>
      </w:r>
    </w:p>
    <w:p w14:paraId="0D82A58D"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A505168</w:t>
      </w:r>
      <w:r w:rsidRPr="00C11D56">
        <w:rPr>
          <w:rFonts w:ascii="Arial" w:eastAsia="Times New Roman" w:hAnsi="Arial" w:cs="Arial"/>
          <w:sz w:val="20"/>
          <w:szCs w:val="20"/>
          <w:lang w:eastAsia="hr-HR"/>
        </w:rPr>
        <w:tab/>
        <w:t>Aktivnosti na projektu zaštite životinja</w:t>
      </w:r>
    </w:p>
    <w:p w14:paraId="6815CD0A"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A505170</w:t>
      </w:r>
      <w:r w:rsidRPr="00C11D56">
        <w:rPr>
          <w:rFonts w:ascii="Arial" w:eastAsia="Times New Roman" w:hAnsi="Arial" w:cs="Arial"/>
          <w:sz w:val="20"/>
          <w:szCs w:val="20"/>
          <w:lang w:eastAsia="hr-HR"/>
        </w:rPr>
        <w:tab/>
        <w:t xml:space="preserve">Održavanje javnih </w:t>
      </w:r>
      <w:proofErr w:type="spellStart"/>
      <w:r w:rsidRPr="00C11D56">
        <w:rPr>
          <w:rFonts w:ascii="Arial" w:eastAsia="Times New Roman" w:hAnsi="Arial" w:cs="Arial"/>
          <w:sz w:val="20"/>
          <w:szCs w:val="20"/>
          <w:lang w:eastAsia="hr-HR"/>
        </w:rPr>
        <w:t>wc-a</w:t>
      </w:r>
      <w:proofErr w:type="spellEnd"/>
    </w:p>
    <w:p w14:paraId="2767E907"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A505171</w:t>
      </w:r>
      <w:r w:rsidRPr="00C11D56">
        <w:rPr>
          <w:rFonts w:ascii="Arial" w:eastAsia="Times New Roman" w:hAnsi="Arial" w:cs="Arial"/>
          <w:sz w:val="20"/>
          <w:szCs w:val="20"/>
          <w:lang w:eastAsia="hr-HR"/>
        </w:rPr>
        <w:tab/>
        <w:t>Održavanje javnog sata</w:t>
      </w:r>
    </w:p>
    <w:p w14:paraId="586376B3"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7ACDA3F7"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Program tekućeg održavanja komunalne infrastrukture se realizirao se planiranom dinamikom. </w:t>
      </w:r>
    </w:p>
    <w:p w14:paraId="3E182CFF"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Održavanje čistoće javnih površina i održavanje javnih i nerazvrstanih cesta  povjereno je KD Komunalac d.o.o. i KD Stubica d.o.o. te se izvršava sukladno ugovorenim količinama i planiranom dinamikom. U izvještajnom razdoblju izvršene su hitne intervencije na održavanju komunalne infrastrukture, primarno u okviru pojačanog čišćenja javnih površina od nepropisno odbačenog otpada te je započeta provedba financiranja dodatnog odvoza </w:t>
      </w:r>
      <w:proofErr w:type="spellStart"/>
      <w:r w:rsidRPr="00C11D56">
        <w:rPr>
          <w:rFonts w:ascii="Arial" w:eastAsia="Times New Roman" w:hAnsi="Arial" w:cs="Arial"/>
          <w:sz w:val="20"/>
          <w:szCs w:val="20"/>
          <w:lang w:eastAsia="hr-HR"/>
        </w:rPr>
        <w:t>recikabilnih</w:t>
      </w:r>
      <w:proofErr w:type="spellEnd"/>
      <w:r w:rsidRPr="00C11D56">
        <w:rPr>
          <w:rFonts w:ascii="Arial" w:eastAsia="Times New Roman" w:hAnsi="Arial" w:cs="Arial"/>
          <w:sz w:val="20"/>
          <w:szCs w:val="20"/>
          <w:lang w:eastAsia="hr-HR"/>
        </w:rPr>
        <w:t xml:space="preserve"> frakcija u dijelovima naselja Lovran.</w:t>
      </w:r>
    </w:p>
    <w:p w14:paraId="40830CA0"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Aktivnost održavanja javnih i nerazvrstanih cesta obuhvaća rashode tekućeg održavanje nerazvrstanih cesta u naseljima, tekuće održavanje kolnika i nogostupa, vertikalne i horizontalne signalizacije te odbojnika i ograda na prometnicama a osim radova na tekućem održavanju u izvještajnom razdoblju su izvedeni radovi na postavljanju radarskog pokazivača brzine kretanja na D66, sanacija oštećenog dijela prometnice na Kamenjaru, sanacija zavoja u ulici Brajdice, te uređenje parkirališne površine na </w:t>
      </w:r>
      <w:proofErr w:type="spellStart"/>
      <w:r w:rsidRPr="00C11D56">
        <w:rPr>
          <w:rFonts w:ascii="Arial" w:eastAsia="Times New Roman" w:hAnsi="Arial" w:cs="Arial"/>
          <w:sz w:val="20"/>
          <w:szCs w:val="20"/>
          <w:lang w:eastAsia="hr-HR"/>
        </w:rPr>
        <w:t>Rezinama</w:t>
      </w:r>
      <w:proofErr w:type="spellEnd"/>
      <w:r w:rsidRPr="00C11D56">
        <w:rPr>
          <w:rFonts w:ascii="Arial" w:eastAsia="Times New Roman" w:hAnsi="Arial" w:cs="Arial"/>
          <w:sz w:val="20"/>
          <w:szCs w:val="20"/>
          <w:lang w:eastAsia="hr-HR"/>
        </w:rPr>
        <w:t xml:space="preserve">. </w:t>
      </w:r>
    </w:p>
    <w:p w14:paraId="7E8835BB"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Aktivnost održavanja javne rasvjete obuhvaća održavanje instalacija javne rasvjete, zamjene rasvjetnih tijela, troškove električne energije za rasvjetljavanje površina javne namjene, te troškove prigodne iluminacije i dekoracije. U izvještajnom razdoblju aktivnost je realizirana u skladu s planiranom dinamikom i ugovorenim troškovima.</w:t>
      </w:r>
    </w:p>
    <w:p w14:paraId="4A823E72"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Održavanje javnih izljeva, hidranata i javnih cisterni odnosi se na održavanje i potrošnju vode na javnim špinama i tuševima. U izvještajnom razdoblju realizirano je sukladno planiranoj dinamici, dok se pojačana realizacija planira tijekom srpnja i kolovoza, odnosno tijekom ljetne sezone radi korištenja tuševa na plažama. </w:t>
      </w:r>
    </w:p>
    <w:p w14:paraId="01A26A78"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Mjere obvezne dezinsekcije i deratizacije vrše se kao redovne i preventivne mjere. U izvještajnom razdoblju izvršene su redovne proljetne mjere dezinsekcije i deratizacije sukladno planu.</w:t>
      </w:r>
    </w:p>
    <w:p w14:paraId="4EDB22E8"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47D709A8"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Nabava komunalne opreme realizira se sukladno utvrđenim potrebama, a odnosi se na nabavu nove</w:t>
      </w:r>
      <w:r w:rsidRPr="00C11D56">
        <w:rPr>
          <w:rFonts w:ascii="Arial" w:eastAsia="Times New Roman" w:hAnsi="Arial" w:cs="Arial"/>
          <w:b/>
          <w:bCs/>
          <w:sz w:val="20"/>
          <w:szCs w:val="20"/>
          <w:lang w:eastAsia="hr-HR"/>
        </w:rPr>
        <w:t xml:space="preserve">  </w:t>
      </w:r>
      <w:r w:rsidRPr="00C11D56">
        <w:rPr>
          <w:rFonts w:ascii="Arial" w:eastAsia="Times New Roman" w:hAnsi="Arial" w:cs="Arial"/>
          <w:sz w:val="20"/>
          <w:szCs w:val="20"/>
          <w:lang w:eastAsia="hr-HR"/>
        </w:rPr>
        <w:lastRenderedPageBreak/>
        <w:t>komunalne opreme na javnim površinama i površinama javne namjene. Aktivnost se realizira sukladno identificiranim potrebama.</w:t>
      </w:r>
    </w:p>
    <w:p w14:paraId="1F9A3C23"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Održavanje komunalne infrastrukture vrši se prema utvrđenim potrebama te obuhvaća popravak i održavanje postojeće opreme, zamjene oštećenih elemenata, potrebne građevinske radove i slično na javnim površinama, sustavu oborinske odvodnje i nerazvrstanim cestama. Aktivnost se realizira sukladno identificiranim potrebama</w:t>
      </w:r>
    </w:p>
    <w:p w14:paraId="7B01D6D7"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Sustav bežičnog interneta odnosi se na uslugu DTK mreže, pružanja </w:t>
      </w:r>
      <w:proofErr w:type="spellStart"/>
      <w:r w:rsidRPr="00C11D56">
        <w:rPr>
          <w:rFonts w:ascii="Arial" w:eastAsia="Times New Roman" w:hAnsi="Arial" w:cs="Arial"/>
          <w:sz w:val="20"/>
          <w:szCs w:val="20"/>
          <w:lang w:eastAsia="hr-HR"/>
        </w:rPr>
        <w:t>hotspot</w:t>
      </w:r>
      <w:proofErr w:type="spellEnd"/>
      <w:r w:rsidRPr="00C11D56">
        <w:rPr>
          <w:rFonts w:ascii="Arial" w:eastAsia="Times New Roman" w:hAnsi="Arial" w:cs="Arial"/>
          <w:sz w:val="20"/>
          <w:szCs w:val="20"/>
          <w:lang w:eastAsia="hr-HR"/>
        </w:rPr>
        <w:t xml:space="preserve"> usluge za besplatnu </w:t>
      </w:r>
      <w:proofErr w:type="spellStart"/>
      <w:r w:rsidRPr="00C11D56">
        <w:rPr>
          <w:rFonts w:ascii="Arial" w:eastAsia="Times New Roman" w:hAnsi="Arial" w:cs="Arial"/>
          <w:sz w:val="20"/>
          <w:szCs w:val="20"/>
          <w:lang w:eastAsia="hr-HR"/>
        </w:rPr>
        <w:t>wifi</w:t>
      </w:r>
      <w:proofErr w:type="spellEnd"/>
      <w:r w:rsidRPr="00C11D56">
        <w:rPr>
          <w:rFonts w:ascii="Arial" w:eastAsia="Times New Roman" w:hAnsi="Arial" w:cs="Arial"/>
          <w:sz w:val="20"/>
          <w:szCs w:val="20"/>
          <w:lang w:eastAsia="hr-HR"/>
        </w:rPr>
        <w:t xml:space="preserve"> mrežu, najam i održavanje web kamera, te se realizira sukladno godišnjim ugovorima o održavanju.</w:t>
      </w:r>
    </w:p>
    <w:p w14:paraId="109BE4ED"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Aktivnosti održavanja zelenih javnih površina - parkovi i ostale zelene površine obuhvaća troškove usluga održavanja parkova i zelenih površina, pješačkih površina, dječjih igrališta, te košnje javnih površina što je povjereno komunalnom društvu Stubica d.o.o. te se odvija temeljem godišnjih i mjesečnih planova sukladno ugovoru, troškove potrošnje vode za navodnjavanje parkova, sanitarne sječe i intervencijama na zelenim površinama prema utvrđenim potrebama.</w:t>
      </w:r>
    </w:p>
    <w:p w14:paraId="47AA2473"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Čuvanje imovine na javnim površinama realizira se u razdoblju od 1. srpnja do 31. kolovoza, te u izvještajnom razdoblju nisu provođene aktivnosti čuvanja imovine.</w:t>
      </w:r>
    </w:p>
    <w:p w14:paraId="65452D23"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Veterinarsko higijeničarska služba vrši se putem ugovora s Veterinarskom ambulantom Crikvenica te se realizira sukladno provedenim intervencijama. </w:t>
      </w:r>
    </w:p>
    <w:p w14:paraId="29E17DFE"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U sklopu projekta E-županija u izvještajnom razdoblju nije bilo aktivnosti. </w:t>
      </w:r>
    </w:p>
    <w:p w14:paraId="4AAB50CA"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 xml:space="preserve"> </w:t>
      </w:r>
    </w:p>
    <w:p w14:paraId="29473538"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2BD16509"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5002</w:t>
      </w:r>
      <w:r w:rsidRPr="00C11D56">
        <w:rPr>
          <w:rFonts w:ascii="Arial" w:eastAsia="Times New Roman" w:hAnsi="Arial" w:cs="Arial"/>
          <w:b/>
          <w:bCs/>
          <w:sz w:val="20"/>
          <w:szCs w:val="20"/>
          <w:lang w:eastAsia="hr-HR"/>
        </w:rPr>
        <w:tab/>
        <w:t>Kupnja zemljišta za kapitalne projekte, koji se sastoji od sljedećih aktivnosti:</w:t>
      </w:r>
    </w:p>
    <w:p w14:paraId="1B1DCCE2"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6149BFEF"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K505250</w:t>
      </w:r>
      <w:r w:rsidRPr="00C11D56">
        <w:rPr>
          <w:rFonts w:ascii="Arial" w:eastAsia="Times New Roman" w:hAnsi="Arial" w:cs="Arial"/>
          <w:b/>
          <w:bCs/>
          <w:sz w:val="20"/>
          <w:szCs w:val="20"/>
          <w:lang w:eastAsia="hr-HR"/>
        </w:rPr>
        <w:tab/>
        <w:t>Kupnja zemljišta za buduće kapitalne projekte</w:t>
      </w:r>
    </w:p>
    <w:p w14:paraId="655518C0"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0CA3714B"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U izvještajnom razdoblju otkupljeno je zemljište u </w:t>
      </w:r>
      <w:proofErr w:type="spellStart"/>
      <w:r w:rsidRPr="00C11D56">
        <w:rPr>
          <w:rFonts w:ascii="Arial" w:eastAsia="Times New Roman" w:hAnsi="Arial" w:cs="Arial"/>
          <w:sz w:val="20"/>
          <w:szCs w:val="20"/>
          <w:lang w:eastAsia="hr-HR"/>
        </w:rPr>
        <w:t>Medveji</w:t>
      </w:r>
      <w:proofErr w:type="spellEnd"/>
      <w:r w:rsidRPr="00C11D56">
        <w:rPr>
          <w:rFonts w:ascii="Arial" w:eastAsia="Times New Roman" w:hAnsi="Arial" w:cs="Arial"/>
          <w:sz w:val="20"/>
          <w:szCs w:val="20"/>
          <w:lang w:eastAsia="hr-HR"/>
        </w:rPr>
        <w:t xml:space="preserve"> za potrebe izgradnje buduće prometnice GMU-2.</w:t>
      </w:r>
    </w:p>
    <w:p w14:paraId="753E012A"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66BFADEE"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62805F19"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5003</w:t>
      </w:r>
      <w:r w:rsidRPr="00C11D56">
        <w:rPr>
          <w:rFonts w:ascii="Arial" w:eastAsia="Times New Roman" w:hAnsi="Arial" w:cs="Arial"/>
          <w:b/>
          <w:bCs/>
          <w:sz w:val="20"/>
          <w:szCs w:val="20"/>
          <w:lang w:eastAsia="hr-HR"/>
        </w:rPr>
        <w:tab/>
        <w:t>Nerazvrstane ceste, koji se sastoji od sljedećih aktivnosti:</w:t>
      </w:r>
    </w:p>
    <w:p w14:paraId="71CD218A"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658C94B4"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K505372</w:t>
      </w:r>
      <w:r w:rsidRPr="00C11D56">
        <w:rPr>
          <w:rFonts w:ascii="Arial" w:eastAsia="Times New Roman" w:hAnsi="Arial" w:cs="Arial"/>
          <w:sz w:val="20"/>
          <w:szCs w:val="20"/>
          <w:lang w:eastAsia="hr-HR"/>
        </w:rPr>
        <w:tab/>
      </w:r>
      <w:proofErr w:type="spellStart"/>
      <w:r w:rsidRPr="00C11D56">
        <w:rPr>
          <w:rFonts w:ascii="Arial" w:eastAsia="Times New Roman" w:hAnsi="Arial" w:cs="Arial"/>
          <w:sz w:val="20"/>
          <w:szCs w:val="20"/>
          <w:lang w:eastAsia="hr-HR"/>
        </w:rPr>
        <w:t>Uris</w:t>
      </w:r>
      <w:proofErr w:type="spellEnd"/>
      <w:r w:rsidRPr="00C11D56">
        <w:rPr>
          <w:rFonts w:ascii="Arial" w:eastAsia="Times New Roman" w:hAnsi="Arial" w:cs="Arial"/>
          <w:sz w:val="20"/>
          <w:szCs w:val="20"/>
          <w:lang w:eastAsia="hr-HR"/>
        </w:rPr>
        <w:t xml:space="preserve"> nerazvrstanih cesta Općine Lovran</w:t>
      </w:r>
    </w:p>
    <w:p w14:paraId="5D31BB0B"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K505373 </w:t>
      </w:r>
      <w:r w:rsidRPr="00C11D56">
        <w:rPr>
          <w:rFonts w:ascii="Arial" w:eastAsia="Times New Roman" w:hAnsi="Arial" w:cs="Arial"/>
          <w:sz w:val="20"/>
          <w:szCs w:val="20"/>
          <w:lang w:eastAsia="hr-HR"/>
        </w:rPr>
        <w:tab/>
        <w:t>Rekonstrukcija dijela ceste u Ulici 9. rujna</w:t>
      </w:r>
    </w:p>
    <w:p w14:paraId="57E18649"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K505377</w:t>
      </w:r>
      <w:r w:rsidRPr="00C11D56">
        <w:rPr>
          <w:rFonts w:ascii="Arial" w:eastAsia="Times New Roman" w:hAnsi="Arial" w:cs="Arial"/>
          <w:sz w:val="20"/>
          <w:szCs w:val="20"/>
          <w:lang w:eastAsia="hr-HR"/>
        </w:rPr>
        <w:tab/>
        <w:t xml:space="preserve">Cesta za žičaru u </w:t>
      </w:r>
      <w:proofErr w:type="spellStart"/>
      <w:r w:rsidRPr="00C11D56">
        <w:rPr>
          <w:rFonts w:ascii="Arial" w:eastAsia="Times New Roman" w:hAnsi="Arial" w:cs="Arial"/>
          <w:sz w:val="20"/>
          <w:szCs w:val="20"/>
          <w:lang w:eastAsia="hr-HR"/>
        </w:rPr>
        <w:t>Medveji</w:t>
      </w:r>
      <w:proofErr w:type="spellEnd"/>
    </w:p>
    <w:p w14:paraId="01E990F0"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K505378</w:t>
      </w:r>
      <w:r w:rsidRPr="00C11D56">
        <w:rPr>
          <w:rFonts w:ascii="Arial" w:eastAsia="Times New Roman" w:hAnsi="Arial" w:cs="Arial"/>
          <w:sz w:val="20"/>
          <w:szCs w:val="20"/>
          <w:lang w:eastAsia="hr-HR"/>
        </w:rPr>
        <w:tab/>
        <w:t xml:space="preserve">Spojna cesta </w:t>
      </w:r>
      <w:proofErr w:type="spellStart"/>
      <w:r w:rsidRPr="00C11D56">
        <w:rPr>
          <w:rFonts w:ascii="Arial" w:eastAsia="Times New Roman" w:hAnsi="Arial" w:cs="Arial"/>
          <w:sz w:val="20"/>
          <w:szCs w:val="20"/>
          <w:lang w:eastAsia="hr-HR"/>
        </w:rPr>
        <w:t>Medveja</w:t>
      </w:r>
      <w:proofErr w:type="spellEnd"/>
      <w:r w:rsidRPr="00C11D56">
        <w:rPr>
          <w:rFonts w:ascii="Arial" w:eastAsia="Times New Roman" w:hAnsi="Arial" w:cs="Arial"/>
          <w:sz w:val="20"/>
          <w:szCs w:val="20"/>
          <w:lang w:eastAsia="hr-HR"/>
        </w:rPr>
        <w:t xml:space="preserve"> - Kali</w:t>
      </w:r>
    </w:p>
    <w:p w14:paraId="786A08AC"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K505383</w:t>
      </w:r>
      <w:r w:rsidRPr="00C11D56">
        <w:rPr>
          <w:rFonts w:ascii="Arial" w:eastAsia="Times New Roman" w:hAnsi="Arial" w:cs="Arial"/>
          <w:sz w:val="20"/>
          <w:szCs w:val="20"/>
          <w:lang w:eastAsia="hr-HR"/>
        </w:rPr>
        <w:tab/>
        <w:t xml:space="preserve">Spojna cesta ulice Brajdice i Ulice </w:t>
      </w:r>
      <w:proofErr w:type="spellStart"/>
      <w:r w:rsidRPr="00C11D56">
        <w:rPr>
          <w:rFonts w:ascii="Arial" w:eastAsia="Times New Roman" w:hAnsi="Arial" w:cs="Arial"/>
          <w:sz w:val="20"/>
          <w:szCs w:val="20"/>
          <w:lang w:eastAsia="hr-HR"/>
        </w:rPr>
        <w:t>Rezine</w:t>
      </w:r>
      <w:proofErr w:type="spellEnd"/>
    </w:p>
    <w:p w14:paraId="16DBA540"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K505385 </w:t>
      </w:r>
      <w:r w:rsidRPr="00C11D56">
        <w:rPr>
          <w:rFonts w:ascii="Arial" w:eastAsia="Times New Roman" w:hAnsi="Arial" w:cs="Arial"/>
          <w:sz w:val="20"/>
          <w:szCs w:val="20"/>
          <w:lang w:eastAsia="hr-HR"/>
        </w:rPr>
        <w:tab/>
        <w:t>Rekonstrukcija odvojka ceste Šetalište maršala Tita</w:t>
      </w:r>
    </w:p>
    <w:p w14:paraId="035F4EE9"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K505386</w:t>
      </w:r>
      <w:r w:rsidRPr="00C11D56">
        <w:rPr>
          <w:rFonts w:ascii="Arial" w:eastAsia="Times New Roman" w:hAnsi="Arial" w:cs="Arial"/>
          <w:sz w:val="20"/>
          <w:szCs w:val="20"/>
          <w:lang w:eastAsia="hr-HR"/>
        </w:rPr>
        <w:tab/>
        <w:t>Nerazvrstana cesta 138</w:t>
      </w:r>
    </w:p>
    <w:p w14:paraId="7A62FF22"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42E2A7EC"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U prvom polugodištu 2023.g. nije bilo novih urisa nerazvrstanih cesta stoga nisu realizirani rashodi u sklopu ovog projekta, izvršena je rekonstrukcija Ulice 9. rujna od ambulante do izlaza s parkirališta Veli vrt. U sklopu projekta Cesta za žičaru u </w:t>
      </w:r>
      <w:proofErr w:type="spellStart"/>
      <w:r w:rsidRPr="00C11D56">
        <w:rPr>
          <w:rFonts w:ascii="Arial" w:eastAsia="Times New Roman" w:hAnsi="Arial" w:cs="Arial"/>
          <w:sz w:val="20"/>
          <w:szCs w:val="20"/>
          <w:lang w:eastAsia="hr-HR"/>
        </w:rPr>
        <w:t>Medveji</w:t>
      </w:r>
      <w:proofErr w:type="spellEnd"/>
      <w:r w:rsidRPr="00C11D56">
        <w:rPr>
          <w:rFonts w:ascii="Arial" w:eastAsia="Times New Roman" w:hAnsi="Arial" w:cs="Arial"/>
          <w:sz w:val="20"/>
          <w:szCs w:val="20"/>
          <w:lang w:eastAsia="hr-HR"/>
        </w:rPr>
        <w:t xml:space="preserve"> u izvještajnom razdoblju nije bilo aktivnosti.  U sklopu projekta Spojna cesta </w:t>
      </w:r>
      <w:proofErr w:type="spellStart"/>
      <w:r w:rsidRPr="00C11D56">
        <w:rPr>
          <w:rFonts w:ascii="Arial" w:eastAsia="Times New Roman" w:hAnsi="Arial" w:cs="Arial"/>
          <w:sz w:val="20"/>
          <w:szCs w:val="20"/>
          <w:lang w:eastAsia="hr-HR"/>
        </w:rPr>
        <w:t>Medveja</w:t>
      </w:r>
      <w:proofErr w:type="spellEnd"/>
      <w:r w:rsidRPr="00C11D56">
        <w:rPr>
          <w:rFonts w:ascii="Arial" w:eastAsia="Times New Roman" w:hAnsi="Arial" w:cs="Arial"/>
          <w:sz w:val="20"/>
          <w:szCs w:val="20"/>
          <w:lang w:eastAsia="hr-HR"/>
        </w:rPr>
        <w:t xml:space="preserve"> – Kali , koji se odnosi na izgradnju prometnice GMU-2 izrađen je geodetski elaborat  za provedbu lokacijske dozvole te glavni projekt za potrebe </w:t>
      </w:r>
      <w:proofErr w:type="spellStart"/>
      <w:r w:rsidRPr="00C11D56">
        <w:rPr>
          <w:rFonts w:ascii="Arial" w:eastAsia="Times New Roman" w:hAnsi="Arial" w:cs="Arial"/>
          <w:sz w:val="20"/>
          <w:szCs w:val="20"/>
          <w:lang w:eastAsia="hr-HR"/>
        </w:rPr>
        <w:t>ishodovanja</w:t>
      </w:r>
      <w:proofErr w:type="spellEnd"/>
      <w:r w:rsidRPr="00C11D56">
        <w:rPr>
          <w:rFonts w:ascii="Arial" w:eastAsia="Times New Roman" w:hAnsi="Arial" w:cs="Arial"/>
          <w:sz w:val="20"/>
          <w:szCs w:val="20"/>
          <w:lang w:eastAsia="hr-HR"/>
        </w:rPr>
        <w:t xml:space="preserve"> posebnih uvjeta. U sklopu projekta spojne ceste ulice Brajdice i ulice </w:t>
      </w:r>
      <w:proofErr w:type="spellStart"/>
      <w:r w:rsidRPr="00C11D56">
        <w:rPr>
          <w:rFonts w:ascii="Arial" w:eastAsia="Times New Roman" w:hAnsi="Arial" w:cs="Arial"/>
          <w:sz w:val="20"/>
          <w:szCs w:val="20"/>
          <w:lang w:eastAsia="hr-HR"/>
        </w:rPr>
        <w:t>Rezine</w:t>
      </w:r>
      <w:proofErr w:type="spellEnd"/>
      <w:r w:rsidRPr="00C11D56">
        <w:rPr>
          <w:rFonts w:ascii="Arial" w:eastAsia="Times New Roman" w:hAnsi="Arial" w:cs="Arial"/>
          <w:sz w:val="20"/>
          <w:szCs w:val="20"/>
          <w:lang w:eastAsia="hr-HR"/>
        </w:rPr>
        <w:t xml:space="preserve"> izrađen je idejni projekt </w:t>
      </w:r>
    </w:p>
    <w:p w14:paraId="0C50EA38"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p>
    <w:p w14:paraId="173625E3"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U izvještajnom razdoblju nisu planirane aktivnosti na rekonstrukciji odvojka Šetališta m. Tita dok privatni investitor Nerazvrstane ceste 138 nije započeo realizaciju projekta.</w:t>
      </w:r>
    </w:p>
    <w:p w14:paraId="13582A24"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 xml:space="preserve"> </w:t>
      </w:r>
    </w:p>
    <w:p w14:paraId="38557527"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417C3D59"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564A538D"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5004</w:t>
      </w:r>
      <w:r w:rsidRPr="00C11D56">
        <w:rPr>
          <w:rFonts w:ascii="Arial" w:eastAsia="Times New Roman" w:hAnsi="Arial" w:cs="Arial"/>
          <w:b/>
          <w:bCs/>
          <w:sz w:val="20"/>
          <w:szCs w:val="20"/>
          <w:lang w:eastAsia="hr-HR"/>
        </w:rPr>
        <w:tab/>
        <w:t>Uređenje javnih površina, koji se sastoji od sljedećih aktivnosti:</w:t>
      </w:r>
    </w:p>
    <w:p w14:paraId="7C74285A"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0F3D06A0"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K505450</w:t>
      </w:r>
      <w:r w:rsidRPr="00C11D56">
        <w:rPr>
          <w:rFonts w:ascii="Arial" w:eastAsia="Times New Roman" w:hAnsi="Arial" w:cs="Arial"/>
          <w:sz w:val="20"/>
          <w:szCs w:val="20"/>
          <w:lang w:eastAsia="hr-HR"/>
        </w:rPr>
        <w:tab/>
        <w:t>Uređenje Obalnog puta Lovran</w:t>
      </w:r>
    </w:p>
    <w:p w14:paraId="3333DA67"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K505451</w:t>
      </w:r>
      <w:r w:rsidRPr="00C11D56">
        <w:rPr>
          <w:rFonts w:ascii="Arial" w:eastAsia="Times New Roman" w:hAnsi="Arial" w:cs="Arial"/>
          <w:sz w:val="20"/>
          <w:szCs w:val="20"/>
          <w:lang w:eastAsia="hr-HR"/>
        </w:rPr>
        <w:tab/>
        <w:t>Uređenje javnih površina uz obalni put</w:t>
      </w:r>
    </w:p>
    <w:p w14:paraId="674E76AF"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K505479</w:t>
      </w:r>
      <w:r w:rsidRPr="00C11D56">
        <w:rPr>
          <w:rFonts w:ascii="Arial" w:eastAsia="Times New Roman" w:hAnsi="Arial" w:cs="Arial"/>
          <w:sz w:val="20"/>
          <w:szCs w:val="20"/>
          <w:lang w:eastAsia="hr-HR"/>
        </w:rPr>
        <w:tab/>
        <w:t xml:space="preserve">Uređenje Parka </w:t>
      </w:r>
      <w:proofErr w:type="spellStart"/>
      <w:r w:rsidRPr="00C11D56">
        <w:rPr>
          <w:rFonts w:ascii="Arial" w:eastAsia="Times New Roman" w:hAnsi="Arial" w:cs="Arial"/>
          <w:sz w:val="20"/>
          <w:szCs w:val="20"/>
          <w:lang w:eastAsia="hr-HR"/>
        </w:rPr>
        <w:t>Komušćak</w:t>
      </w:r>
      <w:proofErr w:type="spellEnd"/>
    </w:p>
    <w:p w14:paraId="482C0C89"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K505481</w:t>
      </w:r>
      <w:r w:rsidRPr="00C11D56">
        <w:rPr>
          <w:rFonts w:ascii="Arial" w:eastAsia="Times New Roman" w:hAnsi="Arial" w:cs="Arial"/>
          <w:sz w:val="20"/>
          <w:szCs w:val="20"/>
          <w:lang w:eastAsia="hr-HR"/>
        </w:rPr>
        <w:tab/>
        <w:t>Izgradnja nogostupa Lovran-</w:t>
      </w:r>
      <w:proofErr w:type="spellStart"/>
      <w:r w:rsidRPr="00C11D56">
        <w:rPr>
          <w:rFonts w:ascii="Arial" w:eastAsia="Times New Roman" w:hAnsi="Arial" w:cs="Arial"/>
          <w:sz w:val="20"/>
          <w:szCs w:val="20"/>
          <w:lang w:eastAsia="hr-HR"/>
        </w:rPr>
        <w:t>Medveja</w:t>
      </w:r>
      <w:proofErr w:type="spellEnd"/>
    </w:p>
    <w:p w14:paraId="5CE9D25D"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K505495</w:t>
      </w:r>
      <w:r w:rsidRPr="00C11D56">
        <w:rPr>
          <w:rFonts w:ascii="Arial" w:eastAsia="Times New Roman" w:hAnsi="Arial" w:cs="Arial"/>
          <w:sz w:val="20"/>
          <w:szCs w:val="20"/>
          <w:lang w:eastAsia="hr-HR"/>
        </w:rPr>
        <w:tab/>
        <w:t>Izgradnja parkirališta u Omladinskoj ulici</w:t>
      </w:r>
    </w:p>
    <w:p w14:paraId="11381786"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K505531</w:t>
      </w:r>
      <w:r w:rsidRPr="00C11D56">
        <w:rPr>
          <w:rFonts w:ascii="Arial" w:eastAsia="Times New Roman" w:hAnsi="Arial" w:cs="Arial"/>
          <w:sz w:val="20"/>
          <w:szCs w:val="20"/>
          <w:lang w:eastAsia="hr-HR"/>
        </w:rPr>
        <w:tab/>
        <w:t>Uređenje lovranskih plaža</w:t>
      </w:r>
    </w:p>
    <w:p w14:paraId="2FEB2C13"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K505592</w:t>
      </w:r>
      <w:r w:rsidRPr="00C11D56">
        <w:rPr>
          <w:rFonts w:ascii="Arial" w:eastAsia="Times New Roman" w:hAnsi="Arial" w:cs="Arial"/>
          <w:sz w:val="20"/>
          <w:szCs w:val="20"/>
          <w:lang w:eastAsia="hr-HR"/>
        </w:rPr>
        <w:tab/>
        <w:t>Uređenje Parka trešanja</w:t>
      </w:r>
    </w:p>
    <w:p w14:paraId="6C0697D0"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lastRenderedPageBreak/>
        <w:t>K505597</w:t>
      </w:r>
      <w:r w:rsidRPr="00C11D56">
        <w:rPr>
          <w:rFonts w:ascii="Arial" w:eastAsia="Times New Roman" w:hAnsi="Arial" w:cs="Arial"/>
          <w:sz w:val="20"/>
          <w:szCs w:val="20"/>
          <w:lang w:eastAsia="hr-HR"/>
        </w:rPr>
        <w:tab/>
        <w:t>Uređenje dječjih igrališta</w:t>
      </w:r>
    </w:p>
    <w:p w14:paraId="53FAE845"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K505599</w:t>
      </w:r>
      <w:r w:rsidRPr="00C11D56">
        <w:rPr>
          <w:rFonts w:ascii="Arial" w:eastAsia="Times New Roman" w:hAnsi="Arial" w:cs="Arial"/>
          <w:sz w:val="20"/>
          <w:szCs w:val="20"/>
          <w:lang w:eastAsia="hr-HR"/>
        </w:rPr>
        <w:tab/>
        <w:t xml:space="preserve">Izgradnja sustava tehničke zaštite javnih površina i objekata </w:t>
      </w:r>
    </w:p>
    <w:p w14:paraId="5BAD7382"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K505600</w:t>
      </w:r>
      <w:r w:rsidRPr="00C11D56">
        <w:rPr>
          <w:rFonts w:ascii="Arial" w:eastAsia="Times New Roman" w:hAnsi="Arial" w:cs="Arial"/>
          <w:sz w:val="20"/>
          <w:szCs w:val="20"/>
          <w:lang w:eastAsia="hr-HR"/>
        </w:rPr>
        <w:tab/>
        <w:t xml:space="preserve">Rekonstrukcija rampe za osobe sa invaliditetom na plaži </w:t>
      </w:r>
      <w:proofErr w:type="spellStart"/>
      <w:r w:rsidRPr="00C11D56">
        <w:rPr>
          <w:rFonts w:ascii="Arial" w:eastAsia="Times New Roman" w:hAnsi="Arial" w:cs="Arial"/>
          <w:sz w:val="20"/>
          <w:szCs w:val="20"/>
          <w:lang w:eastAsia="hr-HR"/>
        </w:rPr>
        <w:t>Medveja</w:t>
      </w:r>
      <w:proofErr w:type="spellEnd"/>
    </w:p>
    <w:p w14:paraId="28353744"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K505601</w:t>
      </w:r>
      <w:r w:rsidRPr="00C11D56">
        <w:rPr>
          <w:rFonts w:ascii="Arial" w:eastAsia="Times New Roman" w:hAnsi="Arial" w:cs="Arial"/>
          <w:sz w:val="20"/>
          <w:szCs w:val="20"/>
          <w:lang w:eastAsia="hr-HR"/>
        </w:rPr>
        <w:tab/>
        <w:t>Uređenje parkirališta Brajdice</w:t>
      </w:r>
    </w:p>
    <w:p w14:paraId="1C95FAE8"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40C74988"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U sklopu Programa uređenja javnih površina izvršeni su radovi na uređenju zelenih površina na obalnom putu, a na javnim površina uz obalni put radovi na sanaciji stepeništa kraj parka </w:t>
      </w:r>
      <w:proofErr w:type="spellStart"/>
      <w:r w:rsidRPr="00C11D56">
        <w:rPr>
          <w:rFonts w:ascii="Arial" w:eastAsia="Times New Roman" w:hAnsi="Arial" w:cs="Arial"/>
          <w:sz w:val="20"/>
          <w:szCs w:val="20"/>
          <w:lang w:eastAsia="hr-HR"/>
        </w:rPr>
        <w:t>Cipera</w:t>
      </w:r>
      <w:proofErr w:type="spellEnd"/>
      <w:r w:rsidRPr="00C11D56">
        <w:rPr>
          <w:rFonts w:ascii="Arial" w:eastAsia="Times New Roman" w:hAnsi="Arial" w:cs="Arial"/>
          <w:sz w:val="20"/>
          <w:szCs w:val="20"/>
          <w:lang w:eastAsia="hr-HR"/>
        </w:rPr>
        <w:t xml:space="preserve">. U sklopu projekta uređen ja Parka </w:t>
      </w:r>
      <w:proofErr w:type="spellStart"/>
      <w:r w:rsidRPr="00C11D56">
        <w:rPr>
          <w:rFonts w:ascii="Arial" w:eastAsia="Times New Roman" w:hAnsi="Arial" w:cs="Arial"/>
          <w:sz w:val="20"/>
          <w:szCs w:val="20"/>
          <w:lang w:eastAsia="hr-HR"/>
        </w:rPr>
        <w:t>Komušćak</w:t>
      </w:r>
      <w:proofErr w:type="spellEnd"/>
      <w:r w:rsidRPr="00C11D56">
        <w:rPr>
          <w:rFonts w:ascii="Arial" w:eastAsia="Times New Roman" w:hAnsi="Arial" w:cs="Arial"/>
          <w:sz w:val="20"/>
          <w:szCs w:val="20"/>
          <w:lang w:eastAsia="hr-HR"/>
        </w:rPr>
        <w:t xml:space="preserve"> izvršeni su radovi na sanaciji i uređenju paviljona u parku. Za uređenje nogostupa Lovran-</w:t>
      </w:r>
      <w:proofErr w:type="spellStart"/>
      <w:r w:rsidRPr="00C11D56">
        <w:rPr>
          <w:rFonts w:ascii="Arial" w:eastAsia="Times New Roman" w:hAnsi="Arial" w:cs="Arial"/>
          <w:sz w:val="20"/>
          <w:szCs w:val="20"/>
          <w:lang w:eastAsia="hr-HR"/>
        </w:rPr>
        <w:t>Medveja</w:t>
      </w:r>
      <w:proofErr w:type="spellEnd"/>
      <w:r w:rsidRPr="00C11D56">
        <w:rPr>
          <w:rFonts w:ascii="Arial" w:eastAsia="Times New Roman" w:hAnsi="Arial" w:cs="Arial"/>
          <w:sz w:val="20"/>
          <w:szCs w:val="20"/>
          <w:lang w:eastAsia="hr-HR"/>
        </w:rPr>
        <w:t xml:space="preserve"> izrađen je geodetski situacijski nacrt stanja radi izmjene planirane dionice. </w:t>
      </w:r>
    </w:p>
    <w:p w14:paraId="385CC98A"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Na projektu uređenje lovranskih plaža izvršeni su radovi uklanjanja objekta ex-ronilačkog kluba na plaži </w:t>
      </w:r>
      <w:proofErr w:type="spellStart"/>
      <w:r w:rsidRPr="00C11D56">
        <w:rPr>
          <w:rFonts w:ascii="Arial" w:eastAsia="Times New Roman" w:hAnsi="Arial" w:cs="Arial"/>
          <w:sz w:val="20"/>
          <w:szCs w:val="20"/>
          <w:lang w:eastAsia="hr-HR"/>
        </w:rPr>
        <w:t>Medveja</w:t>
      </w:r>
      <w:proofErr w:type="spellEnd"/>
      <w:r w:rsidRPr="00C11D56">
        <w:rPr>
          <w:rFonts w:ascii="Arial" w:eastAsia="Times New Roman" w:hAnsi="Arial" w:cs="Arial"/>
          <w:sz w:val="20"/>
          <w:szCs w:val="20"/>
          <w:lang w:eastAsia="hr-HR"/>
        </w:rPr>
        <w:t xml:space="preserve">, vodoinstalaterski radovi za postavljanje tuševa na južnom dijelu plaže </w:t>
      </w:r>
      <w:proofErr w:type="spellStart"/>
      <w:r w:rsidRPr="00C11D56">
        <w:rPr>
          <w:rFonts w:ascii="Arial" w:eastAsia="Times New Roman" w:hAnsi="Arial" w:cs="Arial"/>
          <w:sz w:val="20"/>
          <w:szCs w:val="20"/>
          <w:lang w:eastAsia="hr-HR"/>
        </w:rPr>
        <w:t>Medveja</w:t>
      </w:r>
      <w:proofErr w:type="spellEnd"/>
      <w:r w:rsidRPr="00C11D56">
        <w:rPr>
          <w:rFonts w:ascii="Arial" w:eastAsia="Times New Roman" w:hAnsi="Arial" w:cs="Arial"/>
          <w:sz w:val="20"/>
          <w:szCs w:val="20"/>
          <w:lang w:eastAsia="hr-HR"/>
        </w:rPr>
        <w:t xml:space="preserve">, te izrada </w:t>
      </w:r>
      <w:proofErr w:type="spellStart"/>
      <w:r w:rsidRPr="00C11D56">
        <w:rPr>
          <w:rFonts w:ascii="Arial" w:eastAsia="Times New Roman" w:hAnsi="Arial" w:cs="Arial"/>
          <w:sz w:val="20"/>
          <w:szCs w:val="20"/>
          <w:lang w:eastAsia="hr-HR"/>
        </w:rPr>
        <w:t>inox</w:t>
      </w:r>
      <w:proofErr w:type="spellEnd"/>
      <w:r w:rsidRPr="00C11D56">
        <w:rPr>
          <w:rFonts w:ascii="Arial" w:eastAsia="Times New Roman" w:hAnsi="Arial" w:cs="Arial"/>
          <w:sz w:val="20"/>
          <w:szCs w:val="20"/>
          <w:lang w:eastAsia="hr-HR"/>
        </w:rPr>
        <w:t xml:space="preserve"> ograde na plaži </w:t>
      </w:r>
      <w:proofErr w:type="spellStart"/>
      <w:r w:rsidRPr="00C11D56">
        <w:rPr>
          <w:rFonts w:ascii="Arial" w:eastAsia="Times New Roman" w:hAnsi="Arial" w:cs="Arial"/>
          <w:sz w:val="20"/>
          <w:szCs w:val="20"/>
          <w:lang w:eastAsia="hr-HR"/>
        </w:rPr>
        <w:t>Peharovo</w:t>
      </w:r>
      <w:proofErr w:type="spellEnd"/>
      <w:r w:rsidRPr="00C11D56">
        <w:rPr>
          <w:rFonts w:ascii="Arial" w:eastAsia="Times New Roman" w:hAnsi="Arial" w:cs="Arial"/>
          <w:sz w:val="20"/>
          <w:szCs w:val="20"/>
          <w:lang w:eastAsia="hr-HR"/>
        </w:rPr>
        <w:t>, dovršena je sanacija objekta na plaži ispod Vile Astra, započeta u prethodnoj godini, te radovi održavanja i strojnog ravnanja i dohrane plaže radi pripreme za turističku sezonu.</w:t>
      </w:r>
    </w:p>
    <w:p w14:paraId="5AAC7285"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U sklopu projekta Parka trešanja izvršeno je krčenje i čišćenje terena. U izvještajnom razdoblju nisu planirane aktivnosti na uređenju dječjih igrališta. U sklopu projekta izgradnje sustava tehničke zaštite ugrađen je stup u </w:t>
      </w:r>
      <w:proofErr w:type="spellStart"/>
      <w:r w:rsidRPr="00C11D56">
        <w:rPr>
          <w:rFonts w:ascii="Arial" w:eastAsia="Times New Roman" w:hAnsi="Arial" w:cs="Arial"/>
          <w:sz w:val="20"/>
          <w:szCs w:val="20"/>
          <w:lang w:eastAsia="hr-HR"/>
        </w:rPr>
        <w:t>Medveji</w:t>
      </w:r>
      <w:proofErr w:type="spellEnd"/>
      <w:r w:rsidRPr="00C11D56">
        <w:rPr>
          <w:rFonts w:ascii="Arial" w:eastAsia="Times New Roman" w:hAnsi="Arial" w:cs="Arial"/>
          <w:sz w:val="20"/>
          <w:szCs w:val="20"/>
          <w:lang w:eastAsia="hr-HR"/>
        </w:rPr>
        <w:t xml:space="preserve"> te je nabavljen i montiran snimač na ulazu u Kali radi kontrole prekomjernog opterećenja na navedenoj cesti.</w:t>
      </w:r>
    </w:p>
    <w:p w14:paraId="24B24BC8"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Aktivnosti na rekonstrukciji rampe za osobe sa invaliditetom i uređenja parkirališta Brajdice planirani su u zadnjem kvartalu godine te u izvještajnom razdoblju nije bilo aktivnosti na navedenim projektima.</w:t>
      </w:r>
    </w:p>
    <w:p w14:paraId="67120DF9" w14:textId="77777777" w:rsidR="00C11D56" w:rsidRPr="00C11D56" w:rsidRDefault="00C11D56" w:rsidP="00C11D56">
      <w:pPr>
        <w:widowControl w:val="0"/>
        <w:autoSpaceDE w:val="0"/>
        <w:spacing w:line="144" w:lineRule="atLeast"/>
        <w:jc w:val="both"/>
        <w:rPr>
          <w:rFonts w:ascii="Arial" w:eastAsia="Times New Roman" w:hAnsi="Arial" w:cs="Arial"/>
          <w:b/>
          <w:bCs/>
          <w:sz w:val="20"/>
          <w:szCs w:val="20"/>
          <w:lang w:eastAsia="hr-HR"/>
        </w:rPr>
      </w:pPr>
    </w:p>
    <w:p w14:paraId="3AAEECE3"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5005</w:t>
      </w:r>
      <w:r w:rsidRPr="00C11D56">
        <w:rPr>
          <w:rFonts w:ascii="Arial" w:eastAsia="Times New Roman" w:hAnsi="Arial" w:cs="Arial"/>
          <w:b/>
          <w:bCs/>
          <w:sz w:val="20"/>
          <w:szCs w:val="20"/>
          <w:lang w:eastAsia="hr-HR"/>
        </w:rPr>
        <w:tab/>
        <w:t>Javna rasvjeta, koji se sastoji od sljedećih aktivnosti:</w:t>
      </w:r>
    </w:p>
    <w:p w14:paraId="63C29BBA"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3BDD118D"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K505550</w:t>
      </w:r>
      <w:r w:rsidRPr="00C11D56">
        <w:rPr>
          <w:rFonts w:ascii="Arial" w:eastAsia="Times New Roman" w:hAnsi="Arial" w:cs="Arial"/>
          <w:sz w:val="20"/>
          <w:szCs w:val="20"/>
          <w:lang w:eastAsia="hr-HR"/>
        </w:rPr>
        <w:tab/>
        <w:t>Izgradnja javne rasvjete u Lovranskoj Dragi</w:t>
      </w:r>
    </w:p>
    <w:p w14:paraId="2AF7260A"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K505551</w:t>
      </w:r>
      <w:r w:rsidRPr="00C11D56">
        <w:rPr>
          <w:rFonts w:ascii="Arial" w:eastAsia="Times New Roman" w:hAnsi="Arial" w:cs="Arial"/>
          <w:sz w:val="20"/>
          <w:szCs w:val="20"/>
          <w:lang w:eastAsia="hr-HR"/>
        </w:rPr>
        <w:tab/>
        <w:t xml:space="preserve">Izgradnja javne rasvjete u </w:t>
      </w:r>
      <w:proofErr w:type="spellStart"/>
      <w:r w:rsidRPr="00C11D56">
        <w:rPr>
          <w:rFonts w:ascii="Arial" w:eastAsia="Times New Roman" w:hAnsi="Arial" w:cs="Arial"/>
          <w:sz w:val="20"/>
          <w:szCs w:val="20"/>
          <w:lang w:eastAsia="hr-HR"/>
        </w:rPr>
        <w:t>Medveji</w:t>
      </w:r>
      <w:proofErr w:type="spellEnd"/>
    </w:p>
    <w:p w14:paraId="667B22F9"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K505558</w:t>
      </w:r>
      <w:r w:rsidRPr="00C11D56">
        <w:rPr>
          <w:rFonts w:ascii="Arial" w:eastAsia="Times New Roman" w:hAnsi="Arial" w:cs="Arial"/>
          <w:sz w:val="20"/>
          <w:szCs w:val="20"/>
          <w:lang w:eastAsia="hr-HR"/>
        </w:rPr>
        <w:tab/>
        <w:t>Izgradnja JR u Lignju</w:t>
      </w:r>
    </w:p>
    <w:p w14:paraId="1CF9A664"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K505559</w:t>
      </w:r>
      <w:r w:rsidRPr="00C11D56">
        <w:rPr>
          <w:rFonts w:ascii="Arial" w:eastAsia="Times New Roman" w:hAnsi="Arial" w:cs="Arial"/>
          <w:sz w:val="20"/>
          <w:szCs w:val="20"/>
          <w:lang w:eastAsia="hr-HR"/>
        </w:rPr>
        <w:tab/>
        <w:t xml:space="preserve">Izgradnja JR u </w:t>
      </w:r>
      <w:proofErr w:type="spellStart"/>
      <w:r w:rsidRPr="00C11D56">
        <w:rPr>
          <w:rFonts w:ascii="Arial" w:eastAsia="Times New Roman" w:hAnsi="Arial" w:cs="Arial"/>
          <w:sz w:val="20"/>
          <w:szCs w:val="20"/>
          <w:lang w:eastAsia="hr-HR"/>
        </w:rPr>
        <w:t>Tuliševici</w:t>
      </w:r>
      <w:proofErr w:type="spellEnd"/>
    </w:p>
    <w:p w14:paraId="30710E70"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K505562</w:t>
      </w:r>
      <w:r w:rsidRPr="00C11D56">
        <w:rPr>
          <w:rFonts w:ascii="Arial" w:eastAsia="Times New Roman" w:hAnsi="Arial" w:cs="Arial"/>
          <w:sz w:val="20"/>
          <w:szCs w:val="20"/>
          <w:lang w:eastAsia="hr-HR"/>
        </w:rPr>
        <w:tab/>
        <w:t>Izgradnja JR Lovran</w:t>
      </w:r>
    </w:p>
    <w:p w14:paraId="7C43BCCB"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4DAEBD58"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U sklopu aktivnosti u izvještajnom razdoblju proširena je javna rasvjeta kod trgovačkog centra te na parkiralištu </w:t>
      </w:r>
      <w:proofErr w:type="spellStart"/>
      <w:r w:rsidRPr="00C11D56">
        <w:rPr>
          <w:rFonts w:ascii="Arial" w:eastAsia="Times New Roman" w:hAnsi="Arial" w:cs="Arial"/>
          <w:sz w:val="20"/>
          <w:szCs w:val="20"/>
          <w:lang w:eastAsia="hr-HR"/>
        </w:rPr>
        <w:t>Peharovo</w:t>
      </w:r>
      <w:proofErr w:type="spellEnd"/>
      <w:r w:rsidRPr="00C11D56">
        <w:rPr>
          <w:rFonts w:ascii="Arial" w:eastAsia="Times New Roman" w:hAnsi="Arial" w:cs="Arial"/>
          <w:sz w:val="20"/>
          <w:szCs w:val="20"/>
          <w:lang w:eastAsia="hr-HR"/>
        </w:rPr>
        <w:t>.</w:t>
      </w:r>
    </w:p>
    <w:p w14:paraId="43A2ADB6"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52EF09AA"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5006</w:t>
      </w:r>
      <w:r w:rsidRPr="00C11D56">
        <w:rPr>
          <w:rFonts w:ascii="Arial" w:eastAsia="Times New Roman" w:hAnsi="Arial" w:cs="Arial"/>
          <w:b/>
          <w:bCs/>
          <w:sz w:val="20"/>
          <w:szCs w:val="20"/>
          <w:lang w:eastAsia="hr-HR"/>
        </w:rPr>
        <w:tab/>
        <w:t>Odvodnja oborinske kanalizacije, koji se sastoji od sljedećih aktivnosti:</w:t>
      </w:r>
    </w:p>
    <w:p w14:paraId="3752A3D6"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786423DA"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K505650</w:t>
      </w:r>
      <w:r w:rsidRPr="00C11D56">
        <w:rPr>
          <w:rFonts w:ascii="Arial" w:eastAsia="Times New Roman" w:hAnsi="Arial" w:cs="Arial"/>
          <w:b/>
          <w:bCs/>
          <w:sz w:val="20"/>
          <w:szCs w:val="20"/>
          <w:lang w:eastAsia="hr-HR"/>
        </w:rPr>
        <w:tab/>
        <w:t>Izgradnja oborinske kanalizacije</w:t>
      </w:r>
    </w:p>
    <w:p w14:paraId="34C05D9A"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52D3BD14"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U izvještajnom razdoblju nije bilo aktivnosti u sklopu projekta. Aktivnosti na izgradnji oborinske kanalizacije planirani su u drugom polugodištu 2025.g.</w:t>
      </w:r>
    </w:p>
    <w:p w14:paraId="200983D5"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28133482"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5007</w:t>
      </w:r>
      <w:r w:rsidRPr="00C11D56">
        <w:rPr>
          <w:rFonts w:ascii="Arial" w:eastAsia="Times New Roman" w:hAnsi="Arial" w:cs="Arial"/>
          <w:b/>
          <w:bCs/>
          <w:sz w:val="20"/>
          <w:szCs w:val="20"/>
          <w:lang w:eastAsia="hr-HR"/>
        </w:rPr>
        <w:tab/>
        <w:t>Odvodnja i pročišćavanje otpadnih voda (sanitarna kanalizacija), koji se sastoji od sljedećih aktivnosti:</w:t>
      </w:r>
    </w:p>
    <w:p w14:paraId="03D22690"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301E12CB"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A505753</w:t>
      </w:r>
      <w:r w:rsidRPr="00C11D56">
        <w:rPr>
          <w:rFonts w:ascii="Arial" w:eastAsia="Times New Roman" w:hAnsi="Arial" w:cs="Arial"/>
          <w:sz w:val="20"/>
          <w:szCs w:val="20"/>
          <w:lang w:eastAsia="hr-HR"/>
        </w:rPr>
        <w:tab/>
        <w:t>Sufinanciranje priključka na odvodnju</w:t>
      </w:r>
    </w:p>
    <w:p w14:paraId="08D6D020" w14:textId="77777777" w:rsid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A505755</w:t>
      </w:r>
      <w:r w:rsidRPr="00C11D56">
        <w:rPr>
          <w:rFonts w:ascii="Arial" w:eastAsia="Times New Roman" w:hAnsi="Arial" w:cs="Arial"/>
          <w:sz w:val="20"/>
          <w:szCs w:val="20"/>
          <w:lang w:eastAsia="hr-HR"/>
        </w:rPr>
        <w:tab/>
        <w:t xml:space="preserve">Izgradnja sanitarne kanalizacije visoke zone Lovrana - glavni kolektor Liganj – </w:t>
      </w:r>
    </w:p>
    <w:p w14:paraId="0CC3BD3B" w14:textId="01BC4BB1" w:rsidR="00C11D56" w:rsidRPr="00C11D56" w:rsidRDefault="00C11D56" w:rsidP="00C11D56">
      <w:pPr>
        <w:widowControl w:val="0"/>
        <w:autoSpaceDE w:val="0"/>
        <w:spacing w:line="144" w:lineRule="atLeast"/>
        <w:rPr>
          <w:rFonts w:ascii="Arial" w:eastAsia="Times New Roman" w:hAnsi="Arial" w:cs="Arial"/>
          <w:sz w:val="20"/>
          <w:szCs w:val="20"/>
          <w:lang w:eastAsia="hr-HR"/>
        </w:rPr>
      </w:pPr>
      <w:r>
        <w:rPr>
          <w:rFonts w:ascii="Arial" w:eastAsia="Times New Roman" w:hAnsi="Arial" w:cs="Arial"/>
          <w:sz w:val="20"/>
          <w:szCs w:val="20"/>
          <w:lang w:eastAsia="hr-HR"/>
        </w:rPr>
        <w:t xml:space="preserve">                         </w:t>
      </w:r>
      <w:proofErr w:type="spellStart"/>
      <w:r w:rsidRPr="00C11D56">
        <w:rPr>
          <w:rFonts w:ascii="Arial" w:eastAsia="Times New Roman" w:hAnsi="Arial" w:cs="Arial"/>
          <w:sz w:val="20"/>
          <w:szCs w:val="20"/>
          <w:lang w:eastAsia="hr-HR"/>
        </w:rPr>
        <w:t>Tuliševica</w:t>
      </w:r>
      <w:proofErr w:type="spellEnd"/>
    </w:p>
    <w:p w14:paraId="4C3F3ED9"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315AF070"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sz w:val="20"/>
          <w:szCs w:val="20"/>
          <w:lang w:eastAsia="hr-HR"/>
        </w:rPr>
        <w:t xml:space="preserve">Program se realizira u suradnji s </w:t>
      </w:r>
      <w:proofErr w:type="spellStart"/>
      <w:r w:rsidRPr="00C11D56">
        <w:rPr>
          <w:rFonts w:ascii="Arial" w:eastAsia="Times New Roman" w:hAnsi="Arial" w:cs="Arial"/>
          <w:sz w:val="20"/>
          <w:szCs w:val="20"/>
          <w:lang w:eastAsia="hr-HR"/>
        </w:rPr>
        <w:t>Liburnijskim</w:t>
      </w:r>
      <w:proofErr w:type="spellEnd"/>
      <w:r w:rsidRPr="00C11D56">
        <w:rPr>
          <w:rFonts w:ascii="Arial" w:eastAsia="Times New Roman" w:hAnsi="Arial" w:cs="Arial"/>
          <w:sz w:val="20"/>
          <w:szCs w:val="20"/>
          <w:lang w:eastAsia="hr-HR"/>
        </w:rPr>
        <w:t xml:space="preserve"> vodama s kojim je Općina Lovran zaključila Ugovor o financiranju izgradnje vodnih građevina na području Općine Lovran za 2025. godinu, Realizacija programa ovisi o aktivnostima </w:t>
      </w:r>
      <w:proofErr w:type="spellStart"/>
      <w:r w:rsidRPr="00C11D56">
        <w:rPr>
          <w:rFonts w:ascii="Arial" w:eastAsia="Times New Roman" w:hAnsi="Arial" w:cs="Arial"/>
          <w:sz w:val="20"/>
          <w:szCs w:val="20"/>
          <w:lang w:eastAsia="hr-HR"/>
        </w:rPr>
        <w:t>Liburnijskih</w:t>
      </w:r>
      <w:proofErr w:type="spellEnd"/>
      <w:r w:rsidRPr="00C11D56">
        <w:rPr>
          <w:rFonts w:ascii="Arial" w:eastAsia="Times New Roman" w:hAnsi="Arial" w:cs="Arial"/>
          <w:sz w:val="20"/>
          <w:szCs w:val="20"/>
          <w:lang w:eastAsia="hr-HR"/>
        </w:rPr>
        <w:t xml:space="preserve"> voda. U prvom polugodištu nije bilo zahtjeva za nadoknadu sredstava</w:t>
      </w:r>
      <w:r w:rsidRPr="00C11D56">
        <w:rPr>
          <w:rFonts w:ascii="Arial" w:eastAsia="Times New Roman" w:hAnsi="Arial" w:cs="Arial"/>
          <w:b/>
          <w:bCs/>
          <w:sz w:val="20"/>
          <w:szCs w:val="20"/>
          <w:lang w:eastAsia="hr-HR"/>
        </w:rPr>
        <w:t>.</w:t>
      </w:r>
    </w:p>
    <w:p w14:paraId="08C6B7DB"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4A8804C1"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5F2B42CB"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5009</w:t>
      </w:r>
      <w:r w:rsidRPr="00C11D56">
        <w:rPr>
          <w:rFonts w:ascii="Arial" w:eastAsia="Times New Roman" w:hAnsi="Arial" w:cs="Arial"/>
          <w:b/>
          <w:bCs/>
          <w:sz w:val="20"/>
          <w:szCs w:val="20"/>
          <w:lang w:eastAsia="hr-HR"/>
        </w:rPr>
        <w:tab/>
        <w:t>Gospodarenje otpadom, koji se sastoji od sljedećih aktivnosti:</w:t>
      </w:r>
    </w:p>
    <w:p w14:paraId="19AE480E"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4E0F008D"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A505912</w:t>
      </w:r>
      <w:r w:rsidRPr="00C11D56">
        <w:rPr>
          <w:rFonts w:ascii="Arial" w:eastAsia="Times New Roman" w:hAnsi="Arial" w:cs="Arial"/>
          <w:sz w:val="20"/>
          <w:szCs w:val="20"/>
          <w:lang w:eastAsia="hr-HR"/>
        </w:rPr>
        <w:tab/>
        <w:t>Provođenje aktivnosti vezanih uz gospodarenje otpadom</w:t>
      </w:r>
    </w:p>
    <w:p w14:paraId="3094F54B"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K505915</w:t>
      </w:r>
      <w:r w:rsidRPr="00C11D56">
        <w:rPr>
          <w:rFonts w:ascii="Arial" w:eastAsia="Times New Roman" w:hAnsi="Arial" w:cs="Arial"/>
          <w:sz w:val="20"/>
          <w:szCs w:val="20"/>
          <w:lang w:eastAsia="hr-HR"/>
        </w:rPr>
        <w:tab/>
        <w:t>Nabava posuda za odvojeno prikupljanje otpada</w:t>
      </w:r>
    </w:p>
    <w:p w14:paraId="5D931071"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A505917</w:t>
      </w:r>
      <w:r w:rsidRPr="00C11D56">
        <w:rPr>
          <w:rFonts w:ascii="Arial" w:eastAsia="Times New Roman" w:hAnsi="Arial" w:cs="Arial"/>
          <w:sz w:val="20"/>
          <w:szCs w:val="20"/>
          <w:lang w:eastAsia="hr-HR"/>
        </w:rPr>
        <w:tab/>
        <w:t xml:space="preserve">Sufinanciranje troškova upravljanja i održavanja saniranog odlagališta </w:t>
      </w:r>
      <w:proofErr w:type="spellStart"/>
      <w:r w:rsidRPr="00C11D56">
        <w:rPr>
          <w:rFonts w:ascii="Arial" w:eastAsia="Times New Roman" w:hAnsi="Arial" w:cs="Arial"/>
          <w:sz w:val="20"/>
          <w:szCs w:val="20"/>
          <w:lang w:eastAsia="hr-HR"/>
        </w:rPr>
        <w:t>Osojnica</w:t>
      </w:r>
      <w:proofErr w:type="spellEnd"/>
    </w:p>
    <w:p w14:paraId="6DEAA2DA"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5D76834C"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sz w:val="20"/>
          <w:szCs w:val="20"/>
          <w:lang w:eastAsia="hr-HR"/>
        </w:rPr>
        <w:t xml:space="preserve">U sklopu programa Program gospodarenja otpadom osiguravaju se sredstva za sufinanciranje troškova monitoringa i sanacije odlagališta otpada </w:t>
      </w:r>
      <w:proofErr w:type="spellStart"/>
      <w:r w:rsidRPr="00C11D56">
        <w:rPr>
          <w:rFonts w:ascii="Arial" w:eastAsia="Times New Roman" w:hAnsi="Arial" w:cs="Arial"/>
          <w:sz w:val="20"/>
          <w:szCs w:val="20"/>
          <w:lang w:eastAsia="hr-HR"/>
        </w:rPr>
        <w:t>Osojnica</w:t>
      </w:r>
      <w:proofErr w:type="spellEnd"/>
      <w:r w:rsidRPr="00C11D56">
        <w:rPr>
          <w:rFonts w:ascii="Arial" w:eastAsia="Times New Roman" w:hAnsi="Arial" w:cs="Arial"/>
          <w:sz w:val="20"/>
          <w:szCs w:val="20"/>
          <w:lang w:eastAsia="hr-HR"/>
        </w:rPr>
        <w:t xml:space="preserve"> te se podmiruju prema sporazumu i</w:t>
      </w:r>
      <w:r w:rsidRPr="00C11D56">
        <w:rPr>
          <w:rFonts w:ascii="Arial" w:eastAsia="Times New Roman" w:hAnsi="Arial" w:cs="Arial"/>
          <w:b/>
          <w:bCs/>
          <w:sz w:val="20"/>
          <w:szCs w:val="20"/>
          <w:lang w:eastAsia="hr-HR"/>
        </w:rPr>
        <w:t xml:space="preserve"> </w:t>
      </w:r>
      <w:r w:rsidRPr="00C11D56">
        <w:rPr>
          <w:rFonts w:ascii="Arial" w:eastAsia="Times New Roman" w:hAnsi="Arial" w:cs="Arial"/>
          <w:sz w:val="20"/>
          <w:szCs w:val="20"/>
          <w:lang w:eastAsia="hr-HR"/>
        </w:rPr>
        <w:lastRenderedPageBreak/>
        <w:t xml:space="preserve">fakturama društva Komunalac d.o.o. te su izvršeni troškovi za sufinanciranje nabavke </w:t>
      </w:r>
      <w:proofErr w:type="spellStart"/>
      <w:r w:rsidRPr="00C11D56">
        <w:rPr>
          <w:rFonts w:ascii="Arial" w:eastAsia="Times New Roman" w:hAnsi="Arial" w:cs="Arial"/>
          <w:sz w:val="20"/>
          <w:szCs w:val="20"/>
          <w:lang w:eastAsia="hr-HR"/>
        </w:rPr>
        <w:t>kompostera</w:t>
      </w:r>
      <w:proofErr w:type="spellEnd"/>
      <w:r w:rsidRPr="00C11D56">
        <w:rPr>
          <w:rFonts w:ascii="Arial" w:eastAsia="Times New Roman" w:hAnsi="Arial" w:cs="Arial"/>
          <w:sz w:val="20"/>
          <w:szCs w:val="20"/>
          <w:lang w:eastAsia="hr-HR"/>
        </w:rPr>
        <w:t xml:space="preserve"> za potrebe stanovnika Općine Lovran.</w:t>
      </w:r>
    </w:p>
    <w:p w14:paraId="2697EF6D"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2DC8E2E5"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0EB52ACF"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5010</w:t>
      </w:r>
      <w:r w:rsidRPr="00C11D56">
        <w:rPr>
          <w:rFonts w:ascii="Arial" w:eastAsia="Times New Roman" w:hAnsi="Arial" w:cs="Arial"/>
          <w:b/>
          <w:bCs/>
          <w:sz w:val="20"/>
          <w:szCs w:val="20"/>
          <w:lang w:eastAsia="hr-HR"/>
        </w:rPr>
        <w:tab/>
        <w:t>Javni prijevoz, koji se sastoji od sljedećih aktivnosti:</w:t>
      </w:r>
    </w:p>
    <w:p w14:paraId="573802D7"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1AD1E26D" w14:textId="77777777" w:rsid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A505920</w:t>
      </w:r>
      <w:r w:rsidRPr="00C11D56">
        <w:rPr>
          <w:rFonts w:ascii="Arial" w:eastAsia="Times New Roman" w:hAnsi="Arial" w:cs="Arial"/>
          <w:sz w:val="20"/>
          <w:szCs w:val="20"/>
          <w:lang w:eastAsia="hr-HR"/>
        </w:rPr>
        <w:tab/>
        <w:t>Prijevoz putnika u javnom sektoru-KD "Autotrolej"</w:t>
      </w:r>
    </w:p>
    <w:p w14:paraId="2104D13C"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00E82DCB"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Javni gradski i prigradski prijevoz na području Općine Lovran povjeren je komunalnom društvu Autotrolej d.o.o. s kojim je zaključen Okvirni ugovor o uslugama u javnom interesu i osiguranja javnog prijevoza na području Općine Lovran za razdoblje od 2020. do 2026. godine, od 30. studenog 2020. godine, kojim su definirani uvjeti obavljanja komunalnog prijevoza putnika na području Općine Lovran. U sklopu programa izvršavaju se rashodi za subvencioniranje poslovanja komunalnog društva, te sredstva namijenjena razvoju.</w:t>
      </w:r>
    </w:p>
    <w:p w14:paraId="66316F14"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117F4429"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5011</w:t>
      </w:r>
      <w:r w:rsidRPr="00C11D56">
        <w:rPr>
          <w:rFonts w:ascii="Arial" w:eastAsia="Times New Roman" w:hAnsi="Arial" w:cs="Arial"/>
          <w:b/>
          <w:bCs/>
          <w:sz w:val="20"/>
          <w:szCs w:val="20"/>
          <w:lang w:eastAsia="hr-HR"/>
        </w:rPr>
        <w:tab/>
        <w:t>Zaštita od požara, koji se sastoji od sljedećih aktivnosti:</w:t>
      </w:r>
    </w:p>
    <w:p w14:paraId="5A669B6E"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2D65B031"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A505931</w:t>
      </w:r>
      <w:r w:rsidRPr="00C11D56">
        <w:rPr>
          <w:rFonts w:ascii="Arial" w:eastAsia="Times New Roman" w:hAnsi="Arial" w:cs="Arial"/>
          <w:sz w:val="20"/>
          <w:szCs w:val="20"/>
          <w:lang w:eastAsia="hr-HR"/>
        </w:rPr>
        <w:tab/>
        <w:t>Provedba plana zaštite od požara</w:t>
      </w:r>
    </w:p>
    <w:p w14:paraId="31250A7D"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A505932</w:t>
      </w:r>
      <w:r w:rsidRPr="00C11D56">
        <w:rPr>
          <w:rFonts w:ascii="Arial" w:eastAsia="Times New Roman" w:hAnsi="Arial" w:cs="Arial"/>
          <w:sz w:val="20"/>
          <w:szCs w:val="20"/>
          <w:lang w:eastAsia="hr-HR"/>
        </w:rPr>
        <w:tab/>
        <w:t>Sufinanciranje Javne vatrogasne postrojbe Opatija</w:t>
      </w:r>
    </w:p>
    <w:p w14:paraId="1830889E" w14:textId="77777777" w:rsid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A505933</w:t>
      </w:r>
      <w:r w:rsidRPr="00C11D56">
        <w:rPr>
          <w:rFonts w:ascii="Arial" w:eastAsia="Times New Roman" w:hAnsi="Arial" w:cs="Arial"/>
          <w:sz w:val="20"/>
          <w:szCs w:val="20"/>
          <w:lang w:eastAsia="hr-HR"/>
        </w:rPr>
        <w:tab/>
        <w:t xml:space="preserve">Sufinanciranje Dobrovoljnog vatrogasnog društva Lovran, putem Područne </w:t>
      </w:r>
    </w:p>
    <w:p w14:paraId="75102A35" w14:textId="741BA1EF" w:rsidR="00C11D56" w:rsidRPr="00C11D56" w:rsidRDefault="00C11D56" w:rsidP="00C11D56">
      <w:pPr>
        <w:widowControl w:val="0"/>
        <w:autoSpaceDE w:val="0"/>
        <w:spacing w:line="144" w:lineRule="atLeast"/>
        <w:rPr>
          <w:rFonts w:ascii="Arial" w:eastAsia="Times New Roman" w:hAnsi="Arial" w:cs="Arial"/>
          <w:sz w:val="20"/>
          <w:szCs w:val="20"/>
          <w:lang w:eastAsia="hr-HR"/>
        </w:rPr>
      </w:pPr>
      <w:r>
        <w:rPr>
          <w:rFonts w:ascii="Arial" w:eastAsia="Times New Roman" w:hAnsi="Arial" w:cs="Arial"/>
          <w:sz w:val="20"/>
          <w:szCs w:val="20"/>
          <w:lang w:eastAsia="hr-HR"/>
        </w:rPr>
        <w:t xml:space="preserve">                          </w:t>
      </w:r>
      <w:r w:rsidRPr="00C11D56">
        <w:rPr>
          <w:rFonts w:ascii="Arial" w:eastAsia="Times New Roman" w:hAnsi="Arial" w:cs="Arial"/>
          <w:sz w:val="20"/>
          <w:szCs w:val="20"/>
          <w:lang w:eastAsia="hr-HR"/>
        </w:rPr>
        <w:t>vatrogasne zajednice Liburnije</w:t>
      </w:r>
    </w:p>
    <w:p w14:paraId="08303A6E"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3D3E3526"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Program  zaštite od požara realizira se kroz sufinanciranje Javne vatrogasne postrojbe Opatija i Dobrovoljnog vatrogasnog društva Lovran putem područne vatrogasne zajednice, te je realiziran sukladno planiranoj dinamici. </w:t>
      </w:r>
    </w:p>
    <w:p w14:paraId="1689CC92"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3F79C7BE"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5013</w:t>
      </w:r>
      <w:r w:rsidRPr="00C11D56">
        <w:rPr>
          <w:rFonts w:ascii="Arial" w:eastAsia="Times New Roman" w:hAnsi="Arial" w:cs="Arial"/>
          <w:b/>
          <w:bCs/>
          <w:sz w:val="20"/>
          <w:szCs w:val="20"/>
          <w:lang w:eastAsia="hr-HR"/>
        </w:rPr>
        <w:tab/>
        <w:t>Stambeni i poslovni prostori, koji se sastoji od sljedećih aktivnosti:</w:t>
      </w:r>
    </w:p>
    <w:p w14:paraId="3DF0A189"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5371D29F"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A505950</w:t>
      </w:r>
      <w:r w:rsidRPr="00C11D56">
        <w:rPr>
          <w:rFonts w:ascii="Arial" w:eastAsia="Times New Roman" w:hAnsi="Arial" w:cs="Arial"/>
          <w:sz w:val="20"/>
          <w:szCs w:val="20"/>
          <w:lang w:eastAsia="hr-HR"/>
        </w:rPr>
        <w:tab/>
        <w:t>Održavanje stambenog i poslovnog prostora</w:t>
      </w:r>
    </w:p>
    <w:p w14:paraId="50A9ED09"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K505969</w:t>
      </w:r>
      <w:r w:rsidRPr="00C11D56">
        <w:rPr>
          <w:rFonts w:ascii="Arial" w:eastAsia="Times New Roman" w:hAnsi="Arial" w:cs="Arial"/>
          <w:sz w:val="20"/>
          <w:szCs w:val="20"/>
          <w:lang w:eastAsia="hr-HR"/>
        </w:rPr>
        <w:tab/>
        <w:t>Dodatna ulaganja u građevinske objekte</w:t>
      </w:r>
    </w:p>
    <w:p w14:paraId="21F752DB"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A506005</w:t>
      </w:r>
      <w:r w:rsidRPr="00C11D56">
        <w:rPr>
          <w:rFonts w:ascii="Arial" w:eastAsia="Times New Roman" w:hAnsi="Arial" w:cs="Arial"/>
          <w:sz w:val="20"/>
          <w:szCs w:val="20"/>
          <w:lang w:eastAsia="hr-HR"/>
        </w:rPr>
        <w:tab/>
        <w:t>Održavanje sportskih objekata</w:t>
      </w:r>
      <w:r w:rsidRPr="00C11D56">
        <w:rPr>
          <w:rFonts w:ascii="Arial" w:eastAsia="Times New Roman" w:hAnsi="Arial" w:cs="Arial"/>
          <w:sz w:val="20"/>
          <w:szCs w:val="20"/>
          <w:lang w:eastAsia="hr-HR"/>
        </w:rPr>
        <w:tab/>
      </w:r>
    </w:p>
    <w:p w14:paraId="28325435"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K506001</w:t>
      </w:r>
      <w:r w:rsidRPr="00C11D56">
        <w:rPr>
          <w:rFonts w:ascii="Arial" w:eastAsia="Times New Roman" w:hAnsi="Arial" w:cs="Arial"/>
          <w:sz w:val="20"/>
          <w:szCs w:val="20"/>
          <w:lang w:eastAsia="hr-HR"/>
        </w:rPr>
        <w:tab/>
        <w:t>Uređenje zgrade dječjeg vrtića u Lovranu</w:t>
      </w:r>
    </w:p>
    <w:p w14:paraId="2DD53505"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K506002</w:t>
      </w:r>
      <w:r w:rsidRPr="00C11D56">
        <w:rPr>
          <w:rFonts w:ascii="Arial" w:eastAsia="Times New Roman" w:hAnsi="Arial" w:cs="Arial"/>
          <w:sz w:val="20"/>
          <w:szCs w:val="20"/>
          <w:lang w:eastAsia="hr-HR"/>
        </w:rPr>
        <w:tab/>
        <w:t>Uređenje nogometnog igrališta u Lovranu</w:t>
      </w:r>
    </w:p>
    <w:p w14:paraId="675FCA65"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K506004</w:t>
      </w:r>
      <w:r w:rsidRPr="00C11D56">
        <w:rPr>
          <w:rFonts w:ascii="Arial" w:eastAsia="Times New Roman" w:hAnsi="Arial" w:cs="Arial"/>
          <w:sz w:val="20"/>
          <w:szCs w:val="20"/>
          <w:lang w:eastAsia="hr-HR"/>
        </w:rPr>
        <w:tab/>
        <w:t>Uređenje školskih igrališta</w:t>
      </w:r>
    </w:p>
    <w:p w14:paraId="60E46CC4"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362D8082"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0AA7C4E2"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U okviru aktivnosti održavanje stambenog i poslovnog prostora realizirali su se rashodi za električnu energiju, komunalne usluge, čišćenje, osiguranje imovine, stambenu pričuvu te rashodi za tekuće i investicijsko održavanje poslovnih i stambenih prostora te sportskih objekata. U okviru dodatnih ulaganja na građevinskim objektima izvršena je sanacija krova na poslovnom prostoru i izrada zaštitne ograde na pomoćnom nogometnom igralištu, te su izvršene elektroinstalacijski radovi na ugradnji sigurnosnog sustava u zgradi vrtića, izvršene su planirane godišnje aktivnosti na održavanju sportskih objekata te su izvedeni radovi na rekonstrukciji podloge košarkaškog igrališta, izvedena je akrilna podloge na školskom rukometnom igralištu, te je nabavljena nova sportska oprema, table, koševi i golovi za potrebe školskog igrališta.</w:t>
      </w:r>
    </w:p>
    <w:p w14:paraId="6138DAC8"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5D2E0BD6"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5014</w:t>
      </w:r>
      <w:r w:rsidRPr="00C11D56">
        <w:rPr>
          <w:rFonts w:ascii="Arial" w:eastAsia="Times New Roman" w:hAnsi="Arial" w:cs="Arial"/>
          <w:b/>
          <w:bCs/>
          <w:sz w:val="20"/>
          <w:szCs w:val="20"/>
          <w:lang w:eastAsia="hr-HR"/>
        </w:rPr>
        <w:tab/>
        <w:t>Poticanje i razvoj gospodarstva, koji se sastoji od sljedećih aktivnosti:</w:t>
      </w:r>
    </w:p>
    <w:p w14:paraId="4A890122"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04FD60E1"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A505960</w:t>
      </w:r>
      <w:r w:rsidRPr="00C11D56">
        <w:rPr>
          <w:rFonts w:ascii="Arial" w:eastAsia="Times New Roman" w:hAnsi="Arial" w:cs="Arial"/>
          <w:sz w:val="20"/>
          <w:szCs w:val="20"/>
          <w:lang w:eastAsia="hr-HR"/>
        </w:rPr>
        <w:tab/>
        <w:t>Poticanje poljoprivrede</w:t>
      </w:r>
    </w:p>
    <w:p w14:paraId="077A3DF5"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A505961</w:t>
      </w:r>
      <w:r w:rsidRPr="00C11D56">
        <w:rPr>
          <w:rFonts w:ascii="Arial" w:eastAsia="Times New Roman" w:hAnsi="Arial" w:cs="Arial"/>
          <w:sz w:val="20"/>
          <w:szCs w:val="20"/>
          <w:lang w:eastAsia="hr-HR"/>
        </w:rPr>
        <w:tab/>
        <w:t>Razvoj obrtništva-Udruženje obrtnika</w:t>
      </w:r>
    </w:p>
    <w:p w14:paraId="77A7858A"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A505962</w:t>
      </w:r>
      <w:r w:rsidRPr="00C11D56">
        <w:rPr>
          <w:rFonts w:ascii="Arial" w:eastAsia="Times New Roman" w:hAnsi="Arial" w:cs="Arial"/>
          <w:sz w:val="20"/>
          <w:szCs w:val="20"/>
          <w:lang w:eastAsia="hr-HR"/>
        </w:rPr>
        <w:tab/>
        <w:t>Poticanje razvoja gospodarstva</w:t>
      </w:r>
    </w:p>
    <w:p w14:paraId="70BAFF68"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A505970</w:t>
      </w:r>
      <w:r w:rsidRPr="00C11D56">
        <w:rPr>
          <w:rFonts w:ascii="Arial" w:eastAsia="Times New Roman" w:hAnsi="Arial" w:cs="Arial"/>
          <w:sz w:val="20"/>
          <w:szCs w:val="20"/>
          <w:lang w:eastAsia="hr-HR"/>
        </w:rPr>
        <w:tab/>
        <w:t>Poticanje razvoja malog poduzetništva-poticanje samozapošljavanja</w:t>
      </w:r>
    </w:p>
    <w:p w14:paraId="50E537C9"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A505974</w:t>
      </w:r>
      <w:r w:rsidRPr="00C11D56">
        <w:rPr>
          <w:rFonts w:ascii="Arial" w:eastAsia="Times New Roman" w:hAnsi="Arial" w:cs="Arial"/>
          <w:sz w:val="20"/>
          <w:szCs w:val="20"/>
          <w:lang w:eastAsia="hr-HR"/>
        </w:rPr>
        <w:tab/>
        <w:t>Poticanje razvoja malog poduzetništva-poticanje zapošljavanja</w:t>
      </w:r>
    </w:p>
    <w:p w14:paraId="0499EF5E"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A505979</w:t>
      </w:r>
      <w:r w:rsidRPr="00C11D56">
        <w:rPr>
          <w:rFonts w:ascii="Arial" w:eastAsia="Times New Roman" w:hAnsi="Arial" w:cs="Arial"/>
          <w:sz w:val="20"/>
          <w:szCs w:val="20"/>
          <w:lang w:eastAsia="hr-HR"/>
        </w:rPr>
        <w:tab/>
        <w:t>Centar za poljoprivredu i ruralni razvoj  Primorsko-goranske županije</w:t>
      </w:r>
    </w:p>
    <w:p w14:paraId="2080985B"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A505980</w:t>
      </w:r>
      <w:r w:rsidRPr="00C11D56">
        <w:rPr>
          <w:rFonts w:ascii="Arial" w:eastAsia="Times New Roman" w:hAnsi="Arial" w:cs="Arial"/>
          <w:sz w:val="20"/>
          <w:szCs w:val="20"/>
          <w:lang w:eastAsia="hr-HR"/>
        </w:rPr>
        <w:tab/>
        <w:t>Lokalna akcijska grupa Terra Liburna</w:t>
      </w:r>
    </w:p>
    <w:p w14:paraId="00619F2C"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A505983</w:t>
      </w:r>
      <w:r w:rsidRPr="00C11D56">
        <w:rPr>
          <w:rFonts w:ascii="Arial" w:eastAsia="Times New Roman" w:hAnsi="Arial" w:cs="Arial"/>
          <w:sz w:val="20"/>
          <w:szCs w:val="20"/>
          <w:lang w:eastAsia="hr-HR"/>
        </w:rPr>
        <w:tab/>
        <w:t>Lokalna akcijska grupa u ribarstvu "Vela Vrata" Cres-LAGUR</w:t>
      </w:r>
    </w:p>
    <w:p w14:paraId="3C2412BB"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A506004</w:t>
      </w:r>
      <w:r w:rsidRPr="00C11D56">
        <w:rPr>
          <w:rFonts w:ascii="Arial" w:eastAsia="Times New Roman" w:hAnsi="Arial" w:cs="Arial"/>
          <w:sz w:val="20"/>
          <w:szCs w:val="20"/>
          <w:lang w:eastAsia="hr-HR"/>
        </w:rPr>
        <w:tab/>
        <w:t>Revitalizacija pitomog kestena Maruna</w:t>
      </w:r>
    </w:p>
    <w:p w14:paraId="4EEF6F2B"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5288A7AD"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U okviru programa poticanja i razvoja gospodarstva realizirani su rashodi za realizaciju projekta udruženja obrtnika, po programu poticanja zapošljavanja i samozapošljavanja,</w:t>
      </w:r>
      <w:r w:rsidRPr="00C11D56">
        <w:rPr>
          <w:rFonts w:ascii="Arial" w:eastAsia="Times New Roman" w:hAnsi="Arial" w:cs="Arial"/>
          <w:b/>
          <w:bCs/>
          <w:sz w:val="20"/>
          <w:szCs w:val="20"/>
          <w:lang w:eastAsia="hr-HR"/>
        </w:rPr>
        <w:t xml:space="preserve"> </w:t>
      </w:r>
      <w:r w:rsidRPr="00C11D56">
        <w:rPr>
          <w:rFonts w:ascii="Arial" w:eastAsia="Times New Roman" w:hAnsi="Arial" w:cs="Arial"/>
          <w:sz w:val="20"/>
          <w:szCs w:val="20"/>
          <w:lang w:eastAsia="hr-HR"/>
        </w:rPr>
        <w:t>sufinanciranje rada</w:t>
      </w:r>
      <w:r w:rsidRPr="00C11D56">
        <w:rPr>
          <w:rFonts w:ascii="Arial" w:eastAsia="Times New Roman" w:hAnsi="Arial" w:cs="Arial"/>
          <w:b/>
          <w:bCs/>
          <w:sz w:val="20"/>
          <w:szCs w:val="20"/>
          <w:lang w:eastAsia="hr-HR"/>
        </w:rPr>
        <w:t xml:space="preserve"> </w:t>
      </w:r>
      <w:r w:rsidRPr="00C11D56">
        <w:rPr>
          <w:rFonts w:ascii="Arial" w:eastAsia="Times New Roman" w:hAnsi="Arial" w:cs="Arial"/>
          <w:sz w:val="20"/>
          <w:szCs w:val="20"/>
          <w:lang w:eastAsia="hr-HR"/>
        </w:rPr>
        <w:lastRenderedPageBreak/>
        <w:t>Centra za poljoprivredu i ruralni razvoj Primorsko goranske županije, godišnja članarina u  Lokalnoj akcijskoj grupi „Terra liburna“  i lokalnoj akcijskoj grupi u ribarstvu „Vela vrata“.</w:t>
      </w:r>
    </w:p>
    <w:p w14:paraId="5F9576A1"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p>
    <w:p w14:paraId="03F4F614"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5015</w:t>
      </w:r>
      <w:r w:rsidRPr="00C11D56">
        <w:rPr>
          <w:rFonts w:ascii="Arial" w:eastAsia="Times New Roman" w:hAnsi="Arial" w:cs="Arial"/>
          <w:b/>
          <w:bCs/>
          <w:sz w:val="20"/>
          <w:szCs w:val="20"/>
          <w:lang w:eastAsia="hr-HR"/>
        </w:rPr>
        <w:tab/>
        <w:t>Zaštita i spašavanje, koji se sastoji od sljedećih aktivnosti:</w:t>
      </w:r>
    </w:p>
    <w:p w14:paraId="67910CD8"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42A6A16C"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A505971</w:t>
      </w:r>
      <w:r w:rsidRPr="00C11D56">
        <w:rPr>
          <w:rFonts w:ascii="Arial" w:eastAsia="Times New Roman" w:hAnsi="Arial" w:cs="Arial"/>
          <w:sz w:val="20"/>
          <w:szCs w:val="20"/>
          <w:lang w:eastAsia="hr-HR"/>
        </w:rPr>
        <w:tab/>
        <w:t>Provedba mjera zaštite i spašavanja</w:t>
      </w:r>
    </w:p>
    <w:p w14:paraId="0D8B75BE"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A505975</w:t>
      </w:r>
      <w:r w:rsidRPr="00C11D56">
        <w:rPr>
          <w:rFonts w:ascii="Arial" w:eastAsia="Times New Roman" w:hAnsi="Arial" w:cs="Arial"/>
          <w:sz w:val="20"/>
          <w:szCs w:val="20"/>
          <w:lang w:eastAsia="hr-HR"/>
        </w:rPr>
        <w:tab/>
        <w:t>Djelatnost Gorske službe spašavanja</w:t>
      </w:r>
    </w:p>
    <w:p w14:paraId="3A30B4C5"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A505977</w:t>
      </w:r>
      <w:r w:rsidRPr="00C11D56">
        <w:rPr>
          <w:rFonts w:ascii="Arial" w:eastAsia="Times New Roman" w:hAnsi="Arial" w:cs="Arial"/>
          <w:sz w:val="20"/>
          <w:szCs w:val="20"/>
          <w:lang w:eastAsia="hr-HR"/>
        </w:rPr>
        <w:tab/>
        <w:t>Prevencija kriminaliteta na području Liburnije</w:t>
      </w:r>
    </w:p>
    <w:p w14:paraId="7993ACA0"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315265C5"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Za provedbu programa u prvom polugodištu izvršeni su rashodi za sufinanciranje programskih aktivnosti HGSS-a.</w:t>
      </w:r>
    </w:p>
    <w:p w14:paraId="411702EB"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2AD7CEBC"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5016</w:t>
      </w:r>
      <w:r w:rsidRPr="00C11D56">
        <w:rPr>
          <w:rFonts w:ascii="Arial" w:eastAsia="Times New Roman" w:hAnsi="Arial" w:cs="Arial"/>
          <w:b/>
          <w:bCs/>
          <w:sz w:val="20"/>
          <w:szCs w:val="20"/>
          <w:lang w:eastAsia="hr-HR"/>
        </w:rPr>
        <w:tab/>
        <w:t>Proširenje groblja, koji se sastoji od sljedećih aktivnosti:</w:t>
      </w:r>
    </w:p>
    <w:p w14:paraId="3422C236"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34816922"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K505980</w:t>
      </w:r>
      <w:r w:rsidRPr="00C11D56">
        <w:rPr>
          <w:rFonts w:ascii="Arial" w:eastAsia="Times New Roman" w:hAnsi="Arial" w:cs="Arial"/>
          <w:sz w:val="20"/>
          <w:szCs w:val="20"/>
          <w:lang w:eastAsia="hr-HR"/>
        </w:rPr>
        <w:tab/>
        <w:t>Proširenje groblja u Lovranu</w:t>
      </w:r>
    </w:p>
    <w:p w14:paraId="63AB1D2F"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368B7A21"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U okviru kapitalnog projekta izvršena u izvještajnom razdoblju terećeni su troškovi radova koji su izvedeni na čišćenju i planiranju terena na lokaciji koji su započeti krajem 2024. godine.</w:t>
      </w:r>
    </w:p>
    <w:p w14:paraId="1FD9069A" w14:textId="77777777" w:rsidR="00C11D56" w:rsidRPr="00C11D56" w:rsidRDefault="00C11D56" w:rsidP="00C11D56">
      <w:pPr>
        <w:widowControl w:val="0"/>
        <w:autoSpaceDE w:val="0"/>
        <w:spacing w:line="144" w:lineRule="atLeast"/>
        <w:jc w:val="both"/>
        <w:rPr>
          <w:rFonts w:ascii="Arial" w:eastAsia="Times New Roman" w:hAnsi="Arial" w:cs="Arial"/>
          <w:b/>
          <w:bCs/>
          <w:sz w:val="20"/>
          <w:szCs w:val="20"/>
          <w:lang w:eastAsia="hr-HR"/>
        </w:rPr>
      </w:pPr>
    </w:p>
    <w:p w14:paraId="63DF07C7"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7E3A4238"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 xml:space="preserve">5020 </w:t>
      </w:r>
      <w:r w:rsidRPr="00C11D56">
        <w:rPr>
          <w:rFonts w:ascii="Arial" w:eastAsia="Times New Roman" w:hAnsi="Arial" w:cs="Arial"/>
          <w:b/>
          <w:bCs/>
          <w:sz w:val="20"/>
          <w:szCs w:val="20"/>
          <w:lang w:eastAsia="hr-HR"/>
        </w:rPr>
        <w:tab/>
        <w:t>Luka i pristanište, koji se sastoji od sljedećih aktivnosti:</w:t>
      </w:r>
    </w:p>
    <w:p w14:paraId="1C0B51E3"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79512889"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A501701</w:t>
      </w:r>
      <w:r w:rsidRPr="00C11D56">
        <w:rPr>
          <w:rFonts w:ascii="Arial" w:eastAsia="Times New Roman" w:hAnsi="Arial" w:cs="Arial"/>
          <w:sz w:val="20"/>
          <w:szCs w:val="20"/>
          <w:lang w:eastAsia="hr-HR"/>
        </w:rPr>
        <w:tab/>
        <w:t xml:space="preserve">Kapitalna pomoć Županijskoj lučkoj upravi Opatija-Lovran-Mošćenička Draga - projekt </w:t>
      </w:r>
      <w:r w:rsidRPr="00C11D56">
        <w:rPr>
          <w:rFonts w:ascii="Arial" w:eastAsia="Times New Roman" w:hAnsi="Arial" w:cs="Arial"/>
          <w:sz w:val="20"/>
          <w:szCs w:val="20"/>
          <w:lang w:eastAsia="hr-HR"/>
        </w:rPr>
        <w:tab/>
      </w:r>
      <w:r w:rsidRPr="00C11D56">
        <w:rPr>
          <w:rFonts w:ascii="Arial" w:eastAsia="Times New Roman" w:hAnsi="Arial" w:cs="Arial"/>
          <w:sz w:val="20"/>
          <w:szCs w:val="20"/>
          <w:lang w:eastAsia="hr-HR"/>
        </w:rPr>
        <w:tab/>
        <w:t>luka u Lovranu</w:t>
      </w:r>
    </w:p>
    <w:p w14:paraId="398CFD04"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70D355FF"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Aktivnosti u sklopu programa izvršeni su kapitalnom donacijom lučkoj upravi Opatija-Lovran-Mošćenička draga, sukladno sporazumu, a za realizaciji Projekta investicijskog ulaganja u Luku Lovran.</w:t>
      </w:r>
    </w:p>
    <w:p w14:paraId="769705C7"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1AC5A419"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r w:rsidRPr="00C11D56">
        <w:rPr>
          <w:rFonts w:ascii="Arial" w:eastAsia="Times New Roman" w:hAnsi="Arial" w:cs="Arial"/>
          <w:b/>
          <w:bCs/>
          <w:sz w:val="20"/>
          <w:szCs w:val="20"/>
          <w:lang w:eastAsia="hr-HR"/>
        </w:rPr>
        <w:t>Program:</w:t>
      </w:r>
      <w:r w:rsidRPr="00C11D56">
        <w:rPr>
          <w:rFonts w:ascii="Arial" w:eastAsia="Times New Roman" w:hAnsi="Arial" w:cs="Arial"/>
          <w:b/>
          <w:bCs/>
          <w:sz w:val="20"/>
          <w:szCs w:val="20"/>
          <w:lang w:eastAsia="hr-HR"/>
        </w:rPr>
        <w:tab/>
        <w:t>5020</w:t>
      </w:r>
      <w:r w:rsidRPr="00C11D56">
        <w:rPr>
          <w:rFonts w:ascii="Arial" w:eastAsia="Times New Roman" w:hAnsi="Arial" w:cs="Arial"/>
          <w:b/>
          <w:bCs/>
          <w:sz w:val="20"/>
          <w:szCs w:val="20"/>
          <w:lang w:eastAsia="hr-HR"/>
        </w:rPr>
        <w:tab/>
        <w:t>Prometna infrastruktura, koji se sastoji od sljedećih aktivnosti:</w:t>
      </w:r>
    </w:p>
    <w:p w14:paraId="2B350FDA" w14:textId="77777777" w:rsidR="00C11D56" w:rsidRPr="00C11D56" w:rsidRDefault="00C11D56" w:rsidP="00C11D56">
      <w:pPr>
        <w:widowControl w:val="0"/>
        <w:autoSpaceDE w:val="0"/>
        <w:spacing w:line="144" w:lineRule="atLeast"/>
        <w:rPr>
          <w:rFonts w:ascii="Arial" w:eastAsia="Times New Roman" w:hAnsi="Arial" w:cs="Arial"/>
          <w:b/>
          <w:bCs/>
          <w:sz w:val="20"/>
          <w:szCs w:val="20"/>
          <w:lang w:eastAsia="hr-HR"/>
        </w:rPr>
      </w:pPr>
    </w:p>
    <w:p w14:paraId="2DADDD96"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r w:rsidRPr="00C11D56">
        <w:rPr>
          <w:rFonts w:ascii="Arial" w:eastAsia="Times New Roman" w:hAnsi="Arial" w:cs="Arial"/>
          <w:sz w:val="20"/>
          <w:szCs w:val="20"/>
          <w:lang w:eastAsia="hr-HR"/>
        </w:rPr>
        <w:t>A505603</w:t>
      </w:r>
      <w:r w:rsidRPr="00C11D56">
        <w:rPr>
          <w:rFonts w:ascii="Arial" w:eastAsia="Times New Roman" w:hAnsi="Arial" w:cs="Arial"/>
          <w:sz w:val="20"/>
          <w:szCs w:val="20"/>
          <w:lang w:eastAsia="hr-HR"/>
        </w:rPr>
        <w:tab/>
        <w:t xml:space="preserve">Kapitalna pomoć Općini Matulji za izgradnju ceste za </w:t>
      </w:r>
      <w:proofErr w:type="spellStart"/>
      <w:r w:rsidRPr="00C11D56">
        <w:rPr>
          <w:rFonts w:ascii="Arial" w:eastAsia="Times New Roman" w:hAnsi="Arial" w:cs="Arial"/>
          <w:sz w:val="20"/>
          <w:szCs w:val="20"/>
          <w:lang w:eastAsia="hr-HR"/>
        </w:rPr>
        <w:t>Osojnicu</w:t>
      </w:r>
      <w:proofErr w:type="spellEnd"/>
    </w:p>
    <w:p w14:paraId="021A9099" w14:textId="77777777" w:rsidR="00C11D56" w:rsidRPr="00C11D56" w:rsidRDefault="00C11D56" w:rsidP="00C11D56">
      <w:pPr>
        <w:widowControl w:val="0"/>
        <w:autoSpaceDE w:val="0"/>
        <w:spacing w:line="144" w:lineRule="atLeast"/>
        <w:rPr>
          <w:rFonts w:ascii="Arial" w:eastAsia="Times New Roman" w:hAnsi="Arial" w:cs="Arial"/>
          <w:sz w:val="20"/>
          <w:szCs w:val="20"/>
          <w:lang w:eastAsia="hr-HR"/>
        </w:rPr>
      </w:pPr>
    </w:p>
    <w:p w14:paraId="5029ED89"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r w:rsidRPr="00C11D56">
        <w:rPr>
          <w:rFonts w:ascii="Arial" w:eastAsia="Times New Roman" w:hAnsi="Arial" w:cs="Arial"/>
          <w:sz w:val="20"/>
          <w:szCs w:val="20"/>
          <w:lang w:eastAsia="hr-HR"/>
        </w:rPr>
        <w:t xml:space="preserve">U sklopu kapitalnog projekta planirana je kapitalna pomoć Općini Matulji za potrebe sanacije ceste prema zatvorenom odlagalištu </w:t>
      </w:r>
      <w:proofErr w:type="spellStart"/>
      <w:r w:rsidRPr="00C11D56">
        <w:rPr>
          <w:rFonts w:ascii="Arial" w:eastAsia="Times New Roman" w:hAnsi="Arial" w:cs="Arial"/>
          <w:sz w:val="20"/>
          <w:szCs w:val="20"/>
          <w:lang w:eastAsia="hr-HR"/>
        </w:rPr>
        <w:t>Osojnica</w:t>
      </w:r>
      <w:proofErr w:type="spellEnd"/>
      <w:r w:rsidRPr="00C11D56">
        <w:rPr>
          <w:rFonts w:ascii="Arial" w:eastAsia="Times New Roman" w:hAnsi="Arial" w:cs="Arial"/>
          <w:sz w:val="20"/>
          <w:szCs w:val="20"/>
          <w:lang w:eastAsia="hr-HR"/>
        </w:rPr>
        <w:t xml:space="preserve"> koja je isplaćena 1. srpnja, odnosno nakon zaključenja izvještajnog razdoblja.</w:t>
      </w:r>
    </w:p>
    <w:p w14:paraId="66F15039"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4C6BF7D4"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1BABB911"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3C0595BF"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08ADF535"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0B2EEBD8"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698BBB2E"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719C2E76"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568E97AB"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12BC511A"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159AC773"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1C5A3059"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78BE114D"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63622C33"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56AB2D76"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7DE084FB"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1362CAE3"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480EA3D6"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223FF5EB"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017A9DB6"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3B150426"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15348BE6"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25A8B615"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37EB49CB" w14:textId="77777777" w:rsidR="00C11D56" w:rsidRDefault="00C11D56" w:rsidP="00C11D56">
      <w:pPr>
        <w:widowControl w:val="0"/>
        <w:autoSpaceDE w:val="0"/>
        <w:spacing w:line="144" w:lineRule="atLeast"/>
        <w:jc w:val="both"/>
        <w:rPr>
          <w:rFonts w:ascii="Arial" w:eastAsia="Times New Roman" w:hAnsi="Arial" w:cs="Arial"/>
          <w:sz w:val="20"/>
          <w:szCs w:val="20"/>
          <w:lang w:eastAsia="hr-HR"/>
        </w:rPr>
      </w:pPr>
    </w:p>
    <w:p w14:paraId="7AEE4053" w14:textId="77777777" w:rsidR="00C11D56" w:rsidRPr="00C11D56" w:rsidRDefault="00C11D56" w:rsidP="00C11D56">
      <w:pPr>
        <w:widowControl w:val="0"/>
        <w:autoSpaceDE w:val="0"/>
        <w:spacing w:line="144" w:lineRule="atLeast"/>
        <w:jc w:val="both"/>
        <w:rPr>
          <w:rFonts w:ascii="Arial" w:eastAsia="Times New Roman" w:hAnsi="Arial" w:cs="Arial"/>
          <w:sz w:val="20"/>
          <w:szCs w:val="20"/>
          <w:lang w:eastAsia="hr-HR"/>
        </w:rPr>
      </w:pPr>
    </w:p>
    <w:p w14:paraId="152EBC71" w14:textId="4C0D0CE2" w:rsidR="0067543D" w:rsidRPr="00D9257C" w:rsidRDefault="00ED290D" w:rsidP="001A72ED">
      <w:pPr>
        <w:widowControl w:val="0"/>
        <w:autoSpaceDE w:val="0"/>
        <w:spacing w:line="144" w:lineRule="atLeast"/>
        <w:rPr>
          <w:rFonts w:ascii="Arial" w:eastAsia="Times New Roman" w:hAnsi="Arial" w:cs="Arial"/>
          <w:b/>
          <w:bCs/>
          <w:color w:val="000000"/>
          <w:sz w:val="20"/>
          <w:szCs w:val="20"/>
          <w:lang w:eastAsia="hr-HR"/>
        </w:rPr>
      </w:pPr>
      <w:r w:rsidRPr="00D9257C">
        <w:rPr>
          <w:rFonts w:ascii="Arial" w:eastAsia="Times New Roman" w:hAnsi="Arial" w:cs="Arial"/>
          <w:b/>
          <w:bCs/>
          <w:color w:val="000000"/>
          <w:sz w:val="20"/>
          <w:szCs w:val="20"/>
          <w:lang w:eastAsia="hr-HR"/>
        </w:rPr>
        <w:lastRenderedPageBreak/>
        <w:t>IV</w:t>
      </w:r>
      <w:r w:rsidR="0067543D" w:rsidRPr="00D9257C">
        <w:rPr>
          <w:rFonts w:ascii="Arial" w:eastAsia="Times New Roman" w:hAnsi="Arial" w:cs="Arial"/>
          <w:b/>
          <w:bCs/>
          <w:color w:val="000000"/>
          <w:sz w:val="20"/>
          <w:szCs w:val="20"/>
          <w:lang w:eastAsia="hr-HR"/>
        </w:rPr>
        <w:t>.</w:t>
      </w:r>
      <w:r w:rsidRPr="00D9257C">
        <w:rPr>
          <w:rFonts w:ascii="Arial" w:eastAsia="Times New Roman" w:hAnsi="Arial" w:cs="Arial"/>
          <w:b/>
          <w:bCs/>
          <w:color w:val="000000"/>
          <w:sz w:val="20"/>
          <w:szCs w:val="20"/>
          <w:lang w:eastAsia="hr-HR"/>
        </w:rPr>
        <w:t xml:space="preserve"> POSEBNI IZVJEŠTAJI U POLUGODIŠNJEM IZVJEŠTAJU O IZVRŠENJU</w:t>
      </w:r>
    </w:p>
    <w:p w14:paraId="7E9045FE" w14:textId="65E3CBA3" w:rsidR="00F366DE" w:rsidRPr="00D9257C" w:rsidRDefault="0067543D" w:rsidP="001A72ED">
      <w:pPr>
        <w:widowControl w:val="0"/>
        <w:autoSpaceDE w:val="0"/>
        <w:spacing w:line="144" w:lineRule="atLeast"/>
        <w:rPr>
          <w:rFonts w:ascii="Arial" w:eastAsia="Times New Roman" w:hAnsi="Arial" w:cs="Arial"/>
          <w:b/>
          <w:bCs/>
          <w:color w:val="000000"/>
          <w:sz w:val="20"/>
          <w:szCs w:val="20"/>
          <w:lang w:eastAsia="hr-HR"/>
        </w:rPr>
      </w:pPr>
      <w:r w:rsidRPr="00D9257C">
        <w:rPr>
          <w:rFonts w:ascii="Arial" w:eastAsia="Times New Roman" w:hAnsi="Arial" w:cs="Arial"/>
          <w:b/>
          <w:bCs/>
          <w:color w:val="000000"/>
          <w:sz w:val="20"/>
          <w:szCs w:val="20"/>
          <w:lang w:eastAsia="hr-HR"/>
        </w:rPr>
        <w:t xml:space="preserve">  </w:t>
      </w:r>
      <w:r w:rsidR="001A72ED" w:rsidRPr="00D9257C">
        <w:rPr>
          <w:rFonts w:ascii="Arial" w:eastAsia="Times New Roman" w:hAnsi="Arial" w:cs="Arial"/>
          <w:b/>
          <w:bCs/>
          <w:color w:val="000000"/>
          <w:sz w:val="20"/>
          <w:szCs w:val="20"/>
          <w:lang w:eastAsia="hr-HR"/>
        </w:rPr>
        <w:t xml:space="preserve">   </w:t>
      </w:r>
      <w:r w:rsidR="00ED290D" w:rsidRPr="00D9257C">
        <w:rPr>
          <w:rFonts w:ascii="Arial" w:eastAsia="Times New Roman" w:hAnsi="Arial" w:cs="Arial"/>
          <w:b/>
          <w:bCs/>
          <w:color w:val="000000"/>
          <w:sz w:val="20"/>
          <w:szCs w:val="20"/>
          <w:lang w:eastAsia="hr-HR"/>
        </w:rPr>
        <w:t>PRORČUNA</w:t>
      </w:r>
    </w:p>
    <w:p w14:paraId="7FDA11F6"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35D268E6" w14:textId="77777777" w:rsidR="008356B9" w:rsidRPr="00D9257C" w:rsidRDefault="00ED290D">
      <w:pPr>
        <w:widowControl w:val="0"/>
        <w:autoSpaceDE w:val="0"/>
        <w:spacing w:line="144" w:lineRule="atLeast"/>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Posebni izvještaji u polugodišnjem izvještaju o izvršenju proračuna sastoje se od</w:t>
      </w:r>
      <w:r w:rsidR="008356B9" w:rsidRPr="00D9257C">
        <w:rPr>
          <w:rFonts w:ascii="Arial" w:eastAsia="Times New Roman" w:hAnsi="Arial" w:cs="Arial"/>
          <w:color w:val="000000"/>
          <w:sz w:val="20"/>
          <w:szCs w:val="20"/>
          <w:lang w:eastAsia="hr-HR"/>
        </w:rPr>
        <w:t>:</w:t>
      </w:r>
    </w:p>
    <w:p w14:paraId="1A1E1D4A" w14:textId="77777777" w:rsidR="008356B9" w:rsidRPr="00D9257C" w:rsidRDefault="008356B9">
      <w:pPr>
        <w:widowControl w:val="0"/>
        <w:autoSpaceDE w:val="0"/>
        <w:spacing w:line="144" w:lineRule="atLeast"/>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w:t>
      </w:r>
      <w:r w:rsidR="00ED290D" w:rsidRPr="00D9257C">
        <w:rPr>
          <w:rFonts w:ascii="Arial" w:eastAsia="Times New Roman" w:hAnsi="Arial" w:cs="Arial"/>
          <w:color w:val="000000"/>
          <w:sz w:val="20"/>
          <w:szCs w:val="20"/>
          <w:lang w:eastAsia="hr-HR"/>
        </w:rPr>
        <w:t xml:space="preserve"> izvještaja o korištenju proračunske zalihe, </w:t>
      </w:r>
    </w:p>
    <w:p w14:paraId="2D82DCD7" w14:textId="77777777" w:rsidR="008356B9" w:rsidRPr="00D9257C" w:rsidRDefault="008356B9">
      <w:pPr>
        <w:widowControl w:val="0"/>
        <w:autoSpaceDE w:val="0"/>
        <w:spacing w:line="144" w:lineRule="atLeast"/>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 xml:space="preserve">- </w:t>
      </w:r>
      <w:r w:rsidR="00ED290D" w:rsidRPr="00D9257C">
        <w:rPr>
          <w:rFonts w:ascii="Arial" w:eastAsia="Times New Roman" w:hAnsi="Arial" w:cs="Arial"/>
          <w:color w:val="000000"/>
          <w:sz w:val="20"/>
          <w:szCs w:val="20"/>
          <w:lang w:eastAsia="hr-HR"/>
        </w:rPr>
        <w:t>izvještaja o zaduživanju na domaćem i stranom tržištu novca i kapitala i</w:t>
      </w:r>
    </w:p>
    <w:p w14:paraId="6BF011C3" w14:textId="105EFBDA" w:rsidR="00F366DE" w:rsidRPr="00D9257C" w:rsidRDefault="008356B9">
      <w:pPr>
        <w:widowControl w:val="0"/>
        <w:autoSpaceDE w:val="0"/>
        <w:spacing w:line="144" w:lineRule="atLeast"/>
        <w:rPr>
          <w:rFonts w:ascii="Arial" w:eastAsia="Times New Roman" w:hAnsi="Arial" w:cs="Arial"/>
          <w:color w:val="000000"/>
          <w:sz w:val="20"/>
          <w:szCs w:val="20"/>
          <w:lang w:eastAsia="hr-HR"/>
        </w:rPr>
      </w:pPr>
      <w:r w:rsidRPr="00D9257C">
        <w:rPr>
          <w:rFonts w:ascii="Arial" w:eastAsia="Times New Roman" w:hAnsi="Arial" w:cs="Arial"/>
          <w:color w:val="000000"/>
          <w:sz w:val="20"/>
          <w:szCs w:val="20"/>
          <w:lang w:eastAsia="hr-HR"/>
        </w:rPr>
        <w:t>-</w:t>
      </w:r>
      <w:r w:rsidR="00ED290D" w:rsidRPr="00D9257C">
        <w:rPr>
          <w:rFonts w:ascii="Arial" w:eastAsia="Times New Roman" w:hAnsi="Arial" w:cs="Arial"/>
          <w:color w:val="000000"/>
          <w:sz w:val="20"/>
          <w:szCs w:val="20"/>
          <w:lang w:eastAsia="hr-HR"/>
        </w:rPr>
        <w:t xml:space="preserve"> izvještaja o danim jamstvima i plaćanjima po protestiranim jamstvima.  </w:t>
      </w:r>
    </w:p>
    <w:p w14:paraId="73E6485E"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647338F4"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335CDDC1" w14:textId="77777777" w:rsidR="00F366DE" w:rsidRPr="00D9257C" w:rsidRDefault="00ED290D">
      <w:pPr>
        <w:widowControl w:val="0"/>
        <w:autoSpaceDE w:val="0"/>
        <w:spacing w:line="144" w:lineRule="atLeast"/>
        <w:rPr>
          <w:rFonts w:ascii="Arial" w:eastAsia="Times New Roman" w:hAnsi="Arial" w:cs="Arial"/>
          <w:b/>
          <w:bCs/>
          <w:color w:val="000000"/>
          <w:sz w:val="20"/>
          <w:szCs w:val="20"/>
          <w:lang w:eastAsia="hr-HR"/>
        </w:rPr>
      </w:pPr>
      <w:r w:rsidRPr="00D9257C">
        <w:rPr>
          <w:rFonts w:ascii="Arial" w:eastAsia="Times New Roman" w:hAnsi="Arial" w:cs="Arial"/>
          <w:b/>
          <w:bCs/>
          <w:color w:val="000000"/>
          <w:sz w:val="20"/>
          <w:szCs w:val="20"/>
          <w:lang w:eastAsia="hr-HR"/>
        </w:rPr>
        <w:t xml:space="preserve">1. Izvještaj o korištenju proračunske zalihe </w:t>
      </w:r>
    </w:p>
    <w:p w14:paraId="0CB40B49"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72219EA6" w14:textId="7650B213" w:rsidR="00F366DE" w:rsidRPr="00D9257C" w:rsidRDefault="00ED290D">
      <w:pPr>
        <w:jc w:val="both"/>
        <w:rPr>
          <w:rFonts w:ascii="Arial" w:eastAsia="Times New Roman" w:hAnsi="Arial" w:cs="Arial"/>
          <w:sz w:val="20"/>
          <w:szCs w:val="20"/>
          <w:lang w:eastAsia="hr-HR"/>
        </w:rPr>
      </w:pPr>
      <w:r w:rsidRPr="00D9257C">
        <w:rPr>
          <w:rFonts w:ascii="Arial" w:eastAsia="Times New Roman" w:hAnsi="Arial" w:cs="Arial"/>
          <w:sz w:val="20"/>
          <w:szCs w:val="20"/>
          <w:lang w:eastAsia="hr-HR"/>
        </w:rPr>
        <w:t>Sredstva proračunske zalihe za 202</w:t>
      </w:r>
      <w:r w:rsidR="005B2B4F">
        <w:rPr>
          <w:rFonts w:ascii="Arial" w:eastAsia="Times New Roman" w:hAnsi="Arial" w:cs="Arial"/>
          <w:sz w:val="20"/>
          <w:szCs w:val="20"/>
          <w:lang w:eastAsia="hr-HR"/>
        </w:rPr>
        <w:t>5</w:t>
      </w:r>
      <w:r w:rsidRPr="00D9257C">
        <w:rPr>
          <w:rFonts w:ascii="Arial" w:eastAsia="Times New Roman" w:hAnsi="Arial" w:cs="Arial"/>
          <w:sz w:val="20"/>
          <w:szCs w:val="20"/>
          <w:lang w:eastAsia="hr-HR"/>
        </w:rPr>
        <w:t xml:space="preserve">. godinu planirana su u iznosu </w:t>
      </w:r>
      <w:r w:rsidR="008356B9" w:rsidRPr="00D9257C">
        <w:rPr>
          <w:rFonts w:ascii="Arial" w:eastAsia="Times New Roman" w:hAnsi="Arial" w:cs="Arial"/>
          <w:sz w:val="20"/>
          <w:szCs w:val="20"/>
          <w:lang w:eastAsia="hr-HR"/>
        </w:rPr>
        <w:t>8.000,00 eur</w:t>
      </w:r>
      <w:r w:rsidRPr="00D9257C">
        <w:rPr>
          <w:rFonts w:ascii="Arial" w:eastAsia="Times New Roman" w:hAnsi="Arial" w:cs="Arial"/>
          <w:sz w:val="20"/>
          <w:szCs w:val="20"/>
          <w:lang w:eastAsia="hr-HR"/>
        </w:rPr>
        <w:t xml:space="preserve">.  </w:t>
      </w:r>
    </w:p>
    <w:p w14:paraId="0ED029D0" w14:textId="77777777" w:rsidR="00F366DE" w:rsidRPr="00D9257C" w:rsidRDefault="00F366DE">
      <w:pPr>
        <w:jc w:val="both"/>
        <w:rPr>
          <w:rFonts w:ascii="Arial" w:eastAsia="Times New Roman" w:hAnsi="Arial" w:cs="Arial"/>
          <w:sz w:val="20"/>
          <w:szCs w:val="20"/>
          <w:lang w:eastAsia="hr-HR"/>
        </w:rPr>
      </w:pPr>
    </w:p>
    <w:p w14:paraId="05612C0D" w14:textId="0F9DC244" w:rsidR="008356B9" w:rsidRPr="00D9257C" w:rsidRDefault="008356B9" w:rsidP="008356B9">
      <w:pPr>
        <w:shd w:val="clear" w:color="auto" w:fill="FFFFFF"/>
        <w:ind w:right="-284"/>
        <w:jc w:val="both"/>
        <w:rPr>
          <w:rFonts w:ascii="Arial" w:hAnsi="Arial" w:cs="Arial"/>
          <w:sz w:val="20"/>
          <w:szCs w:val="20"/>
        </w:rPr>
      </w:pPr>
      <w:r w:rsidRPr="00D9257C">
        <w:rPr>
          <w:rFonts w:ascii="Arial" w:eastAsia="Times New Roman" w:hAnsi="Arial" w:cs="Arial"/>
          <w:sz w:val="20"/>
          <w:szCs w:val="20"/>
          <w:lang w:eastAsia="hr-HR"/>
        </w:rPr>
        <w:t>U razdoblju</w:t>
      </w:r>
      <w:r w:rsidRPr="00D9257C">
        <w:rPr>
          <w:rFonts w:ascii="Arial" w:eastAsia="Times New Roman" w:hAnsi="Arial" w:cs="Arial"/>
          <w:b/>
          <w:sz w:val="20"/>
          <w:szCs w:val="20"/>
          <w:lang w:eastAsia="hr-HR"/>
        </w:rPr>
        <w:t xml:space="preserve"> </w:t>
      </w:r>
      <w:r w:rsidRPr="00D9257C">
        <w:rPr>
          <w:rFonts w:ascii="Arial" w:eastAsia="Times New Roman" w:hAnsi="Arial" w:cs="Arial"/>
          <w:sz w:val="20"/>
          <w:szCs w:val="20"/>
          <w:lang w:eastAsia="hr-HR"/>
        </w:rPr>
        <w:t>od 1. siječnja do 30. lipnja 202</w:t>
      </w:r>
      <w:r w:rsidR="005B2B4F">
        <w:rPr>
          <w:rFonts w:ascii="Arial" w:eastAsia="Times New Roman" w:hAnsi="Arial" w:cs="Arial"/>
          <w:sz w:val="20"/>
          <w:szCs w:val="20"/>
          <w:lang w:eastAsia="hr-HR"/>
        </w:rPr>
        <w:t>5</w:t>
      </w:r>
      <w:r w:rsidRPr="00D9257C">
        <w:rPr>
          <w:rFonts w:ascii="Arial" w:eastAsia="Times New Roman" w:hAnsi="Arial" w:cs="Arial"/>
          <w:sz w:val="20"/>
          <w:szCs w:val="20"/>
          <w:lang w:eastAsia="hr-HR"/>
        </w:rPr>
        <w:t xml:space="preserve">. g., Općina Lovran nije koristila sredstva proračunske zalihe. </w:t>
      </w:r>
    </w:p>
    <w:p w14:paraId="3E748F96" w14:textId="77777777" w:rsidR="00F366DE" w:rsidRPr="00D9257C" w:rsidRDefault="00F366DE">
      <w:pPr>
        <w:jc w:val="both"/>
        <w:rPr>
          <w:rFonts w:ascii="Arial" w:eastAsia="Times New Roman" w:hAnsi="Arial" w:cs="Arial"/>
          <w:sz w:val="20"/>
          <w:szCs w:val="20"/>
          <w:lang w:eastAsia="hr-HR"/>
        </w:rPr>
      </w:pPr>
    </w:p>
    <w:p w14:paraId="18B54B88"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318D1BF5" w14:textId="77777777" w:rsidR="00F366DE" w:rsidRPr="00D9257C" w:rsidRDefault="00ED290D">
      <w:pPr>
        <w:widowControl w:val="0"/>
        <w:autoSpaceDE w:val="0"/>
        <w:spacing w:line="144" w:lineRule="atLeast"/>
        <w:rPr>
          <w:rFonts w:ascii="Arial" w:eastAsia="Times New Roman" w:hAnsi="Arial" w:cs="Arial"/>
          <w:b/>
          <w:bCs/>
          <w:color w:val="000000"/>
          <w:sz w:val="20"/>
          <w:szCs w:val="20"/>
          <w:lang w:eastAsia="hr-HR"/>
        </w:rPr>
      </w:pPr>
      <w:r w:rsidRPr="00D9257C">
        <w:rPr>
          <w:rFonts w:ascii="Arial" w:eastAsia="Times New Roman" w:hAnsi="Arial" w:cs="Arial"/>
          <w:b/>
          <w:bCs/>
          <w:color w:val="000000"/>
          <w:sz w:val="20"/>
          <w:szCs w:val="20"/>
          <w:lang w:eastAsia="hr-HR"/>
        </w:rPr>
        <w:t xml:space="preserve">2. Izvještaj o zaduživanju na domaćem i stranom tržištu novca i kapitala  </w:t>
      </w:r>
    </w:p>
    <w:p w14:paraId="0D7660F8" w14:textId="77777777" w:rsidR="00F366DE" w:rsidRPr="00D9257C" w:rsidRDefault="00F366DE">
      <w:pPr>
        <w:widowControl w:val="0"/>
        <w:autoSpaceDE w:val="0"/>
        <w:spacing w:line="144" w:lineRule="atLeast"/>
        <w:rPr>
          <w:rFonts w:ascii="Arial" w:eastAsia="Times New Roman" w:hAnsi="Arial" w:cs="Arial"/>
          <w:b/>
          <w:bCs/>
          <w:color w:val="000000"/>
          <w:sz w:val="20"/>
          <w:szCs w:val="20"/>
          <w:lang w:eastAsia="hr-HR"/>
        </w:rPr>
      </w:pPr>
    </w:p>
    <w:p w14:paraId="1172D134" w14:textId="77777777" w:rsidR="00F366DE" w:rsidRPr="00D9257C" w:rsidRDefault="00F366DE">
      <w:pPr>
        <w:ind w:right="-144"/>
        <w:jc w:val="both"/>
        <w:rPr>
          <w:rFonts w:ascii="Arial" w:eastAsia="Times New Roman" w:hAnsi="Arial" w:cs="Arial"/>
          <w:b/>
          <w:sz w:val="20"/>
          <w:szCs w:val="20"/>
          <w:lang w:eastAsia="hr-HR"/>
        </w:rPr>
      </w:pPr>
    </w:p>
    <w:p w14:paraId="764DD15D" w14:textId="0DC4F2CE" w:rsidR="008356B9" w:rsidRPr="00D9257C" w:rsidRDefault="008356B9" w:rsidP="008356B9">
      <w:pPr>
        <w:shd w:val="clear" w:color="auto" w:fill="FFFFFF"/>
        <w:ind w:right="-284"/>
        <w:jc w:val="both"/>
        <w:rPr>
          <w:rFonts w:ascii="Arial" w:eastAsia="Times New Roman" w:hAnsi="Arial" w:cs="Arial"/>
          <w:sz w:val="20"/>
          <w:szCs w:val="20"/>
          <w:lang w:eastAsia="hr-HR"/>
        </w:rPr>
      </w:pPr>
      <w:r w:rsidRPr="00D9257C">
        <w:rPr>
          <w:rFonts w:ascii="Arial" w:eastAsia="Times New Roman" w:hAnsi="Arial" w:cs="Arial"/>
          <w:sz w:val="20"/>
          <w:szCs w:val="20"/>
          <w:lang w:eastAsia="hr-HR"/>
        </w:rPr>
        <w:t>U razdoblju</w:t>
      </w:r>
      <w:r w:rsidRPr="00D9257C">
        <w:rPr>
          <w:rFonts w:ascii="Arial" w:eastAsia="Times New Roman" w:hAnsi="Arial" w:cs="Arial"/>
          <w:b/>
          <w:sz w:val="20"/>
          <w:szCs w:val="20"/>
          <w:lang w:eastAsia="hr-HR"/>
        </w:rPr>
        <w:t xml:space="preserve"> </w:t>
      </w:r>
      <w:r w:rsidRPr="00D9257C">
        <w:rPr>
          <w:rFonts w:ascii="Arial" w:eastAsia="Times New Roman" w:hAnsi="Arial" w:cs="Arial"/>
          <w:sz w:val="20"/>
          <w:szCs w:val="20"/>
          <w:lang w:eastAsia="hr-HR"/>
        </w:rPr>
        <w:t>od 1. siječnja do 30. lipnja 202</w:t>
      </w:r>
      <w:r w:rsidR="00FC73E0" w:rsidRPr="00D9257C">
        <w:rPr>
          <w:rFonts w:ascii="Arial" w:eastAsia="Times New Roman" w:hAnsi="Arial" w:cs="Arial"/>
          <w:sz w:val="20"/>
          <w:szCs w:val="20"/>
          <w:lang w:eastAsia="hr-HR"/>
        </w:rPr>
        <w:t>4</w:t>
      </w:r>
      <w:r w:rsidRPr="00D9257C">
        <w:rPr>
          <w:rFonts w:ascii="Arial" w:eastAsia="Times New Roman" w:hAnsi="Arial" w:cs="Arial"/>
          <w:sz w:val="20"/>
          <w:szCs w:val="20"/>
          <w:lang w:eastAsia="hr-HR"/>
        </w:rPr>
        <w:t>. g., Općina Lovran nije se dodatno zaduživala pa nema nove kreditne obveze.</w:t>
      </w:r>
    </w:p>
    <w:p w14:paraId="38EB19F1" w14:textId="77777777" w:rsidR="008356B9" w:rsidRPr="00D9257C" w:rsidRDefault="008356B9">
      <w:pPr>
        <w:ind w:right="-144"/>
        <w:jc w:val="both"/>
        <w:rPr>
          <w:rFonts w:ascii="Arial" w:eastAsia="Times New Roman" w:hAnsi="Arial" w:cs="Arial"/>
          <w:b/>
          <w:sz w:val="20"/>
          <w:szCs w:val="20"/>
          <w:lang w:eastAsia="hr-HR"/>
        </w:rPr>
      </w:pPr>
    </w:p>
    <w:p w14:paraId="7D261B70" w14:textId="1C756778" w:rsidR="00F366DE" w:rsidRPr="00D9257C" w:rsidRDefault="00ED290D">
      <w:pPr>
        <w:jc w:val="both"/>
        <w:rPr>
          <w:rFonts w:ascii="Arial" w:hAnsi="Arial" w:cs="Arial"/>
          <w:sz w:val="20"/>
          <w:szCs w:val="20"/>
        </w:rPr>
      </w:pPr>
      <w:r w:rsidRPr="00D9257C">
        <w:rPr>
          <w:rFonts w:ascii="Arial" w:eastAsia="Times New Roman" w:hAnsi="Arial" w:cs="Arial"/>
          <w:bCs/>
          <w:sz w:val="20"/>
          <w:szCs w:val="20"/>
          <w:lang w:eastAsia="hr-HR"/>
        </w:rPr>
        <w:t xml:space="preserve">Odlukom o zaduženju Općine Lovran za refinanciranje dugoročnih kredita („Službene novine Općine Lovran“ br. 7/22), </w:t>
      </w:r>
      <w:r w:rsidRPr="00D9257C">
        <w:rPr>
          <w:rFonts w:ascii="Arial" w:eastAsia="Times New Roman" w:hAnsi="Arial" w:cs="Arial"/>
          <w:sz w:val="20"/>
          <w:szCs w:val="20"/>
          <w:lang w:eastAsia="hr-HR"/>
        </w:rPr>
        <w:t xml:space="preserve">Općina Lovran zadužila se kod Zagrebačke banke d.d., Zagreb, Trg Bana Josipa Jelačića  10, OIB: 92963223473, uzimanjem dugoročnog kunskog kredita, za refinanciranje dva dugoročna kredita po Ugovorima zaključenim sa Erste&amp;steiermarkische bank d.d. i Hrvatskom bankom za obnovu i razvitak d.d., u iznosu </w:t>
      </w:r>
      <w:r w:rsidR="008356B9" w:rsidRPr="00D9257C">
        <w:rPr>
          <w:rFonts w:ascii="Arial" w:eastAsia="Times New Roman" w:hAnsi="Arial" w:cs="Arial"/>
          <w:sz w:val="20"/>
          <w:szCs w:val="20"/>
          <w:lang w:eastAsia="hr-HR"/>
        </w:rPr>
        <w:t>398.168,</w:t>
      </w:r>
      <w:r w:rsidR="002562F5" w:rsidRPr="00D9257C">
        <w:rPr>
          <w:rFonts w:ascii="Arial" w:eastAsia="Times New Roman" w:hAnsi="Arial" w:cs="Arial"/>
          <w:sz w:val="20"/>
          <w:szCs w:val="20"/>
          <w:lang w:eastAsia="hr-HR"/>
        </w:rPr>
        <w:t xml:space="preserve">43 eur / </w:t>
      </w:r>
      <w:r w:rsidRPr="00D9257C">
        <w:rPr>
          <w:rFonts w:ascii="Arial" w:eastAsia="Times New Roman" w:hAnsi="Arial" w:cs="Arial"/>
          <w:sz w:val="20"/>
          <w:szCs w:val="20"/>
          <w:lang w:eastAsia="hr-HR"/>
        </w:rPr>
        <w:t xml:space="preserve"> 3.000.000,00 kuna.  Dana 06.06.2022. korišten je kredit Zagrebačke banke u iznosu </w:t>
      </w:r>
      <w:r w:rsidR="002562F5" w:rsidRPr="00D9257C">
        <w:rPr>
          <w:rFonts w:ascii="Arial" w:eastAsia="Times New Roman" w:hAnsi="Arial" w:cs="Arial"/>
          <w:sz w:val="20"/>
          <w:szCs w:val="20"/>
          <w:lang w:eastAsia="hr-HR"/>
        </w:rPr>
        <w:t xml:space="preserve">398.168,43 eur / </w:t>
      </w:r>
      <w:r w:rsidRPr="00D9257C">
        <w:rPr>
          <w:rFonts w:ascii="Arial" w:eastAsia="Times New Roman" w:hAnsi="Arial" w:cs="Arial"/>
          <w:sz w:val="20"/>
          <w:szCs w:val="20"/>
          <w:lang w:eastAsia="hr-HR"/>
        </w:rPr>
        <w:t>3.000.000,00 kn</w:t>
      </w:r>
      <w:r w:rsidR="002562F5" w:rsidRPr="00D9257C">
        <w:rPr>
          <w:rFonts w:ascii="Arial" w:eastAsia="Times New Roman" w:hAnsi="Arial" w:cs="Arial"/>
          <w:sz w:val="20"/>
          <w:szCs w:val="20"/>
          <w:lang w:eastAsia="hr-HR"/>
        </w:rPr>
        <w:t xml:space="preserve">, </w:t>
      </w:r>
      <w:r w:rsidRPr="00D9257C">
        <w:rPr>
          <w:rFonts w:ascii="Arial" w:eastAsia="Times New Roman" w:hAnsi="Arial" w:cs="Arial"/>
          <w:sz w:val="20"/>
          <w:szCs w:val="20"/>
          <w:lang w:eastAsia="hr-HR"/>
        </w:rPr>
        <w:t xml:space="preserve">na način da je iz sredstava primljenog kredita prijevremeno otplaćen kredit kod Erste&amp;steiermarkische bank d.d. u iznosu </w:t>
      </w:r>
      <w:r w:rsidR="002562F5" w:rsidRPr="00D9257C">
        <w:rPr>
          <w:rFonts w:ascii="Arial" w:eastAsia="Times New Roman" w:hAnsi="Arial" w:cs="Arial"/>
          <w:sz w:val="20"/>
          <w:szCs w:val="20"/>
          <w:lang w:eastAsia="hr-HR"/>
        </w:rPr>
        <w:t xml:space="preserve">214.709,42 eur / </w:t>
      </w:r>
      <w:r w:rsidRPr="00D9257C">
        <w:rPr>
          <w:rFonts w:ascii="Arial" w:eastAsia="Times New Roman" w:hAnsi="Arial" w:cs="Arial"/>
          <w:sz w:val="20"/>
          <w:szCs w:val="20"/>
          <w:lang w:eastAsia="hr-HR"/>
        </w:rPr>
        <w:t xml:space="preserve">1.617.728,09 kn i kredit kod Hrvatske banke za obnovu i razvitak u iznosu </w:t>
      </w:r>
      <w:r w:rsidR="002562F5" w:rsidRPr="00D9257C">
        <w:rPr>
          <w:rFonts w:ascii="Arial" w:eastAsia="Times New Roman" w:hAnsi="Arial" w:cs="Arial"/>
          <w:sz w:val="20"/>
          <w:szCs w:val="20"/>
          <w:lang w:eastAsia="hr-HR"/>
        </w:rPr>
        <w:t xml:space="preserve">183.498,83 eur / </w:t>
      </w:r>
      <w:r w:rsidRPr="00D9257C">
        <w:rPr>
          <w:rFonts w:ascii="Arial" w:eastAsia="Times New Roman" w:hAnsi="Arial" w:cs="Arial"/>
          <w:sz w:val="20"/>
          <w:szCs w:val="20"/>
          <w:lang w:eastAsia="hr-HR"/>
        </w:rPr>
        <w:t>1.382.571,91 kn.</w:t>
      </w:r>
    </w:p>
    <w:p w14:paraId="39F7908C" w14:textId="234F109D" w:rsidR="00F366DE" w:rsidRPr="00D9257C" w:rsidRDefault="00ED290D">
      <w:pPr>
        <w:ind w:right="-144"/>
        <w:jc w:val="both"/>
        <w:rPr>
          <w:rFonts w:ascii="Arial" w:eastAsia="Times New Roman" w:hAnsi="Arial" w:cs="Arial"/>
          <w:sz w:val="20"/>
          <w:szCs w:val="20"/>
          <w:lang w:eastAsia="hr-HR"/>
        </w:rPr>
      </w:pPr>
      <w:r w:rsidRPr="00D9257C">
        <w:rPr>
          <w:rFonts w:ascii="Arial" w:eastAsia="Times New Roman" w:hAnsi="Arial" w:cs="Arial"/>
          <w:sz w:val="20"/>
          <w:szCs w:val="20"/>
          <w:lang w:eastAsia="hr-HR"/>
        </w:rPr>
        <w:t xml:space="preserve">Kredit kod Zagrebačke banke d.d. </w:t>
      </w:r>
      <w:r w:rsidR="002562F5" w:rsidRPr="00D9257C">
        <w:rPr>
          <w:rFonts w:ascii="Arial" w:eastAsia="Times New Roman" w:hAnsi="Arial" w:cs="Arial"/>
          <w:sz w:val="20"/>
          <w:szCs w:val="20"/>
          <w:lang w:eastAsia="hr-HR"/>
        </w:rPr>
        <w:t xml:space="preserve">je jedini dugoročni kredit Općine Lovran koji će se </w:t>
      </w:r>
      <w:r w:rsidRPr="00D9257C">
        <w:rPr>
          <w:rFonts w:ascii="Arial" w:eastAsia="Times New Roman" w:hAnsi="Arial" w:cs="Arial"/>
          <w:sz w:val="20"/>
          <w:szCs w:val="20"/>
          <w:lang w:eastAsia="hr-HR"/>
        </w:rPr>
        <w:t>otpla</w:t>
      </w:r>
      <w:r w:rsidR="002562F5" w:rsidRPr="00D9257C">
        <w:rPr>
          <w:rFonts w:ascii="Arial" w:eastAsia="Times New Roman" w:hAnsi="Arial" w:cs="Arial"/>
          <w:sz w:val="20"/>
          <w:szCs w:val="20"/>
          <w:lang w:eastAsia="hr-HR"/>
        </w:rPr>
        <w:t>ćivati</w:t>
      </w:r>
      <w:r w:rsidRPr="00D9257C">
        <w:rPr>
          <w:rFonts w:ascii="Arial" w:eastAsia="Times New Roman" w:hAnsi="Arial" w:cs="Arial"/>
          <w:sz w:val="20"/>
          <w:szCs w:val="20"/>
          <w:lang w:eastAsia="hr-HR"/>
        </w:rPr>
        <w:t xml:space="preserve"> kroz 4 godine, </w:t>
      </w:r>
      <w:r w:rsidR="002562F5" w:rsidRPr="00D9257C">
        <w:rPr>
          <w:rFonts w:ascii="Arial" w:eastAsia="Times New Roman" w:hAnsi="Arial" w:cs="Arial"/>
          <w:sz w:val="20"/>
          <w:szCs w:val="20"/>
          <w:lang w:eastAsia="hr-HR"/>
        </w:rPr>
        <w:t xml:space="preserve">otplata kredita započela je </w:t>
      </w:r>
      <w:r w:rsidRPr="00D9257C">
        <w:rPr>
          <w:rFonts w:ascii="Arial" w:eastAsia="Times New Roman" w:hAnsi="Arial" w:cs="Arial"/>
          <w:sz w:val="20"/>
          <w:szCs w:val="20"/>
          <w:lang w:eastAsia="hr-HR"/>
        </w:rPr>
        <w:t xml:space="preserve">30.06.2022., a zadnja otplatna rata dospijeva </w:t>
      </w:r>
      <w:r w:rsidR="002562F5" w:rsidRPr="00D9257C">
        <w:rPr>
          <w:rFonts w:ascii="Arial" w:eastAsia="Times New Roman" w:hAnsi="Arial" w:cs="Arial"/>
          <w:sz w:val="20"/>
          <w:szCs w:val="20"/>
          <w:lang w:eastAsia="hr-HR"/>
        </w:rPr>
        <w:t xml:space="preserve">na plaćanje </w:t>
      </w:r>
      <w:r w:rsidRPr="00D9257C">
        <w:rPr>
          <w:rFonts w:ascii="Arial" w:eastAsia="Times New Roman" w:hAnsi="Arial" w:cs="Arial"/>
          <w:sz w:val="20"/>
          <w:szCs w:val="20"/>
          <w:lang w:eastAsia="hr-HR"/>
        </w:rPr>
        <w:t>31.03.2026. godine.</w:t>
      </w:r>
    </w:p>
    <w:p w14:paraId="190B72B0" w14:textId="4B6281CF" w:rsidR="002562F5" w:rsidRPr="00D9257C" w:rsidRDefault="002562F5">
      <w:pPr>
        <w:ind w:right="-144"/>
        <w:jc w:val="both"/>
        <w:rPr>
          <w:rFonts w:ascii="Arial" w:eastAsia="Times New Roman" w:hAnsi="Arial" w:cs="Arial"/>
          <w:sz w:val="20"/>
          <w:szCs w:val="20"/>
          <w:lang w:eastAsia="hr-HR"/>
        </w:rPr>
      </w:pPr>
      <w:r w:rsidRPr="00D9257C">
        <w:rPr>
          <w:rFonts w:ascii="Arial" w:eastAsia="Times New Roman" w:hAnsi="Arial" w:cs="Arial"/>
          <w:sz w:val="20"/>
          <w:szCs w:val="20"/>
          <w:lang w:eastAsia="hr-HR"/>
        </w:rPr>
        <w:t xml:space="preserve">U ovom izvještajnom razdoblju po navedenom kreditu realizirani su izdaci za dvije otplatne rate, ukupno u iznosu 49.771,06 eur, pa glavnica neotplaćenog dijela kredita iznosi </w:t>
      </w:r>
      <w:r w:rsidR="00FC73E0" w:rsidRPr="00D9257C">
        <w:rPr>
          <w:rFonts w:ascii="Arial" w:eastAsia="Times New Roman" w:hAnsi="Arial" w:cs="Arial"/>
          <w:sz w:val="20"/>
          <w:szCs w:val="20"/>
          <w:lang w:eastAsia="hr-HR"/>
        </w:rPr>
        <w:t>74.</w:t>
      </w:r>
      <w:r w:rsidR="005B2B4F">
        <w:rPr>
          <w:rFonts w:ascii="Arial" w:eastAsia="Times New Roman" w:hAnsi="Arial" w:cs="Arial"/>
          <w:sz w:val="20"/>
          <w:szCs w:val="20"/>
          <w:lang w:eastAsia="hr-HR"/>
        </w:rPr>
        <w:t>656,54</w:t>
      </w:r>
      <w:r w:rsidRPr="00D9257C">
        <w:rPr>
          <w:rFonts w:ascii="Arial" w:eastAsia="Times New Roman" w:hAnsi="Arial" w:cs="Arial"/>
          <w:sz w:val="20"/>
          <w:szCs w:val="20"/>
          <w:lang w:eastAsia="hr-HR"/>
        </w:rPr>
        <w:t xml:space="preserve"> </w:t>
      </w:r>
      <w:proofErr w:type="spellStart"/>
      <w:r w:rsidRPr="00D9257C">
        <w:rPr>
          <w:rFonts w:ascii="Arial" w:eastAsia="Times New Roman" w:hAnsi="Arial" w:cs="Arial"/>
          <w:sz w:val="20"/>
          <w:szCs w:val="20"/>
          <w:lang w:eastAsia="hr-HR"/>
        </w:rPr>
        <w:t>eur</w:t>
      </w:r>
      <w:proofErr w:type="spellEnd"/>
      <w:r w:rsidRPr="00D9257C">
        <w:rPr>
          <w:rFonts w:ascii="Arial" w:eastAsia="Times New Roman" w:hAnsi="Arial" w:cs="Arial"/>
          <w:sz w:val="20"/>
          <w:szCs w:val="20"/>
          <w:lang w:eastAsia="hr-HR"/>
        </w:rPr>
        <w:t xml:space="preserve">. </w:t>
      </w:r>
    </w:p>
    <w:p w14:paraId="4C1EAB87" w14:textId="77777777" w:rsidR="00F366DE" w:rsidRPr="00D9257C" w:rsidRDefault="00F366DE">
      <w:pPr>
        <w:jc w:val="both"/>
        <w:rPr>
          <w:rFonts w:ascii="Arial" w:eastAsia="Times New Roman" w:hAnsi="Arial" w:cs="Arial"/>
          <w:sz w:val="20"/>
          <w:szCs w:val="20"/>
          <w:lang w:eastAsia="hr-HR"/>
        </w:rPr>
      </w:pPr>
    </w:p>
    <w:p w14:paraId="4FA72C2A" w14:textId="77777777" w:rsidR="00F366DE" w:rsidRPr="00D9257C" w:rsidRDefault="00ED290D">
      <w:pPr>
        <w:widowControl w:val="0"/>
        <w:autoSpaceDE w:val="0"/>
        <w:spacing w:line="144" w:lineRule="atLeast"/>
        <w:rPr>
          <w:rFonts w:ascii="Arial" w:eastAsia="Times New Roman" w:hAnsi="Arial" w:cs="Arial"/>
          <w:b/>
          <w:bCs/>
          <w:color w:val="000000"/>
          <w:sz w:val="20"/>
          <w:szCs w:val="20"/>
          <w:lang w:eastAsia="hr-HR"/>
        </w:rPr>
      </w:pPr>
      <w:r w:rsidRPr="00D9257C">
        <w:rPr>
          <w:rFonts w:ascii="Arial" w:eastAsia="Times New Roman" w:hAnsi="Arial" w:cs="Arial"/>
          <w:b/>
          <w:bCs/>
          <w:color w:val="000000"/>
          <w:sz w:val="20"/>
          <w:szCs w:val="20"/>
          <w:lang w:eastAsia="hr-HR"/>
        </w:rPr>
        <w:t xml:space="preserve">3. Izvještaja o danim jamstvima i plaćanjima po protestiranim jamstvima  </w:t>
      </w:r>
    </w:p>
    <w:p w14:paraId="5B562418" w14:textId="77777777" w:rsidR="00F366DE" w:rsidRPr="00D9257C" w:rsidRDefault="00F366DE">
      <w:pPr>
        <w:shd w:val="clear" w:color="auto" w:fill="FFFFFF"/>
        <w:ind w:right="-284"/>
        <w:jc w:val="both"/>
        <w:rPr>
          <w:rFonts w:ascii="Arial" w:eastAsia="Times New Roman" w:hAnsi="Arial" w:cs="Arial"/>
          <w:sz w:val="20"/>
          <w:szCs w:val="20"/>
          <w:lang w:eastAsia="hr-HR"/>
        </w:rPr>
      </w:pPr>
    </w:p>
    <w:p w14:paraId="12B38895" w14:textId="2716CD03" w:rsidR="00F366DE" w:rsidRPr="00D9257C" w:rsidRDefault="00ED290D">
      <w:pPr>
        <w:shd w:val="clear" w:color="auto" w:fill="FFFFFF"/>
        <w:ind w:right="-284"/>
        <w:jc w:val="both"/>
        <w:rPr>
          <w:rFonts w:ascii="Arial" w:hAnsi="Arial" w:cs="Arial"/>
          <w:sz w:val="20"/>
          <w:szCs w:val="20"/>
        </w:rPr>
      </w:pPr>
      <w:r w:rsidRPr="00D9257C">
        <w:rPr>
          <w:rFonts w:ascii="Arial" w:eastAsia="Times New Roman" w:hAnsi="Arial" w:cs="Arial"/>
          <w:sz w:val="20"/>
          <w:szCs w:val="20"/>
          <w:lang w:eastAsia="hr-HR"/>
        </w:rPr>
        <w:t>U razdoblju</w:t>
      </w:r>
      <w:r w:rsidRPr="00D9257C">
        <w:rPr>
          <w:rFonts w:ascii="Arial" w:eastAsia="Times New Roman" w:hAnsi="Arial" w:cs="Arial"/>
          <w:b/>
          <w:sz w:val="20"/>
          <w:szCs w:val="20"/>
          <w:lang w:eastAsia="hr-HR"/>
        </w:rPr>
        <w:t xml:space="preserve"> </w:t>
      </w:r>
      <w:r w:rsidRPr="00D9257C">
        <w:rPr>
          <w:rFonts w:ascii="Arial" w:eastAsia="Times New Roman" w:hAnsi="Arial" w:cs="Arial"/>
          <w:sz w:val="20"/>
          <w:szCs w:val="20"/>
          <w:lang w:eastAsia="hr-HR"/>
        </w:rPr>
        <w:t>od 1. siječnja do 30. lipnja 202</w:t>
      </w:r>
      <w:r w:rsidR="005B2B4F">
        <w:rPr>
          <w:rFonts w:ascii="Arial" w:eastAsia="Times New Roman" w:hAnsi="Arial" w:cs="Arial"/>
          <w:sz w:val="20"/>
          <w:szCs w:val="20"/>
          <w:lang w:eastAsia="hr-HR"/>
        </w:rPr>
        <w:t>5</w:t>
      </w:r>
      <w:r w:rsidRPr="00D9257C">
        <w:rPr>
          <w:rFonts w:ascii="Arial" w:eastAsia="Times New Roman" w:hAnsi="Arial" w:cs="Arial"/>
          <w:sz w:val="20"/>
          <w:szCs w:val="20"/>
          <w:lang w:eastAsia="hr-HR"/>
        </w:rPr>
        <w:t xml:space="preserve">. Općina Lovran nije davala jamstva niti je imala izdatke po jamstvima. </w:t>
      </w:r>
    </w:p>
    <w:p w14:paraId="1920F922" w14:textId="21025356" w:rsidR="00F71747" w:rsidRPr="00D9257C" w:rsidRDefault="00F71747">
      <w:pPr>
        <w:rPr>
          <w:rFonts w:ascii="Arial" w:hAnsi="Arial" w:cs="Arial"/>
          <w:sz w:val="20"/>
          <w:szCs w:val="20"/>
        </w:rPr>
      </w:pPr>
    </w:p>
    <w:p w14:paraId="7143D6BE" w14:textId="4993A73C" w:rsidR="00F71747" w:rsidRPr="00D9257C" w:rsidRDefault="00F71747">
      <w:pPr>
        <w:rPr>
          <w:rFonts w:ascii="Arial" w:hAnsi="Arial" w:cs="Arial"/>
          <w:sz w:val="20"/>
          <w:szCs w:val="20"/>
        </w:rPr>
      </w:pPr>
      <w:r w:rsidRPr="00D9257C">
        <w:rPr>
          <w:rFonts w:ascii="Arial" w:hAnsi="Arial" w:cs="Arial"/>
          <w:sz w:val="20"/>
          <w:szCs w:val="20"/>
        </w:rPr>
        <w:t>U Lovranu,</w:t>
      </w:r>
      <w:r w:rsidR="00371FED">
        <w:rPr>
          <w:rFonts w:ascii="Arial" w:hAnsi="Arial" w:cs="Arial"/>
          <w:sz w:val="20"/>
          <w:szCs w:val="20"/>
        </w:rPr>
        <w:t xml:space="preserve"> 30. listopada </w:t>
      </w:r>
      <w:r w:rsidRPr="00D9257C">
        <w:rPr>
          <w:rFonts w:ascii="Arial" w:hAnsi="Arial" w:cs="Arial"/>
          <w:sz w:val="20"/>
          <w:szCs w:val="20"/>
        </w:rPr>
        <w:t>202</w:t>
      </w:r>
      <w:r w:rsidR="005B2B4F">
        <w:rPr>
          <w:rFonts w:ascii="Arial" w:hAnsi="Arial" w:cs="Arial"/>
          <w:sz w:val="20"/>
          <w:szCs w:val="20"/>
        </w:rPr>
        <w:t>5</w:t>
      </w:r>
      <w:r w:rsidRPr="00D9257C">
        <w:rPr>
          <w:rFonts w:ascii="Arial" w:hAnsi="Arial" w:cs="Arial"/>
          <w:sz w:val="20"/>
          <w:szCs w:val="20"/>
        </w:rPr>
        <w:t xml:space="preserve">. </w:t>
      </w:r>
    </w:p>
    <w:p w14:paraId="20402F9F" w14:textId="420E753C" w:rsidR="00F71747" w:rsidRPr="00D9257C" w:rsidRDefault="002562F5" w:rsidP="00DF798F">
      <w:pPr>
        <w:rPr>
          <w:rFonts w:ascii="Arial" w:hAnsi="Arial" w:cs="Arial"/>
          <w:sz w:val="20"/>
          <w:szCs w:val="20"/>
        </w:rPr>
      </w:pPr>
      <w:r w:rsidRPr="00D9257C">
        <w:rPr>
          <w:rFonts w:ascii="Arial" w:hAnsi="Arial" w:cs="Arial"/>
          <w:sz w:val="20"/>
          <w:szCs w:val="20"/>
        </w:rPr>
        <w:tab/>
      </w:r>
      <w:r w:rsidR="00F71747" w:rsidRPr="00D9257C">
        <w:rPr>
          <w:rFonts w:ascii="Arial" w:hAnsi="Arial" w:cs="Arial"/>
          <w:sz w:val="20"/>
          <w:szCs w:val="20"/>
        </w:rPr>
        <w:tab/>
      </w:r>
      <w:r w:rsidR="00F71747" w:rsidRPr="00D9257C">
        <w:rPr>
          <w:rFonts w:ascii="Arial" w:hAnsi="Arial" w:cs="Arial"/>
          <w:sz w:val="20"/>
          <w:szCs w:val="20"/>
        </w:rPr>
        <w:tab/>
      </w:r>
      <w:r w:rsidR="00F71747" w:rsidRPr="00D9257C">
        <w:rPr>
          <w:rFonts w:ascii="Arial" w:hAnsi="Arial" w:cs="Arial"/>
          <w:sz w:val="20"/>
          <w:szCs w:val="20"/>
        </w:rPr>
        <w:tab/>
      </w:r>
      <w:r w:rsidR="00F71747" w:rsidRPr="00D9257C">
        <w:rPr>
          <w:rFonts w:ascii="Arial" w:hAnsi="Arial" w:cs="Arial"/>
          <w:sz w:val="20"/>
          <w:szCs w:val="20"/>
        </w:rPr>
        <w:tab/>
      </w:r>
      <w:r w:rsidR="00F71747" w:rsidRPr="00D9257C">
        <w:rPr>
          <w:rFonts w:ascii="Arial" w:hAnsi="Arial" w:cs="Arial"/>
          <w:sz w:val="20"/>
          <w:szCs w:val="20"/>
        </w:rPr>
        <w:tab/>
      </w:r>
      <w:r w:rsidR="00F71747" w:rsidRPr="00D9257C">
        <w:rPr>
          <w:rFonts w:ascii="Arial" w:hAnsi="Arial" w:cs="Arial"/>
          <w:sz w:val="20"/>
          <w:szCs w:val="20"/>
        </w:rPr>
        <w:tab/>
      </w:r>
      <w:r w:rsidR="00F71747" w:rsidRPr="00D9257C">
        <w:rPr>
          <w:rFonts w:ascii="Arial" w:hAnsi="Arial" w:cs="Arial"/>
          <w:sz w:val="20"/>
          <w:szCs w:val="20"/>
        </w:rPr>
        <w:tab/>
        <w:t xml:space="preserve">   Općinski načelnik</w:t>
      </w:r>
    </w:p>
    <w:p w14:paraId="1CBEB880" w14:textId="59F6B242" w:rsidR="00F71747" w:rsidRPr="00D9257C" w:rsidRDefault="00F71747" w:rsidP="00DF798F">
      <w:pPr>
        <w:rPr>
          <w:rFonts w:ascii="Arial" w:hAnsi="Arial" w:cs="Arial"/>
          <w:sz w:val="20"/>
          <w:szCs w:val="20"/>
        </w:rPr>
      </w:pPr>
      <w:r w:rsidRPr="00D9257C">
        <w:rPr>
          <w:rFonts w:ascii="Arial" w:hAnsi="Arial" w:cs="Arial"/>
          <w:sz w:val="20"/>
          <w:szCs w:val="20"/>
        </w:rPr>
        <w:tab/>
      </w:r>
      <w:r w:rsidRPr="00D9257C">
        <w:rPr>
          <w:rFonts w:ascii="Arial" w:hAnsi="Arial" w:cs="Arial"/>
          <w:sz w:val="20"/>
          <w:szCs w:val="20"/>
        </w:rPr>
        <w:tab/>
      </w:r>
      <w:r w:rsidRPr="00D9257C">
        <w:rPr>
          <w:rFonts w:ascii="Arial" w:hAnsi="Arial" w:cs="Arial"/>
          <w:sz w:val="20"/>
          <w:szCs w:val="20"/>
        </w:rPr>
        <w:tab/>
      </w:r>
      <w:r w:rsidRPr="00D9257C">
        <w:rPr>
          <w:rFonts w:ascii="Arial" w:hAnsi="Arial" w:cs="Arial"/>
          <w:sz w:val="20"/>
          <w:szCs w:val="20"/>
        </w:rPr>
        <w:tab/>
      </w:r>
      <w:r w:rsidRPr="00D9257C">
        <w:rPr>
          <w:rFonts w:ascii="Arial" w:hAnsi="Arial" w:cs="Arial"/>
          <w:sz w:val="20"/>
          <w:szCs w:val="20"/>
        </w:rPr>
        <w:tab/>
      </w:r>
      <w:r w:rsidRPr="00D9257C">
        <w:rPr>
          <w:rFonts w:ascii="Arial" w:hAnsi="Arial" w:cs="Arial"/>
          <w:sz w:val="20"/>
          <w:szCs w:val="20"/>
        </w:rPr>
        <w:tab/>
      </w:r>
      <w:r w:rsidRPr="00D9257C">
        <w:rPr>
          <w:rFonts w:ascii="Arial" w:hAnsi="Arial" w:cs="Arial"/>
          <w:sz w:val="20"/>
          <w:szCs w:val="20"/>
        </w:rPr>
        <w:tab/>
      </w:r>
      <w:r w:rsidRPr="00D9257C">
        <w:rPr>
          <w:rFonts w:ascii="Arial" w:hAnsi="Arial" w:cs="Arial"/>
          <w:sz w:val="20"/>
          <w:szCs w:val="20"/>
        </w:rPr>
        <w:tab/>
        <w:t xml:space="preserve">Bojan Simonič,mag. oec. </w:t>
      </w:r>
    </w:p>
    <w:sectPr w:rsidR="00F71747" w:rsidRPr="00D9257C">
      <w:pgSz w:w="11900" w:h="16840"/>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F9F5B" w14:textId="77777777" w:rsidR="00C95E44" w:rsidRDefault="00C95E44">
      <w:r>
        <w:separator/>
      </w:r>
    </w:p>
  </w:endnote>
  <w:endnote w:type="continuationSeparator" w:id="0">
    <w:p w14:paraId="5D096426" w14:textId="77777777" w:rsidR="00C95E44" w:rsidRDefault="00C95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NewRoman">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Mincho"/>
    <w:charset w:val="00"/>
    <w:family w:val="auto"/>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79828" w14:textId="77777777" w:rsidR="00C95E44" w:rsidRDefault="00C95E44">
      <w:r>
        <w:rPr>
          <w:color w:val="000000"/>
        </w:rPr>
        <w:separator/>
      </w:r>
    </w:p>
  </w:footnote>
  <w:footnote w:type="continuationSeparator" w:id="0">
    <w:p w14:paraId="70088C47" w14:textId="77777777" w:rsidR="00C95E44" w:rsidRDefault="00C95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FF0"/>
    <w:multiLevelType w:val="multilevel"/>
    <w:tmpl w:val="6902E89E"/>
    <w:styleLink w:val="LFO5"/>
    <w:lvl w:ilvl="0">
      <w:numFmt w:val="bullet"/>
      <w:pStyle w:val="Bullet3"/>
      <w:lvlText w:val="–"/>
      <w:lvlJc w:val="left"/>
      <w:pPr>
        <w:ind w:left="737" w:hanging="340"/>
      </w:pPr>
      <w:rPr>
        <w:rFonts w:ascii="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Times-NewRoman" w:eastAsia="Times New Roman" w:hAnsi="Times-New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15:restartNumberingAfterBreak="0">
    <w:nsid w:val="11D36FD1"/>
    <w:multiLevelType w:val="multilevel"/>
    <w:tmpl w:val="F74815E4"/>
    <w:lvl w:ilvl="0">
      <w:numFmt w:val="bullet"/>
      <w:lvlText w:val="-"/>
      <w:lvlJc w:val="left"/>
      <w:pPr>
        <w:ind w:left="720"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2402D99"/>
    <w:multiLevelType w:val="multilevel"/>
    <w:tmpl w:val="E1D407FE"/>
    <w:lvl w:ilvl="0">
      <w:start w:val="1"/>
      <w:numFmt w:val="decimal"/>
      <w:lvlText w:val="%1."/>
      <w:lvlJc w:val="left"/>
      <w:pPr>
        <w:ind w:left="720" w:hanging="360"/>
      </w:pPr>
      <w:rPr>
        <w:rFonts w:cs="Times New Roman"/>
      </w:rPr>
    </w:lvl>
    <w:lvl w:ilvl="1">
      <w:start w:val="1"/>
      <w:numFmt w:val="upperRoman"/>
      <w:lvlText w:val="%2."/>
      <w:lvlJc w:val="left"/>
      <w:pPr>
        <w:ind w:left="1800" w:hanging="72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4F0B2412"/>
    <w:multiLevelType w:val="hybridMultilevel"/>
    <w:tmpl w:val="90AA720A"/>
    <w:lvl w:ilvl="0" w:tplc="BCA8194A">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6012000"/>
    <w:multiLevelType w:val="hybridMultilevel"/>
    <w:tmpl w:val="5C62AB06"/>
    <w:lvl w:ilvl="0" w:tplc="E4A075B6">
      <w:start w:val="4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27645696">
    <w:abstractNumId w:val="0"/>
  </w:num>
  <w:num w:numId="2" w16cid:durableId="154153248">
    <w:abstractNumId w:val="2"/>
  </w:num>
  <w:num w:numId="3" w16cid:durableId="239600769">
    <w:abstractNumId w:val="1"/>
  </w:num>
  <w:num w:numId="4" w16cid:durableId="4986245">
    <w:abstractNumId w:val="3"/>
  </w:num>
  <w:num w:numId="5" w16cid:durableId="7936030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6DE"/>
    <w:rsid w:val="00015339"/>
    <w:rsid w:val="00036C20"/>
    <w:rsid w:val="00041E25"/>
    <w:rsid w:val="000452D7"/>
    <w:rsid w:val="000548D9"/>
    <w:rsid w:val="00062159"/>
    <w:rsid w:val="00080AAB"/>
    <w:rsid w:val="00081C28"/>
    <w:rsid w:val="000970FC"/>
    <w:rsid w:val="000A1B6B"/>
    <w:rsid w:val="000B1224"/>
    <w:rsid w:val="000C028A"/>
    <w:rsid w:val="000D5917"/>
    <w:rsid w:val="000E179A"/>
    <w:rsid w:val="000E1E61"/>
    <w:rsid w:val="000E7723"/>
    <w:rsid w:val="00102E1B"/>
    <w:rsid w:val="00103597"/>
    <w:rsid w:val="001239EC"/>
    <w:rsid w:val="00123BF5"/>
    <w:rsid w:val="00141A8A"/>
    <w:rsid w:val="00147DC9"/>
    <w:rsid w:val="0017659E"/>
    <w:rsid w:val="001848EF"/>
    <w:rsid w:val="00190B5E"/>
    <w:rsid w:val="001A2084"/>
    <w:rsid w:val="001A5866"/>
    <w:rsid w:val="001A72ED"/>
    <w:rsid w:val="001B03D1"/>
    <w:rsid w:val="001D6F7A"/>
    <w:rsid w:val="001E1111"/>
    <w:rsid w:val="001F0DB1"/>
    <w:rsid w:val="001F5B86"/>
    <w:rsid w:val="0020502C"/>
    <w:rsid w:val="00210F46"/>
    <w:rsid w:val="002113FD"/>
    <w:rsid w:val="00234C99"/>
    <w:rsid w:val="002355A5"/>
    <w:rsid w:val="00242439"/>
    <w:rsid w:val="00253328"/>
    <w:rsid w:val="002562F5"/>
    <w:rsid w:val="00256B5B"/>
    <w:rsid w:val="0026768B"/>
    <w:rsid w:val="002713B6"/>
    <w:rsid w:val="00294341"/>
    <w:rsid w:val="002A3E2E"/>
    <w:rsid w:val="002A6DF4"/>
    <w:rsid w:val="002B21A8"/>
    <w:rsid w:val="002B37A3"/>
    <w:rsid w:val="002B522C"/>
    <w:rsid w:val="002B604F"/>
    <w:rsid w:val="002C49FC"/>
    <w:rsid w:val="002C5B2F"/>
    <w:rsid w:val="002E6B39"/>
    <w:rsid w:val="002E6C34"/>
    <w:rsid w:val="002F5247"/>
    <w:rsid w:val="0030088C"/>
    <w:rsid w:val="00301270"/>
    <w:rsid w:val="00301E88"/>
    <w:rsid w:val="00326251"/>
    <w:rsid w:val="00345C92"/>
    <w:rsid w:val="00346C0C"/>
    <w:rsid w:val="003500D3"/>
    <w:rsid w:val="00366E12"/>
    <w:rsid w:val="00371FED"/>
    <w:rsid w:val="003772A3"/>
    <w:rsid w:val="0039049A"/>
    <w:rsid w:val="003909D3"/>
    <w:rsid w:val="003A109B"/>
    <w:rsid w:val="003A712B"/>
    <w:rsid w:val="003B78F2"/>
    <w:rsid w:val="003E48E6"/>
    <w:rsid w:val="0041387C"/>
    <w:rsid w:val="00422A9D"/>
    <w:rsid w:val="00424D04"/>
    <w:rsid w:val="004323D7"/>
    <w:rsid w:val="00433553"/>
    <w:rsid w:val="004442F6"/>
    <w:rsid w:val="004505D6"/>
    <w:rsid w:val="0046357D"/>
    <w:rsid w:val="00466463"/>
    <w:rsid w:val="00466B2B"/>
    <w:rsid w:val="0048482F"/>
    <w:rsid w:val="00490A75"/>
    <w:rsid w:val="00493CB1"/>
    <w:rsid w:val="004A1975"/>
    <w:rsid w:val="004A2E47"/>
    <w:rsid w:val="004A33BE"/>
    <w:rsid w:val="004B3865"/>
    <w:rsid w:val="004B5A7D"/>
    <w:rsid w:val="004E287F"/>
    <w:rsid w:val="004F41D8"/>
    <w:rsid w:val="0050511B"/>
    <w:rsid w:val="00537EE6"/>
    <w:rsid w:val="00575E6B"/>
    <w:rsid w:val="00583119"/>
    <w:rsid w:val="005A5691"/>
    <w:rsid w:val="005A7576"/>
    <w:rsid w:val="005B2B4F"/>
    <w:rsid w:val="005B3640"/>
    <w:rsid w:val="005B4BAD"/>
    <w:rsid w:val="005C61F2"/>
    <w:rsid w:val="005E3ACC"/>
    <w:rsid w:val="00631CDA"/>
    <w:rsid w:val="00634F71"/>
    <w:rsid w:val="0064013F"/>
    <w:rsid w:val="00644E0A"/>
    <w:rsid w:val="00646AD1"/>
    <w:rsid w:val="00651879"/>
    <w:rsid w:val="006520B1"/>
    <w:rsid w:val="006553F8"/>
    <w:rsid w:val="00655869"/>
    <w:rsid w:val="0067543D"/>
    <w:rsid w:val="006A0F9F"/>
    <w:rsid w:val="006A3012"/>
    <w:rsid w:val="006B3251"/>
    <w:rsid w:val="006C2DA3"/>
    <w:rsid w:val="006E033E"/>
    <w:rsid w:val="006E68D8"/>
    <w:rsid w:val="006F0119"/>
    <w:rsid w:val="00703823"/>
    <w:rsid w:val="00704E58"/>
    <w:rsid w:val="00734840"/>
    <w:rsid w:val="00742ECF"/>
    <w:rsid w:val="00762769"/>
    <w:rsid w:val="00763882"/>
    <w:rsid w:val="00767715"/>
    <w:rsid w:val="007772FA"/>
    <w:rsid w:val="00783BD4"/>
    <w:rsid w:val="00785E72"/>
    <w:rsid w:val="00786058"/>
    <w:rsid w:val="007C4F9B"/>
    <w:rsid w:val="00810773"/>
    <w:rsid w:val="00820E53"/>
    <w:rsid w:val="00823219"/>
    <w:rsid w:val="00834A6A"/>
    <w:rsid w:val="008356B9"/>
    <w:rsid w:val="00846579"/>
    <w:rsid w:val="00856675"/>
    <w:rsid w:val="00880487"/>
    <w:rsid w:val="008817C4"/>
    <w:rsid w:val="008878FA"/>
    <w:rsid w:val="008A5E1A"/>
    <w:rsid w:val="008B08F7"/>
    <w:rsid w:val="00903441"/>
    <w:rsid w:val="009072F4"/>
    <w:rsid w:val="009304D1"/>
    <w:rsid w:val="00941298"/>
    <w:rsid w:val="00942BB8"/>
    <w:rsid w:val="009619CC"/>
    <w:rsid w:val="009700E8"/>
    <w:rsid w:val="009A68A0"/>
    <w:rsid w:val="009B0622"/>
    <w:rsid w:val="009B2411"/>
    <w:rsid w:val="009C110C"/>
    <w:rsid w:val="009C3EFA"/>
    <w:rsid w:val="009C73B6"/>
    <w:rsid w:val="009E09B9"/>
    <w:rsid w:val="009E4FBC"/>
    <w:rsid w:val="009F0886"/>
    <w:rsid w:val="009F5694"/>
    <w:rsid w:val="009F7657"/>
    <w:rsid w:val="00A00AE5"/>
    <w:rsid w:val="00A0689D"/>
    <w:rsid w:val="00A07DFB"/>
    <w:rsid w:val="00A14DF5"/>
    <w:rsid w:val="00A264EA"/>
    <w:rsid w:val="00A31255"/>
    <w:rsid w:val="00A511B6"/>
    <w:rsid w:val="00A53808"/>
    <w:rsid w:val="00A6560A"/>
    <w:rsid w:val="00A65B8B"/>
    <w:rsid w:val="00A666FF"/>
    <w:rsid w:val="00A704F2"/>
    <w:rsid w:val="00A7368A"/>
    <w:rsid w:val="00A94989"/>
    <w:rsid w:val="00A974F9"/>
    <w:rsid w:val="00AA1866"/>
    <w:rsid w:val="00AB418A"/>
    <w:rsid w:val="00AD039A"/>
    <w:rsid w:val="00AE5214"/>
    <w:rsid w:val="00AF3011"/>
    <w:rsid w:val="00AF517A"/>
    <w:rsid w:val="00B25A1B"/>
    <w:rsid w:val="00B30172"/>
    <w:rsid w:val="00B31281"/>
    <w:rsid w:val="00B40616"/>
    <w:rsid w:val="00B44C09"/>
    <w:rsid w:val="00B45407"/>
    <w:rsid w:val="00B520D1"/>
    <w:rsid w:val="00B60D6A"/>
    <w:rsid w:val="00B74533"/>
    <w:rsid w:val="00BA0116"/>
    <w:rsid w:val="00BA6BB1"/>
    <w:rsid w:val="00BB46F2"/>
    <w:rsid w:val="00BB7FF5"/>
    <w:rsid w:val="00BC5661"/>
    <w:rsid w:val="00BC5821"/>
    <w:rsid w:val="00BD0666"/>
    <w:rsid w:val="00BE1607"/>
    <w:rsid w:val="00BE3674"/>
    <w:rsid w:val="00BF4C7E"/>
    <w:rsid w:val="00BF5A54"/>
    <w:rsid w:val="00BF78AD"/>
    <w:rsid w:val="00C033E6"/>
    <w:rsid w:val="00C040D2"/>
    <w:rsid w:val="00C077AF"/>
    <w:rsid w:val="00C10A5E"/>
    <w:rsid w:val="00C1121B"/>
    <w:rsid w:val="00C11AB6"/>
    <w:rsid w:val="00C11D56"/>
    <w:rsid w:val="00C1567B"/>
    <w:rsid w:val="00C30E25"/>
    <w:rsid w:val="00C3704D"/>
    <w:rsid w:val="00C47567"/>
    <w:rsid w:val="00C50EEC"/>
    <w:rsid w:val="00C64C55"/>
    <w:rsid w:val="00C70C2C"/>
    <w:rsid w:val="00C75184"/>
    <w:rsid w:val="00C95E44"/>
    <w:rsid w:val="00CA6807"/>
    <w:rsid w:val="00CA688F"/>
    <w:rsid w:val="00CC75BC"/>
    <w:rsid w:val="00CE5B34"/>
    <w:rsid w:val="00CE7817"/>
    <w:rsid w:val="00CF0CCA"/>
    <w:rsid w:val="00CF564F"/>
    <w:rsid w:val="00D02E0A"/>
    <w:rsid w:val="00D12D29"/>
    <w:rsid w:val="00D4030D"/>
    <w:rsid w:val="00D41E0E"/>
    <w:rsid w:val="00D448AE"/>
    <w:rsid w:val="00D57D2D"/>
    <w:rsid w:val="00D84671"/>
    <w:rsid w:val="00D915C1"/>
    <w:rsid w:val="00D9257C"/>
    <w:rsid w:val="00D93EE5"/>
    <w:rsid w:val="00DA6486"/>
    <w:rsid w:val="00DB7B44"/>
    <w:rsid w:val="00DC1807"/>
    <w:rsid w:val="00DC29A2"/>
    <w:rsid w:val="00DC5313"/>
    <w:rsid w:val="00DD20F7"/>
    <w:rsid w:val="00DD6B2B"/>
    <w:rsid w:val="00DE7F9A"/>
    <w:rsid w:val="00DF2759"/>
    <w:rsid w:val="00DF798F"/>
    <w:rsid w:val="00E00534"/>
    <w:rsid w:val="00E13E41"/>
    <w:rsid w:val="00E15D26"/>
    <w:rsid w:val="00E16597"/>
    <w:rsid w:val="00E2236E"/>
    <w:rsid w:val="00E45D2F"/>
    <w:rsid w:val="00E54E84"/>
    <w:rsid w:val="00E71630"/>
    <w:rsid w:val="00E830BD"/>
    <w:rsid w:val="00E83113"/>
    <w:rsid w:val="00E947FF"/>
    <w:rsid w:val="00E96D6F"/>
    <w:rsid w:val="00EA5710"/>
    <w:rsid w:val="00EB6537"/>
    <w:rsid w:val="00EB68C2"/>
    <w:rsid w:val="00EC3793"/>
    <w:rsid w:val="00ED290D"/>
    <w:rsid w:val="00EE39E4"/>
    <w:rsid w:val="00F0083E"/>
    <w:rsid w:val="00F00ED2"/>
    <w:rsid w:val="00F06BB2"/>
    <w:rsid w:val="00F16BEB"/>
    <w:rsid w:val="00F172EB"/>
    <w:rsid w:val="00F366DE"/>
    <w:rsid w:val="00F374C4"/>
    <w:rsid w:val="00F417FF"/>
    <w:rsid w:val="00F45B7F"/>
    <w:rsid w:val="00F655BF"/>
    <w:rsid w:val="00F70C02"/>
    <w:rsid w:val="00F710B3"/>
    <w:rsid w:val="00F7167B"/>
    <w:rsid w:val="00F71747"/>
    <w:rsid w:val="00F750DB"/>
    <w:rsid w:val="00F7631C"/>
    <w:rsid w:val="00F76F48"/>
    <w:rsid w:val="00F82FAB"/>
    <w:rsid w:val="00FC73E0"/>
    <w:rsid w:val="00FF067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0F769"/>
  <w15:docId w15:val="{2BC73D4F-B29B-4128-90B2-721B1FB1A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r-HR"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pPr>
    <w:rPr>
      <w:rFonts w:eastAsia="Times New Roman"/>
      <w:lang w:eastAsia="hr-HR"/>
    </w:rPr>
  </w:style>
  <w:style w:type="character" w:customStyle="1" w:styleId="ZaglavljeChar">
    <w:name w:val="Zaglavlje Char"/>
    <w:basedOn w:val="Zadanifontodlomka"/>
    <w:rPr>
      <w:rFonts w:ascii="Calibri" w:eastAsia="Times New Roman" w:hAnsi="Calibri" w:cs="Times New Roman"/>
      <w:lang w:eastAsia="hr-HR"/>
    </w:rPr>
  </w:style>
  <w:style w:type="paragraph" w:styleId="Podnoje">
    <w:name w:val="footer"/>
    <w:basedOn w:val="Normal"/>
    <w:pPr>
      <w:tabs>
        <w:tab w:val="center" w:pos="4536"/>
        <w:tab w:val="right" w:pos="9072"/>
      </w:tabs>
    </w:pPr>
    <w:rPr>
      <w:rFonts w:eastAsia="Times New Roman"/>
      <w:lang w:eastAsia="hr-HR"/>
    </w:rPr>
  </w:style>
  <w:style w:type="character" w:customStyle="1" w:styleId="PodnojeChar">
    <w:name w:val="Podnožje Char"/>
    <w:basedOn w:val="Zadanifontodlomka"/>
    <w:rPr>
      <w:rFonts w:ascii="Calibri" w:eastAsia="Times New Roman" w:hAnsi="Calibri" w:cs="Times New Roman"/>
      <w:lang w:eastAsia="hr-HR"/>
    </w:rPr>
  </w:style>
  <w:style w:type="paragraph" w:styleId="Naslov">
    <w:name w:val="Title"/>
    <w:basedOn w:val="Normal"/>
    <w:uiPriority w:val="10"/>
    <w:qFormat/>
    <w:pPr>
      <w:jc w:val="center"/>
    </w:pPr>
    <w:rPr>
      <w:rFonts w:ascii="Times New Roman" w:eastAsia="Times New Roman" w:hAnsi="Times New Roman"/>
      <w:b/>
      <w:bCs/>
      <w:color w:val="FF00FF"/>
      <w:sz w:val="24"/>
      <w:szCs w:val="24"/>
      <w:lang w:eastAsia="hr-HR"/>
    </w:rPr>
  </w:style>
  <w:style w:type="character" w:customStyle="1" w:styleId="NaslovChar">
    <w:name w:val="Naslov Char"/>
    <w:basedOn w:val="Zadanifontodlomka"/>
    <w:rPr>
      <w:rFonts w:ascii="Times New Roman" w:eastAsia="Times New Roman" w:hAnsi="Times New Roman" w:cs="Times New Roman"/>
      <w:b/>
      <w:bCs/>
      <w:color w:val="FF00FF"/>
      <w:sz w:val="24"/>
      <w:szCs w:val="24"/>
      <w:lang w:eastAsia="hr-HR"/>
    </w:rPr>
  </w:style>
  <w:style w:type="paragraph" w:styleId="Tijeloteksta">
    <w:name w:val="Body Text"/>
    <w:basedOn w:val="Normal"/>
    <w:pPr>
      <w:spacing w:line="360" w:lineRule="auto"/>
    </w:pPr>
    <w:rPr>
      <w:rFonts w:ascii="Times New Roman" w:eastAsia="Times New Roman" w:hAnsi="Times New Roman"/>
      <w:szCs w:val="20"/>
      <w:lang w:eastAsia="hr-HR"/>
    </w:rPr>
  </w:style>
  <w:style w:type="character" w:customStyle="1" w:styleId="TijelotekstaChar">
    <w:name w:val="Tijelo teksta Char"/>
    <w:basedOn w:val="Zadanifontodlomka"/>
    <w:rPr>
      <w:rFonts w:ascii="Times New Roman" w:eastAsia="Times New Roman" w:hAnsi="Times New Roman" w:cs="Times New Roman"/>
      <w:szCs w:val="20"/>
      <w:lang w:eastAsia="hr-HR"/>
    </w:rPr>
  </w:style>
  <w:style w:type="paragraph" w:styleId="Uvuenotijeloteksta">
    <w:name w:val="Body Text Indent"/>
    <w:basedOn w:val="Normal"/>
    <w:pPr>
      <w:spacing w:line="360" w:lineRule="auto"/>
      <w:ind w:firstLine="720"/>
      <w:jc w:val="both"/>
    </w:pPr>
    <w:rPr>
      <w:rFonts w:ascii="Times New Roman" w:eastAsia="Times New Roman" w:hAnsi="Times New Roman"/>
      <w:szCs w:val="20"/>
      <w:lang w:eastAsia="hr-HR"/>
    </w:rPr>
  </w:style>
  <w:style w:type="character" w:customStyle="1" w:styleId="UvuenotijelotekstaChar">
    <w:name w:val="Uvučeno tijelo teksta Char"/>
    <w:basedOn w:val="Zadanifontodlomka"/>
    <w:rPr>
      <w:rFonts w:ascii="Times New Roman" w:eastAsia="Times New Roman" w:hAnsi="Times New Roman" w:cs="Times New Roman"/>
      <w:szCs w:val="20"/>
      <w:lang w:eastAsia="hr-HR"/>
    </w:rPr>
  </w:style>
  <w:style w:type="paragraph" w:customStyle="1" w:styleId="Bullet3">
    <w:name w:val="Bullet3"/>
    <w:basedOn w:val="Normal"/>
    <w:pPr>
      <w:numPr>
        <w:numId w:val="1"/>
      </w:numPr>
      <w:spacing w:before="60"/>
      <w:jc w:val="both"/>
    </w:pPr>
    <w:rPr>
      <w:rFonts w:ascii="Times New Roman" w:eastAsia="Times New Roman" w:hAnsi="Times New Roman"/>
      <w:spacing w:val="-6"/>
      <w:sz w:val="20"/>
      <w:szCs w:val="24"/>
      <w:lang w:eastAsia="hr-HR"/>
    </w:rPr>
  </w:style>
  <w:style w:type="character" w:styleId="Brojstranice">
    <w:name w:val="page number"/>
    <w:basedOn w:val="Zadanifontodlomka"/>
    <w:rPr>
      <w:rFonts w:cs="Times New Roman"/>
    </w:rPr>
  </w:style>
  <w:style w:type="paragraph" w:styleId="Grafikeoznake2">
    <w:name w:val="List Bullet 2"/>
    <w:basedOn w:val="Normal"/>
    <w:autoRedefine/>
    <w:pPr>
      <w:jc w:val="both"/>
    </w:pPr>
    <w:rPr>
      <w:rFonts w:ascii="Times New Roman" w:eastAsia="Times New Roman" w:hAnsi="Times New Roman"/>
      <w:lang w:eastAsia="hr-HR"/>
    </w:rPr>
  </w:style>
  <w:style w:type="paragraph" w:customStyle="1" w:styleId="StilObostrano">
    <w:name w:val="Stil Obostrano"/>
    <w:basedOn w:val="Tijeloteksta"/>
    <w:pPr>
      <w:jc w:val="both"/>
    </w:pPr>
  </w:style>
  <w:style w:type="character" w:customStyle="1" w:styleId="Char">
    <w:name w:val="Char"/>
    <w:rPr>
      <w:sz w:val="22"/>
      <w:lang w:val="hr-HR" w:eastAsia="hr-HR"/>
    </w:rPr>
  </w:style>
  <w:style w:type="paragraph" w:styleId="Blokteksta">
    <w:name w:val="Block Text"/>
    <w:basedOn w:val="Normal"/>
    <w:pPr>
      <w:ind w:left="-207" w:right="-567"/>
      <w:jc w:val="both"/>
    </w:pPr>
    <w:rPr>
      <w:rFonts w:ascii="Times New Roman" w:eastAsia="Times New Roman" w:hAnsi="Times New Roman"/>
      <w:szCs w:val="20"/>
      <w:lang w:eastAsia="hr-HR"/>
    </w:rPr>
  </w:style>
  <w:style w:type="paragraph" w:styleId="Grafikeoznake">
    <w:name w:val="List Bullet"/>
    <w:basedOn w:val="Normal"/>
    <w:autoRedefine/>
    <w:pPr>
      <w:jc w:val="both"/>
    </w:pPr>
    <w:rPr>
      <w:rFonts w:ascii="Times New Roman" w:eastAsia="Times New Roman" w:hAnsi="Times New Roman"/>
      <w:b/>
      <w:bCs/>
      <w:lang w:eastAsia="hr-HR"/>
    </w:rPr>
  </w:style>
  <w:style w:type="paragraph" w:customStyle="1" w:styleId="StilUvuenotijeloteksta12ptPrviredak0cm">
    <w:name w:val="Stil Uvučeno tijelo teksta + 12 pt Prvi redak:  0 cm"/>
    <w:basedOn w:val="Tijeloteksta"/>
    <w:rPr>
      <w:sz w:val="24"/>
    </w:rPr>
  </w:style>
  <w:style w:type="paragraph" w:styleId="Tekstbalonia">
    <w:name w:val="Balloon Text"/>
    <w:basedOn w:val="Normal"/>
    <w:rPr>
      <w:rFonts w:ascii="Segoe UI" w:eastAsia="Times New Roman" w:hAnsi="Segoe UI" w:cs="Segoe UI"/>
      <w:sz w:val="18"/>
      <w:szCs w:val="18"/>
      <w:lang w:eastAsia="hr-HR"/>
    </w:rPr>
  </w:style>
  <w:style w:type="character" w:customStyle="1" w:styleId="TekstbaloniaChar">
    <w:name w:val="Tekst balončića Char"/>
    <w:basedOn w:val="Zadanifontodlomka"/>
    <w:rPr>
      <w:rFonts w:ascii="Segoe UI" w:eastAsia="Times New Roman" w:hAnsi="Segoe UI" w:cs="Segoe UI"/>
      <w:sz w:val="18"/>
      <w:szCs w:val="18"/>
      <w:lang w:eastAsia="hr-HR"/>
    </w:rPr>
  </w:style>
  <w:style w:type="paragraph" w:customStyle="1" w:styleId="Paragrafoelenco">
    <w:name w:val="Paragrafo elenco"/>
    <w:basedOn w:val="Normal"/>
    <w:pPr>
      <w:ind w:left="708"/>
    </w:pPr>
    <w:rPr>
      <w:rFonts w:ascii="Times New Roman" w:eastAsia="Times New Roman" w:hAnsi="Times New Roman"/>
      <w:sz w:val="20"/>
      <w:szCs w:val="20"/>
      <w:lang w:eastAsia="hr-HR"/>
    </w:rPr>
  </w:style>
  <w:style w:type="paragraph" w:styleId="Odlomakpopisa">
    <w:name w:val="List Paragraph"/>
    <w:basedOn w:val="Normal"/>
    <w:pPr>
      <w:ind w:left="720"/>
    </w:pPr>
    <w:rPr>
      <w:rFonts w:eastAsia="Times New Roman"/>
    </w:rPr>
  </w:style>
  <w:style w:type="paragraph" w:styleId="Tijeloteksta2">
    <w:name w:val="Body Text 2"/>
    <w:basedOn w:val="Normal"/>
    <w:pPr>
      <w:spacing w:line="480" w:lineRule="auto"/>
    </w:pPr>
    <w:rPr>
      <w:rFonts w:ascii="Times New Roman" w:eastAsia="Times New Roman" w:hAnsi="Times New Roman"/>
      <w:sz w:val="20"/>
      <w:szCs w:val="20"/>
      <w:lang w:eastAsia="hr-HR"/>
    </w:rPr>
  </w:style>
  <w:style w:type="character" w:customStyle="1" w:styleId="Tijeloteksta2Char">
    <w:name w:val="Tijelo teksta 2 Char"/>
    <w:basedOn w:val="Zadanifontodlomka"/>
    <w:rPr>
      <w:rFonts w:ascii="Times New Roman" w:eastAsia="Times New Roman" w:hAnsi="Times New Roman" w:cs="Times New Roman"/>
      <w:sz w:val="20"/>
      <w:szCs w:val="20"/>
      <w:lang w:eastAsia="hr-HR"/>
    </w:rPr>
  </w:style>
  <w:style w:type="paragraph" w:styleId="Tekstfusnote">
    <w:name w:val="footnote text"/>
    <w:basedOn w:val="Normal"/>
    <w:rPr>
      <w:rFonts w:eastAsia="Times New Roman"/>
      <w:sz w:val="20"/>
      <w:szCs w:val="20"/>
      <w:lang w:eastAsia="hr-HR"/>
    </w:rPr>
  </w:style>
  <w:style w:type="character" w:customStyle="1" w:styleId="TekstfusnoteChar">
    <w:name w:val="Tekst fusnote Char"/>
    <w:basedOn w:val="Zadanifontodlomka"/>
    <w:rPr>
      <w:rFonts w:ascii="Calibri" w:eastAsia="Times New Roman" w:hAnsi="Calibri" w:cs="Times New Roman"/>
      <w:sz w:val="20"/>
      <w:szCs w:val="20"/>
      <w:lang w:eastAsia="hr-HR"/>
    </w:rPr>
  </w:style>
  <w:style w:type="character" w:styleId="Referencafusnote">
    <w:name w:val="footnote reference"/>
    <w:basedOn w:val="Zadanifontodlomka"/>
    <w:rPr>
      <w:rFonts w:cs="Times New Roman"/>
      <w:position w:val="0"/>
      <w:vertAlign w:val="superscript"/>
    </w:rPr>
  </w:style>
  <w:style w:type="paragraph" w:styleId="Bezproreda">
    <w:name w:val="No Spacing"/>
    <w:pPr>
      <w:suppressAutoHyphens/>
    </w:pPr>
    <w:rPr>
      <w:rFonts w:eastAsia="Times New Roman"/>
      <w:lang w:eastAsia="hr-HR"/>
    </w:rPr>
  </w:style>
  <w:style w:type="character" w:styleId="Referencakomentara">
    <w:name w:val="annotation reference"/>
    <w:basedOn w:val="Zadanifontodlomka"/>
    <w:rPr>
      <w:rFonts w:cs="Times New Roman"/>
      <w:sz w:val="16"/>
      <w:szCs w:val="16"/>
    </w:rPr>
  </w:style>
  <w:style w:type="paragraph" w:styleId="Tekstkomentara">
    <w:name w:val="annotation text"/>
    <w:basedOn w:val="Normal"/>
    <w:rPr>
      <w:rFonts w:eastAsia="Times New Roman"/>
      <w:sz w:val="20"/>
      <w:szCs w:val="20"/>
      <w:lang w:eastAsia="hr-HR"/>
    </w:rPr>
  </w:style>
  <w:style w:type="character" w:customStyle="1" w:styleId="TekstkomentaraChar">
    <w:name w:val="Tekst komentara Char"/>
    <w:basedOn w:val="Zadanifontodlomka"/>
    <w:rPr>
      <w:rFonts w:ascii="Calibri" w:eastAsia="Times New Roman" w:hAnsi="Calibri" w:cs="Times New Roman"/>
      <w:sz w:val="20"/>
      <w:szCs w:val="20"/>
      <w:lang w:eastAsia="hr-HR"/>
    </w:rPr>
  </w:style>
  <w:style w:type="paragraph" w:styleId="Predmetkomentara">
    <w:name w:val="annotation subject"/>
    <w:basedOn w:val="Tekstkomentara"/>
    <w:next w:val="Tekstkomentara"/>
    <w:rPr>
      <w:b/>
      <w:bCs/>
    </w:rPr>
  </w:style>
  <w:style w:type="character" w:customStyle="1" w:styleId="PredmetkomentaraChar">
    <w:name w:val="Predmet komentara Char"/>
    <w:basedOn w:val="TekstkomentaraChar"/>
    <w:rPr>
      <w:rFonts w:ascii="Calibri" w:eastAsia="Times New Roman" w:hAnsi="Calibri" w:cs="Times New Roman"/>
      <w:b/>
      <w:bCs/>
      <w:sz w:val="20"/>
      <w:szCs w:val="20"/>
      <w:lang w:eastAsia="hr-HR"/>
    </w:rPr>
  </w:style>
  <w:style w:type="paragraph" w:styleId="StandardWeb">
    <w:name w:val="Normal (Web)"/>
    <w:basedOn w:val="Normal"/>
    <w:pPr>
      <w:spacing w:before="100" w:after="100"/>
    </w:pPr>
    <w:rPr>
      <w:rFonts w:ascii="Times New Roman" w:eastAsia="Times New Roman" w:hAnsi="Times New Roman"/>
      <w:sz w:val="24"/>
      <w:szCs w:val="24"/>
      <w:lang w:eastAsia="hr-HR"/>
    </w:rPr>
  </w:style>
  <w:style w:type="character" w:styleId="Naglaeno">
    <w:name w:val="Strong"/>
    <w:basedOn w:val="Zadanifontodlomka"/>
    <w:rPr>
      <w:rFonts w:cs="Times New Roman"/>
      <w:b/>
    </w:rPr>
  </w:style>
  <w:style w:type="numbering" w:customStyle="1" w:styleId="LFO5">
    <w:name w:val="LFO5"/>
    <w:basedOn w:val="Bezpopisa"/>
    <w:pPr>
      <w:numPr>
        <w:numId w:val="1"/>
      </w:numPr>
    </w:pPr>
  </w:style>
  <w:style w:type="character" w:styleId="Hiperveza">
    <w:name w:val="Hyperlink"/>
    <w:basedOn w:val="Zadanifontodlomka"/>
    <w:uiPriority w:val="99"/>
    <w:unhideWhenUsed/>
    <w:rsid w:val="000970FC"/>
    <w:rPr>
      <w:color w:val="0563C1" w:themeColor="hyperlink"/>
      <w:u w:val="single"/>
    </w:rPr>
  </w:style>
  <w:style w:type="character" w:styleId="Nerijeenospominjanje">
    <w:name w:val="Unresolved Mention"/>
    <w:basedOn w:val="Zadanifontodlomka"/>
    <w:uiPriority w:val="99"/>
    <w:semiHidden/>
    <w:unhideWhenUsed/>
    <w:rsid w:val="00097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330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11282</Words>
  <Characters>64312</Characters>
  <Application>Microsoft Office Word</Application>
  <DocSecurity>0</DocSecurity>
  <Lines>535</Lines>
  <Paragraphs>150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dc:description/>
  <cp:lastModifiedBy>korisnik</cp:lastModifiedBy>
  <cp:revision>3</cp:revision>
  <dcterms:created xsi:type="dcterms:W3CDTF">2025-11-03T07:49:00Z</dcterms:created>
  <dcterms:modified xsi:type="dcterms:W3CDTF">2025-11-03T07:50:00Z</dcterms:modified>
</cp:coreProperties>
</file>